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B" w:rsidRPr="0024386C" w:rsidRDefault="00CF545B" w:rsidP="00CF545B">
      <w:pPr>
        <w:ind w:left="567"/>
        <w:jc w:val="center"/>
        <w:rPr>
          <w:b/>
        </w:rPr>
      </w:pPr>
      <w:bookmarkStart w:id="0" w:name="bookmark3"/>
      <w:bookmarkStart w:id="1" w:name="bookmark4"/>
      <w:r w:rsidRPr="0024386C">
        <w:rPr>
          <w:b/>
        </w:rPr>
        <w:t>ЦЕНТР  ДОПОЛНИТЕЛЬНОГО  ПРОФЕССИОНАЛЬНОГО  ОБРАЗОВАНИЯ</w:t>
      </w:r>
    </w:p>
    <w:p w:rsidR="000C7ADE" w:rsidRDefault="00CF545B" w:rsidP="00CF545B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 xml:space="preserve">приглашает на программу </w:t>
      </w:r>
      <w:r w:rsidR="00A85BC2">
        <w:rPr>
          <w:b/>
        </w:rPr>
        <w:t>повышения квалификации</w:t>
      </w:r>
      <w:r w:rsidRPr="0024386C">
        <w:rPr>
          <w:b/>
          <w:sz w:val="32"/>
          <w:szCs w:val="32"/>
        </w:rPr>
        <w:t xml:space="preserve"> </w:t>
      </w:r>
    </w:p>
    <w:bookmarkEnd w:id="0"/>
    <w:bookmarkEnd w:id="1"/>
    <w:p w:rsidR="00AC1D2F" w:rsidRDefault="005174AD" w:rsidP="005174AD">
      <w:pPr>
        <w:pStyle w:val="ad"/>
        <w:ind w:left="426"/>
        <w:jc w:val="center"/>
        <w:rPr>
          <w:b/>
          <w:sz w:val="28"/>
          <w:szCs w:val="28"/>
        </w:rPr>
      </w:pPr>
      <w:r w:rsidRPr="005174AD">
        <w:rPr>
          <w:b/>
          <w:sz w:val="28"/>
          <w:szCs w:val="28"/>
        </w:rPr>
        <w:t xml:space="preserve">Сетевые службы </w:t>
      </w:r>
      <w:proofErr w:type="spellStart"/>
      <w:r w:rsidRPr="005174AD">
        <w:rPr>
          <w:b/>
          <w:sz w:val="28"/>
          <w:szCs w:val="28"/>
        </w:rPr>
        <w:t>Red</w:t>
      </w:r>
      <w:proofErr w:type="spellEnd"/>
      <w:r w:rsidRPr="005174AD">
        <w:rPr>
          <w:b/>
          <w:sz w:val="28"/>
          <w:szCs w:val="28"/>
        </w:rPr>
        <w:t xml:space="preserve"> </w:t>
      </w:r>
      <w:proofErr w:type="spellStart"/>
      <w:r w:rsidRPr="005174AD">
        <w:rPr>
          <w:b/>
          <w:sz w:val="28"/>
          <w:szCs w:val="28"/>
        </w:rPr>
        <w:t>Hat</w:t>
      </w:r>
      <w:proofErr w:type="spellEnd"/>
      <w:r w:rsidRPr="005174AD">
        <w:rPr>
          <w:b/>
          <w:sz w:val="28"/>
          <w:szCs w:val="28"/>
        </w:rPr>
        <w:t xml:space="preserve"> </w:t>
      </w:r>
      <w:proofErr w:type="spellStart"/>
      <w:r w:rsidRPr="005174AD">
        <w:rPr>
          <w:b/>
          <w:sz w:val="28"/>
          <w:szCs w:val="28"/>
        </w:rPr>
        <w:t>Linux</w:t>
      </w:r>
      <w:proofErr w:type="spellEnd"/>
      <w:r w:rsidRPr="005174AD">
        <w:rPr>
          <w:b/>
          <w:sz w:val="28"/>
          <w:szCs w:val="28"/>
        </w:rPr>
        <w:t xml:space="preserve"> и администрирование безопасности</w:t>
      </w:r>
    </w:p>
    <w:p w:rsidR="005174AD" w:rsidRDefault="005174AD" w:rsidP="005174AD">
      <w:pPr>
        <w:pStyle w:val="ad"/>
        <w:ind w:left="426"/>
        <w:jc w:val="center"/>
        <w:rPr>
          <w:b/>
          <w:sz w:val="28"/>
          <w:szCs w:val="28"/>
        </w:rPr>
      </w:pP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  <w:r w:rsidRPr="00C30898">
        <w:rPr>
          <w:b/>
          <w:sz w:val="22"/>
          <w:szCs w:val="22"/>
        </w:rPr>
        <w:t>Курс</w:t>
      </w:r>
      <w:r w:rsidRPr="00C30898">
        <w:rPr>
          <w:sz w:val="22"/>
          <w:szCs w:val="22"/>
        </w:rPr>
        <w:t xml:space="preserve"> предназначен для изучения администрирования сетевых служб </w:t>
      </w:r>
      <w:proofErr w:type="spellStart"/>
      <w:r w:rsidRPr="00C30898">
        <w:rPr>
          <w:sz w:val="22"/>
          <w:szCs w:val="22"/>
        </w:rPr>
        <w:t>Red</w:t>
      </w:r>
      <w:proofErr w:type="spellEnd"/>
      <w:r w:rsidRPr="00C30898">
        <w:rPr>
          <w:sz w:val="22"/>
          <w:szCs w:val="22"/>
        </w:rPr>
        <w:t xml:space="preserve"> </w:t>
      </w:r>
      <w:proofErr w:type="spellStart"/>
      <w:r w:rsidRPr="00C30898">
        <w:rPr>
          <w:sz w:val="22"/>
          <w:szCs w:val="22"/>
        </w:rPr>
        <w:t>Hat</w:t>
      </w:r>
      <w:proofErr w:type="spellEnd"/>
      <w:r w:rsidRPr="00C30898">
        <w:rPr>
          <w:sz w:val="22"/>
          <w:szCs w:val="22"/>
        </w:rPr>
        <w:t xml:space="preserve"> </w:t>
      </w:r>
      <w:proofErr w:type="spellStart"/>
      <w:r w:rsidRPr="00C30898">
        <w:rPr>
          <w:sz w:val="22"/>
          <w:szCs w:val="22"/>
        </w:rPr>
        <w:t>Enterprise</w:t>
      </w:r>
      <w:proofErr w:type="spellEnd"/>
      <w:r w:rsidRPr="00C30898">
        <w:rPr>
          <w:sz w:val="22"/>
          <w:szCs w:val="22"/>
        </w:rPr>
        <w:t xml:space="preserve"> </w:t>
      </w:r>
      <w:proofErr w:type="spellStart"/>
      <w:r w:rsidRPr="00C30898">
        <w:rPr>
          <w:sz w:val="22"/>
          <w:szCs w:val="22"/>
        </w:rPr>
        <w:t>Linux</w:t>
      </w:r>
      <w:proofErr w:type="spellEnd"/>
      <w:r w:rsidRPr="00C30898">
        <w:rPr>
          <w:sz w:val="22"/>
          <w:szCs w:val="22"/>
        </w:rPr>
        <w:t>, их настройки и обеспечения безопасности.</w:t>
      </w: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  <w:r w:rsidRPr="00C30898">
        <w:rPr>
          <w:b/>
          <w:sz w:val="22"/>
          <w:szCs w:val="22"/>
        </w:rPr>
        <w:t>Курс предназначен для профессионалов</w:t>
      </w:r>
      <w:r w:rsidRPr="00C30898">
        <w:rPr>
          <w:sz w:val="22"/>
          <w:szCs w:val="22"/>
        </w:rPr>
        <w:t xml:space="preserve"> в области системного администрирования и системного программирования </w:t>
      </w:r>
      <w:proofErr w:type="spellStart"/>
      <w:r w:rsidRPr="00C30898">
        <w:rPr>
          <w:sz w:val="22"/>
          <w:szCs w:val="22"/>
        </w:rPr>
        <w:t>Red</w:t>
      </w:r>
      <w:proofErr w:type="spellEnd"/>
      <w:r w:rsidRPr="00C30898">
        <w:rPr>
          <w:sz w:val="22"/>
          <w:szCs w:val="22"/>
        </w:rPr>
        <w:t xml:space="preserve"> </w:t>
      </w:r>
      <w:proofErr w:type="spellStart"/>
      <w:r w:rsidRPr="00C30898">
        <w:rPr>
          <w:sz w:val="22"/>
          <w:szCs w:val="22"/>
        </w:rPr>
        <w:t>Hat</w:t>
      </w:r>
      <w:proofErr w:type="spellEnd"/>
      <w:r w:rsidRPr="00C30898">
        <w:rPr>
          <w:sz w:val="22"/>
          <w:szCs w:val="22"/>
        </w:rPr>
        <w:t xml:space="preserve"> </w:t>
      </w:r>
      <w:proofErr w:type="spellStart"/>
      <w:r w:rsidRPr="00C30898">
        <w:rPr>
          <w:sz w:val="22"/>
          <w:szCs w:val="22"/>
        </w:rPr>
        <w:t>Enterprise</w:t>
      </w:r>
      <w:proofErr w:type="spellEnd"/>
      <w:r w:rsidRPr="00C30898">
        <w:rPr>
          <w:sz w:val="22"/>
          <w:szCs w:val="22"/>
        </w:rPr>
        <w:t xml:space="preserve"> </w:t>
      </w:r>
      <w:proofErr w:type="spellStart"/>
      <w:r w:rsidRPr="00C30898">
        <w:rPr>
          <w:sz w:val="22"/>
          <w:szCs w:val="22"/>
        </w:rPr>
        <w:t>Linux</w:t>
      </w:r>
      <w:proofErr w:type="spellEnd"/>
      <w:r w:rsidRPr="00C30898">
        <w:rPr>
          <w:sz w:val="22"/>
          <w:szCs w:val="22"/>
        </w:rPr>
        <w:t xml:space="preserve">. Обучаемые должны иметь базовый опыт работы с любым дистрибутивом </w:t>
      </w:r>
      <w:proofErr w:type="spellStart"/>
      <w:r w:rsidRPr="00C30898">
        <w:rPr>
          <w:sz w:val="22"/>
          <w:szCs w:val="22"/>
        </w:rPr>
        <w:t>Linux</w:t>
      </w:r>
      <w:proofErr w:type="spellEnd"/>
      <w:r w:rsidRPr="00C30898">
        <w:rPr>
          <w:sz w:val="22"/>
          <w:szCs w:val="22"/>
        </w:rPr>
        <w:t xml:space="preserve"> и/или UNIX. Необходимы знания в объеме курса ARH0131.</w:t>
      </w: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</w:p>
    <w:p w:rsidR="005174AD" w:rsidRPr="00C30898" w:rsidRDefault="005174AD" w:rsidP="005174AD">
      <w:pPr>
        <w:pStyle w:val="ad"/>
        <w:ind w:left="426"/>
        <w:rPr>
          <w:b/>
          <w:sz w:val="22"/>
          <w:szCs w:val="22"/>
        </w:rPr>
      </w:pPr>
      <w:r w:rsidRPr="00C30898">
        <w:rPr>
          <w:b/>
          <w:sz w:val="22"/>
          <w:szCs w:val="22"/>
        </w:rPr>
        <w:t>Результат обучения:</w:t>
      </w: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  <w:r w:rsidRPr="00C30898">
        <w:rPr>
          <w:sz w:val="22"/>
          <w:szCs w:val="22"/>
        </w:rPr>
        <w:t>Знакомство с различными аспектами обеспечения безопасности GNU/</w:t>
      </w:r>
      <w:proofErr w:type="spellStart"/>
      <w:r w:rsidRPr="00C30898">
        <w:rPr>
          <w:sz w:val="22"/>
          <w:szCs w:val="22"/>
        </w:rPr>
        <w:t>Linux</w:t>
      </w:r>
      <w:proofErr w:type="spellEnd"/>
      <w:r w:rsidRPr="00C30898">
        <w:rPr>
          <w:sz w:val="22"/>
          <w:szCs w:val="22"/>
        </w:rPr>
        <w:t xml:space="preserve">, изучение </w:t>
      </w:r>
      <w:proofErr w:type="gramStart"/>
      <w:r w:rsidRPr="00C30898">
        <w:rPr>
          <w:sz w:val="22"/>
          <w:szCs w:val="22"/>
        </w:rPr>
        <w:t>продвинутых</w:t>
      </w:r>
      <w:proofErr w:type="gramEnd"/>
      <w:r w:rsidRPr="00C30898">
        <w:rPr>
          <w:sz w:val="22"/>
          <w:szCs w:val="22"/>
        </w:rPr>
        <w:t xml:space="preserve"> средства </w:t>
      </w:r>
      <w:proofErr w:type="spellStart"/>
      <w:r w:rsidRPr="00C30898">
        <w:rPr>
          <w:sz w:val="22"/>
          <w:szCs w:val="22"/>
        </w:rPr>
        <w:t>обесечения</w:t>
      </w:r>
      <w:proofErr w:type="spellEnd"/>
      <w:r w:rsidRPr="00C30898">
        <w:rPr>
          <w:sz w:val="22"/>
          <w:szCs w:val="22"/>
        </w:rPr>
        <w:t xml:space="preserve"> безопасности, предоставляемые RHEL, например, </w:t>
      </w:r>
      <w:proofErr w:type="spellStart"/>
      <w:r w:rsidRPr="00C30898">
        <w:rPr>
          <w:sz w:val="22"/>
          <w:szCs w:val="22"/>
        </w:rPr>
        <w:t>SELinux</w:t>
      </w:r>
      <w:proofErr w:type="spellEnd"/>
      <w:r w:rsidRPr="00C30898">
        <w:rPr>
          <w:sz w:val="22"/>
          <w:szCs w:val="22"/>
        </w:rPr>
        <w:t xml:space="preserve">, изучение настройки межсетевого экрана  </w:t>
      </w:r>
      <w:proofErr w:type="spellStart"/>
      <w:r w:rsidRPr="00C30898">
        <w:rPr>
          <w:sz w:val="22"/>
          <w:szCs w:val="22"/>
        </w:rPr>
        <w:t>iptables</w:t>
      </w:r>
      <w:proofErr w:type="spellEnd"/>
      <w:r w:rsidRPr="00C30898">
        <w:rPr>
          <w:sz w:val="22"/>
          <w:szCs w:val="22"/>
        </w:rPr>
        <w:t>. Изучение работы с DNS сервером BIND и основными сетевыми службами GNU/</w:t>
      </w:r>
      <w:proofErr w:type="spellStart"/>
      <w:r w:rsidRPr="00C30898">
        <w:rPr>
          <w:sz w:val="22"/>
          <w:szCs w:val="22"/>
        </w:rPr>
        <w:t>Linux</w:t>
      </w:r>
      <w:proofErr w:type="spellEnd"/>
      <w:r w:rsidRPr="00C30898">
        <w:rPr>
          <w:sz w:val="22"/>
          <w:szCs w:val="22"/>
        </w:rPr>
        <w:t xml:space="preserve">, такими, как NFS, </w:t>
      </w:r>
      <w:proofErr w:type="spellStart"/>
      <w:r w:rsidRPr="00C30898">
        <w:rPr>
          <w:sz w:val="22"/>
          <w:szCs w:val="22"/>
        </w:rPr>
        <w:t>Samba</w:t>
      </w:r>
      <w:proofErr w:type="spellEnd"/>
      <w:r w:rsidRPr="00C30898">
        <w:rPr>
          <w:sz w:val="22"/>
          <w:szCs w:val="22"/>
        </w:rPr>
        <w:t xml:space="preserve">, HTTP сервер </w:t>
      </w:r>
      <w:proofErr w:type="spellStart"/>
      <w:r w:rsidRPr="00C30898">
        <w:rPr>
          <w:sz w:val="22"/>
          <w:szCs w:val="22"/>
        </w:rPr>
        <w:t>Apache</w:t>
      </w:r>
      <w:proofErr w:type="spellEnd"/>
      <w:r w:rsidRPr="00C30898">
        <w:rPr>
          <w:sz w:val="22"/>
          <w:szCs w:val="22"/>
        </w:rPr>
        <w:t>.</w:t>
      </w: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  <w:r w:rsidRPr="00C30898">
        <w:rPr>
          <w:sz w:val="22"/>
          <w:szCs w:val="22"/>
        </w:rPr>
        <w:t xml:space="preserve">Слушатели изучат настройку почтовых транспортных агентов </w:t>
      </w:r>
      <w:proofErr w:type="spellStart"/>
      <w:r w:rsidRPr="00C30898">
        <w:rPr>
          <w:sz w:val="22"/>
          <w:szCs w:val="22"/>
        </w:rPr>
        <w:t>Sendmail</w:t>
      </w:r>
      <w:proofErr w:type="spellEnd"/>
      <w:r w:rsidRPr="00C30898">
        <w:rPr>
          <w:sz w:val="22"/>
          <w:szCs w:val="22"/>
        </w:rPr>
        <w:t xml:space="preserve"> и </w:t>
      </w:r>
      <w:proofErr w:type="spellStart"/>
      <w:r w:rsidRPr="00C30898">
        <w:rPr>
          <w:sz w:val="22"/>
          <w:szCs w:val="22"/>
        </w:rPr>
        <w:t>Postfix</w:t>
      </w:r>
      <w:proofErr w:type="spellEnd"/>
      <w:r w:rsidRPr="00C30898">
        <w:rPr>
          <w:sz w:val="22"/>
          <w:szCs w:val="22"/>
        </w:rPr>
        <w:t>, а также познакомятся со средствами защиты электронной почты. В подробностях будет изучена настройка PAM и рассмотрены средства криптографической защиты.</w:t>
      </w:r>
    </w:p>
    <w:p w:rsidR="005174AD" w:rsidRPr="00C30898" w:rsidRDefault="005174AD" w:rsidP="005174AD">
      <w:pPr>
        <w:pStyle w:val="ad"/>
        <w:ind w:left="426"/>
        <w:rPr>
          <w:sz w:val="22"/>
          <w:szCs w:val="22"/>
        </w:rPr>
      </w:pPr>
    </w:p>
    <w:p w:rsidR="00C30898" w:rsidRPr="00C30898" w:rsidRDefault="00C30898" w:rsidP="00C30898">
      <w:pPr>
        <w:keepNext/>
        <w:keepLines/>
        <w:widowControl w:val="0"/>
        <w:spacing w:line="274" w:lineRule="exact"/>
        <w:ind w:left="1276" w:hanging="425"/>
        <w:outlineLvl w:val="2"/>
        <w:rPr>
          <w:color w:val="000000"/>
          <w:sz w:val="22"/>
          <w:szCs w:val="22"/>
        </w:rPr>
      </w:pPr>
      <w:bookmarkStart w:id="2" w:name="bookmark91"/>
      <w:r w:rsidRPr="00C30898">
        <w:rPr>
          <w:b/>
          <w:color w:val="000000"/>
          <w:sz w:val="22"/>
          <w:szCs w:val="22"/>
        </w:rPr>
        <w:t>Содержание курса</w:t>
      </w:r>
      <w:r w:rsidRPr="00C30898">
        <w:rPr>
          <w:color w:val="000000"/>
          <w:sz w:val="22"/>
          <w:szCs w:val="22"/>
        </w:rPr>
        <w:t>:</w:t>
      </w:r>
      <w:bookmarkEnd w:id="2"/>
    </w:p>
    <w:p w:rsidR="00C30898" w:rsidRPr="00C30898" w:rsidRDefault="00C30898" w:rsidP="00C30898">
      <w:pPr>
        <w:keepNext/>
        <w:keepLines/>
        <w:widowControl w:val="0"/>
        <w:spacing w:line="274" w:lineRule="exact"/>
        <w:ind w:left="1276" w:hanging="425"/>
        <w:outlineLvl w:val="2"/>
        <w:rPr>
          <w:color w:val="000000"/>
          <w:sz w:val="22"/>
          <w:szCs w:val="22"/>
        </w:rPr>
      </w:pP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Аспекты безопасности </w:t>
      </w:r>
      <w:r w:rsidRPr="00C30898">
        <w:rPr>
          <w:color w:val="000000"/>
          <w:sz w:val="22"/>
          <w:szCs w:val="22"/>
          <w:lang w:val="en-US"/>
        </w:rPr>
        <w:t>GNU/Linux.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>Производительность системы.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>Анализ журналов.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>Выявление проникновений в систему.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proofErr w:type="spellStart"/>
      <w:r w:rsidRPr="00C30898">
        <w:rPr>
          <w:color w:val="000000"/>
          <w:sz w:val="22"/>
          <w:szCs w:val="22"/>
        </w:rPr>
        <w:t>Супердемон</w:t>
      </w:r>
      <w:proofErr w:type="spellEnd"/>
      <w:r w:rsidRPr="00C30898">
        <w:rPr>
          <w:color w:val="000000"/>
          <w:sz w:val="22"/>
          <w:szCs w:val="22"/>
        </w:rPr>
        <w:t xml:space="preserve"> </w:t>
      </w:r>
      <w:proofErr w:type="spellStart"/>
      <w:r w:rsidRPr="00C30898">
        <w:rPr>
          <w:color w:val="000000"/>
          <w:sz w:val="22"/>
          <w:szCs w:val="22"/>
          <w:lang w:val="en-US"/>
        </w:rPr>
        <w:t>xinetd</w:t>
      </w:r>
      <w:proofErr w:type="spellEnd"/>
      <w:r w:rsidRPr="00C30898">
        <w:rPr>
          <w:color w:val="000000"/>
          <w:sz w:val="22"/>
          <w:szCs w:val="22"/>
          <w:lang w:val="en-US"/>
        </w:rPr>
        <w:t xml:space="preserve">, </w:t>
      </w:r>
      <w:r w:rsidRPr="00C30898">
        <w:rPr>
          <w:color w:val="000000"/>
          <w:sz w:val="22"/>
          <w:szCs w:val="22"/>
        </w:rPr>
        <w:t>настройка фильтрации.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Настройка служб с помощью </w:t>
      </w:r>
      <w:proofErr w:type="spellStart"/>
      <w:r w:rsidRPr="00C30898">
        <w:rPr>
          <w:color w:val="000000"/>
          <w:sz w:val="22"/>
          <w:szCs w:val="22"/>
          <w:lang w:val="en-US"/>
        </w:rPr>
        <w:t>chkconfig</w:t>
      </w:r>
      <w:proofErr w:type="spellEnd"/>
      <w:r w:rsidRPr="00C30898">
        <w:rPr>
          <w:color w:val="000000"/>
          <w:sz w:val="22"/>
          <w:szCs w:val="22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Система </w:t>
      </w:r>
      <w:proofErr w:type="spellStart"/>
      <w:r w:rsidRPr="00C30898">
        <w:rPr>
          <w:color w:val="000000"/>
          <w:sz w:val="22"/>
          <w:szCs w:val="22"/>
          <w:lang w:val="en-US"/>
        </w:rPr>
        <w:t>SELinux</w:t>
      </w:r>
      <w:proofErr w:type="spellEnd"/>
      <w:r w:rsidRPr="00C30898">
        <w:rPr>
          <w:color w:val="000000"/>
          <w:sz w:val="22"/>
          <w:szCs w:val="22"/>
          <w:lang w:val="en-US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Протоколы </w:t>
      </w:r>
      <w:r w:rsidRPr="00C30898">
        <w:rPr>
          <w:color w:val="000000"/>
          <w:sz w:val="22"/>
          <w:szCs w:val="22"/>
          <w:lang w:val="en-US"/>
        </w:rPr>
        <w:t xml:space="preserve">IPv4 </w:t>
      </w:r>
      <w:r w:rsidRPr="00C30898">
        <w:rPr>
          <w:color w:val="000000"/>
          <w:sz w:val="22"/>
          <w:szCs w:val="22"/>
        </w:rPr>
        <w:t xml:space="preserve">и </w:t>
      </w:r>
      <w:r w:rsidRPr="00C30898">
        <w:rPr>
          <w:color w:val="000000"/>
          <w:sz w:val="22"/>
          <w:szCs w:val="22"/>
          <w:lang w:val="en-US"/>
        </w:rPr>
        <w:t>IPv6.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>Настройка маршрутизации.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Межсетевой экран </w:t>
      </w:r>
      <w:proofErr w:type="spellStart"/>
      <w:r w:rsidRPr="00C30898">
        <w:rPr>
          <w:color w:val="000000"/>
          <w:sz w:val="22"/>
          <w:szCs w:val="22"/>
          <w:lang w:val="en-US"/>
        </w:rPr>
        <w:t>iptables</w:t>
      </w:r>
      <w:proofErr w:type="spellEnd"/>
      <w:r w:rsidRPr="00C30898">
        <w:rPr>
          <w:color w:val="000000"/>
          <w:sz w:val="22"/>
          <w:szCs w:val="22"/>
          <w:lang w:val="en-US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  <w:lang w:val="en-US"/>
        </w:rPr>
        <w:t xml:space="preserve">DNS </w:t>
      </w:r>
      <w:r w:rsidRPr="00C30898">
        <w:rPr>
          <w:color w:val="000000"/>
          <w:sz w:val="22"/>
          <w:szCs w:val="22"/>
        </w:rPr>
        <w:t xml:space="preserve">сервер </w:t>
      </w:r>
      <w:r w:rsidRPr="00C30898">
        <w:rPr>
          <w:color w:val="000000"/>
          <w:sz w:val="22"/>
          <w:szCs w:val="22"/>
          <w:lang w:val="en-US"/>
        </w:rPr>
        <w:t>BIND.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>Доступ к сетевым файловым системам.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  <w:lang w:val="en-US"/>
        </w:rPr>
        <w:t xml:space="preserve">WEB </w:t>
      </w:r>
      <w:r w:rsidRPr="00C30898">
        <w:rPr>
          <w:color w:val="000000"/>
          <w:sz w:val="22"/>
          <w:szCs w:val="22"/>
        </w:rPr>
        <w:t xml:space="preserve">сервер </w:t>
      </w:r>
      <w:r w:rsidRPr="00C30898">
        <w:rPr>
          <w:color w:val="000000"/>
          <w:sz w:val="22"/>
          <w:szCs w:val="22"/>
          <w:lang w:val="en-US"/>
        </w:rPr>
        <w:t>Apache.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Почтовый сервер </w:t>
      </w:r>
      <w:proofErr w:type="spellStart"/>
      <w:r w:rsidRPr="00C30898">
        <w:rPr>
          <w:color w:val="000000"/>
          <w:sz w:val="22"/>
          <w:szCs w:val="22"/>
          <w:lang w:val="en-US"/>
        </w:rPr>
        <w:t>Sendmail</w:t>
      </w:r>
      <w:proofErr w:type="spellEnd"/>
      <w:r w:rsidRPr="00C30898">
        <w:rPr>
          <w:color w:val="000000"/>
          <w:sz w:val="22"/>
          <w:szCs w:val="22"/>
          <w:lang w:val="en-US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Почтовый сервер </w:t>
      </w:r>
      <w:r w:rsidRPr="00C30898">
        <w:rPr>
          <w:color w:val="000000"/>
          <w:sz w:val="22"/>
          <w:szCs w:val="22"/>
          <w:lang w:val="en-US"/>
        </w:rPr>
        <w:t>Postfix.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Фильтрация почты с помощью </w:t>
      </w:r>
      <w:proofErr w:type="spellStart"/>
      <w:r w:rsidRPr="00C30898">
        <w:rPr>
          <w:color w:val="000000"/>
          <w:sz w:val="22"/>
          <w:szCs w:val="22"/>
          <w:lang w:val="en-US"/>
        </w:rPr>
        <w:t>Procmail</w:t>
      </w:r>
      <w:proofErr w:type="spellEnd"/>
      <w:r w:rsidRPr="00C30898">
        <w:rPr>
          <w:color w:val="000000"/>
          <w:sz w:val="22"/>
          <w:szCs w:val="22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POP3 и </w:t>
      </w:r>
      <w:r w:rsidRPr="00C30898">
        <w:rPr>
          <w:color w:val="000000"/>
          <w:sz w:val="22"/>
          <w:szCs w:val="22"/>
          <w:lang w:val="en-US"/>
        </w:rPr>
        <w:t>IMAP</w:t>
      </w:r>
      <w:r w:rsidRPr="00C30898">
        <w:rPr>
          <w:color w:val="000000"/>
          <w:sz w:val="22"/>
          <w:szCs w:val="22"/>
        </w:rPr>
        <w:t xml:space="preserve"> сервер </w:t>
      </w:r>
      <w:r w:rsidRPr="00C30898">
        <w:rPr>
          <w:color w:val="000000"/>
          <w:sz w:val="22"/>
          <w:szCs w:val="22"/>
          <w:lang w:val="en-US"/>
        </w:rPr>
        <w:t>Dovecot</w:t>
      </w:r>
      <w:r w:rsidRPr="00C30898">
        <w:rPr>
          <w:color w:val="000000"/>
          <w:sz w:val="22"/>
          <w:szCs w:val="22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color w:val="000000"/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Защищенный удаленный доступ с помощью </w:t>
      </w:r>
      <w:r w:rsidRPr="00C30898">
        <w:rPr>
          <w:color w:val="000000"/>
          <w:sz w:val="22"/>
          <w:szCs w:val="22"/>
          <w:lang w:val="en-US"/>
        </w:rPr>
        <w:t>SSH</w:t>
      </w:r>
      <w:r w:rsidRPr="00C30898">
        <w:rPr>
          <w:color w:val="000000"/>
          <w:sz w:val="22"/>
          <w:szCs w:val="22"/>
        </w:rPr>
        <w:t>.</w:t>
      </w:r>
    </w:p>
    <w:p w:rsidR="00C30898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sz w:val="22"/>
          <w:szCs w:val="22"/>
        </w:rPr>
      </w:pPr>
      <w:r w:rsidRPr="00C30898">
        <w:rPr>
          <w:color w:val="000000"/>
          <w:sz w:val="22"/>
          <w:szCs w:val="22"/>
        </w:rPr>
        <w:t xml:space="preserve">Система </w:t>
      </w:r>
      <w:r w:rsidRPr="00C30898">
        <w:rPr>
          <w:color w:val="000000"/>
          <w:sz w:val="22"/>
          <w:szCs w:val="22"/>
          <w:lang w:val="en-US"/>
        </w:rPr>
        <w:t>PAM.</w:t>
      </w:r>
    </w:p>
    <w:p w:rsidR="009C635D" w:rsidRPr="00C30898" w:rsidRDefault="00C30898" w:rsidP="00C30898">
      <w:pPr>
        <w:pStyle w:val="ad"/>
        <w:widowControl w:val="0"/>
        <w:numPr>
          <w:ilvl w:val="0"/>
          <w:numId w:val="27"/>
        </w:numPr>
        <w:tabs>
          <w:tab w:val="left" w:pos="162"/>
        </w:tabs>
        <w:spacing w:line="274" w:lineRule="exact"/>
        <w:jc w:val="both"/>
        <w:rPr>
          <w:sz w:val="22"/>
          <w:szCs w:val="22"/>
        </w:rPr>
      </w:pPr>
      <w:r w:rsidRPr="00C30898">
        <w:rPr>
          <w:rFonts w:eastAsia="Courier New"/>
          <w:color w:val="000000"/>
          <w:sz w:val="22"/>
          <w:szCs w:val="22"/>
        </w:rPr>
        <w:t xml:space="preserve">Основы </w:t>
      </w:r>
      <w:r w:rsidRPr="00C30898">
        <w:rPr>
          <w:rFonts w:eastAsia="Courier New"/>
          <w:color w:val="000000"/>
          <w:sz w:val="22"/>
          <w:szCs w:val="22"/>
          <w:lang w:val="en-US"/>
        </w:rPr>
        <w:t>Kerberos.</w:t>
      </w:r>
    </w:p>
    <w:p w:rsidR="00C30898" w:rsidRPr="00C30898" w:rsidRDefault="00C30898" w:rsidP="00C30898">
      <w:pPr>
        <w:widowControl w:val="0"/>
        <w:tabs>
          <w:tab w:val="left" w:pos="162"/>
        </w:tabs>
        <w:spacing w:line="274" w:lineRule="exact"/>
        <w:jc w:val="both"/>
        <w:rPr>
          <w:sz w:val="22"/>
          <w:szCs w:val="22"/>
        </w:rPr>
      </w:pPr>
    </w:p>
    <w:p w:rsidR="00591237" w:rsidRPr="00C30898" w:rsidRDefault="00591237" w:rsidP="009C635D">
      <w:pPr>
        <w:ind w:left="1134" w:hanging="283"/>
        <w:rPr>
          <w:sz w:val="22"/>
          <w:szCs w:val="22"/>
        </w:rPr>
      </w:pPr>
      <w:bookmarkStart w:id="3" w:name="_GoBack"/>
      <w:bookmarkEnd w:id="3"/>
    </w:p>
    <w:p w:rsidR="00591237" w:rsidRPr="00591237" w:rsidRDefault="00591237" w:rsidP="00591237">
      <w:pPr>
        <w:ind w:left="426"/>
        <w:rPr>
          <w:i/>
          <w:sz w:val="22"/>
          <w:szCs w:val="22"/>
        </w:rPr>
      </w:pPr>
      <w:r w:rsidRPr="00591237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591237">
        <w:rPr>
          <w:b/>
          <w:i/>
          <w:sz w:val="22"/>
          <w:szCs w:val="22"/>
        </w:rPr>
        <w:t>40 часо</w:t>
      </w:r>
      <w:r w:rsidRPr="00591237">
        <w:rPr>
          <w:i/>
          <w:sz w:val="22"/>
          <w:szCs w:val="22"/>
        </w:rPr>
        <w:t>в.</w:t>
      </w:r>
    </w:p>
    <w:p w:rsidR="00591237" w:rsidRPr="00591237" w:rsidRDefault="00591237" w:rsidP="00591237">
      <w:pPr>
        <w:ind w:left="426"/>
        <w:rPr>
          <w:i/>
          <w:sz w:val="22"/>
          <w:szCs w:val="22"/>
        </w:rPr>
      </w:pPr>
      <w:r w:rsidRPr="00591237">
        <w:rPr>
          <w:b/>
          <w:bCs/>
          <w:i/>
          <w:sz w:val="22"/>
          <w:szCs w:val="22"/>
        </w:rPr>
        <w:t>Форма обучения:</w:t>
      </w:r>
      <w:r w:rsidRPr="00591237">
        <w:rPr>
          <w:bCs/>
          <w:i/>
          <w:sz w:val="22"/>
          <w:szCs w:val="22"/>
        </w:rPr>
        <w:t xml:space="preserve"> </w:t>
      </w:r>
      <w:r w:rsidRPr="00591237">
        <w:rPr>
          <w:i/>
          <w:sz w:val="22"/>
          <w:szCs w:val="22"/>
        </w:rPr>
        <w:t>очно-заочная (с 10 .00 до 18.00 , пять рабочих дней)</w:t>
      </w:r>
    </w:p>
    <w:p w:rsidR="00591237" w:rsidRPr="00591237" w:rsidRDefault="00591237" w:rsidP="00591237">
      <w:pPr>
        <w:ind w:left="426"/>
        <w:rPr>
          <w:i/>
          <w:sz w:val="22"/>
          <w:szCs w:val="22"/>
        </w:rPr>
      </w:pPr>
      <w:r w:rsidRPr="00591237">
        <w:rPr>
          <w:b/>
          <w:bCs/>
          <w:i/>
          <w:sz w:val="22"/>
          <w:szCs w:val="22"/>
        </w:rPr>
        <w:t xml:space="preserve">Документ об образовании: </w:t>
      </w:r>
      <w:r w:rsidRPr="00591237">
        <w:rPr>
          <w:bCs/>
          <w:i/>
          <w:sz w:val="22"/>
          <w:szCs w:val="22"/>
        </w:rPr>
        <w:t>удостоверение  о повышении квалификации</w:t>
      </w:r>
    </w:p>
    <w:p w:rsidR="00591237" w:rsidRPr="00591237" w:rsidRDefault="00591237" w:rsidP="00591237">
      <w:pPr>
        <w:ind w:left="426"/>
        <w:rPr>
          <w:sz w:val="22"/>
          <w:szCs w:val="22"/>
        </w:rPr>
      </w:pPr>
      <w:r w:rsidRPr="00591237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591237">
        <w:rPr>
          <w:b/>
          <w:i/>
          <w:sz w:val="22"/>
          <w:szCs w:val="22"/>
        </w:rPr>
        <w:t>руб</w:t>
      </w:r>
      <w:proofErr w:type="spellEnd"/>
      <w:r w:rsidRPr="00591237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591237">
        <w:rPr>
          <w:b/>
          <w:i/>
          <w:sz w:val="22"/>
          <w:szCs w:val="22"/>
        </w:rPr>
        <w:t>руб</w:t>
      </w:r>
      <w:proofErr w:type="spellEnd"/>
    </w:p>
    <w:p w:rsidR="002A029C" w:rsidRPr="00C30898" w:rsidRDefault="002A029C" w:rsidP="009C635D">
      <w:pPr>
        <w:ind w:left="1134" w:hanging="283"/>
        <w:rPr>
          <w:b/>
          <w:sz w:val="22"/>
          <w:szCs w:val="22"/>
        </w:rPr>
      </w:pPr>
    </w:p>
    <w:sectPr w:rsidR="002A029C" w:rsidRPr="00C30898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B2" w:rsidRDefault="00A57FB2" w:rsidP="00D13D3F">
      <w:r>
        <w:separator/>
      </w:r>
    </w:p>
  </w:endnote>
  <w:endnote w:type="continuationSeparator" w:id="0">
    <w:p w:rsidR="00A57FB2" w:rsidRDefault="00A57FB2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proofErr w:type="gramStart"/>
    <w:r w:rsidRPr="00173F9D">
      <w:rPr>
        <w:rFonts w:ascii="Times New Roman" w:hAnsi="Times New Roman" w:cs="Times New Roman"/>
      </w:rPr>
      <w:t>Е</w:t>
    </w:r>
    <w:proofErr w:type="gramEnd"/>
    <w:r w:rsidRPr="00173F9D">
      <w:rPr>
        <w:rFonts w:ascii="Times New Roman" w:hAnsi="Times New Roman" w:cs="Times New Roman"/>
      </w:rPr>
      <w:t>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B2" w:rsidRDefault="00A57FB2" w:rsidP="00D13D3F">
      <w:r>
        <w:separator/>
      </w:r>
    </w:p>
  </w:footnote>
  <w:footnote w:type="continuationSeparator" w:id="0">
    <w:p w:rsidR="00A57FB2" w:rsidRDefault="00A57FB2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26BF1" wp14:editId="2683F689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2F95B485" wp14:editId="1D3B287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64362A"/>
    <w:multiLevelType w:val="hybridMultilevel"/>
    <w:tmpl w:val="637633D6"/>
    <w:lvl w:ilvl="0" w:tplc="829E71A2">
      <w:start w:val="18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2601DCF"/>
    <w:multiLevelType w:val="hybridMultilevel"/>
    <w:tmpl w:val="92D8E2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CF217C"/>
    <w:multiLevelType w:val="hybridMultilevel"/>
    <w:tmpl w:val="ED265830"/>
    <w:lvl w:ilvl="0" w:tplc="829E71A2">
      <w:start w:val="18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ED744E2"/>
    <w:multiLevelType w:val="hybridMultilevel"/>
    <w:tmpl w:val="907414E0"/>
    <w:lvl w:ilvl="0" w:tplc="F3383C04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7C5BE4"/>
    <w:multiLevelType w:val="hybridMultilevel"/>
    <w:tmpl w:val="EFD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F1E99"/>
    <w:multiLevelType w:val="multilevel"/>
    <w:tmpl w:val="03D4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86C5B"/>
    <w:multiLevelType w:val="multilevel"/>
    <w:tmpl w:val="4BB0EF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21FE8"/>
    <w:multiLevelType w:val="hybridMultilevel"/>
    <w:tmpl w:val="88AA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F2146"/>
    <w:multiLevelType w:val="hybridMultilevel"/>
    <w:tmpl w:val="862E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63E0A"/>
    <w:multiLevelType w:val="hybridMultilevel"/>
    <w:tmpl w:val="883E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041B"/>
    <w:multiLevelType w:val="multilevel"/>
    <w:tmpl w:val="4F5E4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25B84"/>
    <w:multiLevelType w:val="hybridMultilevel"/>
    <w:tmpl w:val="49885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CCC04D3"/>
    <w:multiLevelType w:val="hybridMultilevel"/>
    <w:tmpl w:val="64F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B745B1"/>
    <w:multiLevelType w:val="hybridMultilevel"/>
    <w:tmpl w:val="277045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5A2B6FAD"/>
    <w:multiLevelType w:val="hybridMultilevel"/>
    <w:tmpl w:val="1430C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A513C5"/>
    <w:multiLevelType w:val="hybridMultilevel"/>
    <w:tmpl w:val="353219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64876700"/>
    <w:multiLevelType w:val="hybridMultilevel"/>
    <w:tmpl w:val="5C44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F1FFB"/>
    <w:multiLevelType w:val="hybridMultilevel"/>
    <w:tmpl w:val="1AAC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61EC8"/>
    <w:multiLevelType w:val="hybridMultilevel"/>
    <w:tmpl w:val="33F6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B6E5A"/>
    <w:multiLevelType w:val="hybridMultilevel"/>
    <w:tmpl w:val="6EA2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A678F"/>
    <w:multiLevelType w:val="hybridMultilevel"/>
    <w:tmpl w:val="5EB4B7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4631EF"/>
    <w:multiLevelType w:val="hybridMultilevel"/>
    <w:tmpl w:val="AB1277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EF963EA"/>
    <w:multiLevelType w:val="hybridMultilevel"/>
    <w:tmpl w:val="F0A2059E"/>
    <w:lvl w:ilvl="0" w:tplc="F3383C0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9"/>
  </w:num>
  <w:num w:numId="11">
    <w:abstractNumId w:val="6"/>
  </w:num>
  <w:num w:numId="12">
    <w:abstractNumId w:val="21"/>
  </w:num>
  <w:num w:numId="13">
    <w:abstractNumId w:val="10"/>
  </w:num>
  <w:num w:numId="14">
    <w:abstractNumId w:val="15"/>
  </w:num>
  <w:num w:numId="15">
    <w:abstractNumId w:val="23"/>
  </w:num>
  <w:num w:numId="16">
    <w:abstractNumId w:val="22"/>
  </w:num>
  <w:num w:numId="17">
    <w:abstractNumId w:val="14"/>
  </w:num>
  <w:num w:numId="18">
    <w:abstractNumId w:val="11"/>
  </w:num>
  <w:num w:numId="19">
    <w:abstractNumId w:val="3"/>
  </w:num>
  <w:num w:numId="20">
    <w:abstractNumId w:val="26"/>
  </w:num>
  <w:num w:numId="21">
    <w:abstractNumId w:val="5"/>
  </w:num>
  <w:num w:numId="22">
    <w:abstractNumId w:val="25"/>
  </w:num>
  <w:num w:numId="23">
    <w:abstractNumId w:val="24"/>
  </w:num>
  <w:num w:numId="24">
    <w:abstractNumId w:val="4"/>
  </w:num>
  <w:num w:numId="25">
    <w:abstractNumId w:val="1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97CE2"/>
    <w:rsid w:val="000C7ADE"/>
    <w:rsid w:val="00173F9D"/>
    <w:rsid w:val="00192312"/>
    <w:rsid w:val="001D0A21"/>
    <w:rsid w:val="00212D75"/>
    <w:rsid w:val="002A029C"/>
    <w:rsid w:val="003322D5"/>
    <w:rsid w:val="003F2617"/>
    <w:rsid w:val="003F456A"/>
    <w:rsid w:val="004F589A"/>
    <w:rsid w:val="005174AD"/>
    <w:rsid w:val="00574754"/>
    <w:rsid w:val="00591237"/>
    <w:rsid w:val="005A26CB"/>
    <w:rsid w:val="005D376B"/>
    <w:rsid w:val="006C047C"/>
    <w:rsid w:val="00780D0D"/>
    <w:rsid w:val="00864EEE"/>
    <w:rsid w:val="00942EAD"/>
    <w:rsid w:val="009C635D"/>
    <w:rsid w:val="00A57FB2"/>
    <w:rsid w:val="00A805F0"/>
    <w:rsid w:val="00A85BC2"/>
    <w:rsid w:val="00AC1D2F"/>
    <w:rsid w:val="00AC5D5C"/>
    <w:rsid w:val="00BE263B"/>
    <w:rsid w:val="00C30898"/>
    <w:rsid w:val="00C344B0"/>
    <w:rsid w:val="00CD6314"/>
    <w:rsid w:val="00CF545B"/>
    <w:rsid w:val="00D00CC4"/>
    <w:rsid w:val="00D13D3F"/>
    <w:rsid w:val="00D21645"/>
    <w:rsid w:val="00E313C3"/>
    <w:rsid w:val="00E45475"/>
    <w:rsid w:val="00F14D70"/>
    <w:rsid w:val="00F21AA3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rsid w:val="005A26CB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11">
    <w:name w:val="Заголовок №1"/>
    <w:basedOn w:val="a"/>
    <w:link w:val="10"/>
    <w:rsid w:val="005A26CB"/>
    <w:pPr>
      <w:widowControl w:val="0"/>
      <w:shd w:val="clear" w:color="auto" w:fill="FFFFFF"/>
      <w:spacing w:after="960" w:line="0" w:lineRule="atLeast"/>
      <w:jc w:val="center"/>
      <w:outlineLvl w:val="0"/>
    </w:pPr>
    <w:rPr>
      <w:b/>
      <w:bCs/>
      <w:sz w:val="47"/>
      <w:szCs w:val="47"/>
      <w:lang w:eastAsia="en-US"/>
    </w:rPr>
  </w:style>
  <w:style w:type="character" w:customStyle="1" w:styleId="af0">
    <w:name w:val="Колонтитул"/>
    <w:basedOn w:val="a0"/>
    <w:rsid w:val="005A26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rsid w:val="005A26CB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11">
    <w:name w:val="Заголовок №1"/>
    <w:basedOn w:val="a"/>
    <w:link w:val="10"/>
    <w:rsid w:val="005A26CB"/>
    <w:pPr>
      <w:widowControl w:val="0"/>
      <w:shd w:val="clear" w:color="auto" w:fill="FFFFFF"/>
      <w:spacing w:after="960" w:line="0" w:lineRule="atLeast"/>
      <w:jc w:val="center"/>
      <w:outlineLvl w:val="0"/>
    </w:pPr>
    <w:rPr>
      <w:b/>
      <w:bCs/>
      <w:sz w:val="47"/>
      <w:szCs w:val="47"/>
      <w:lang w:eastAsia="en-US"/>
    </w:rPr>
  </w:style>
  <w:style w:type="character" w:customStyle="1" w:styleId="af0">
    <w:name w:val="Колонтитул"/>
    <w:basedOn w:val="a0"/>
    <w:rsid w:val="005A26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Пешехонов Егор Юрьевич</cp:lastModifiedBy>
  <cp:revision>8</cp:revision>
  <dcterms:created xsi:type="dcterms:W3CDTF">2019-09-26T09:46:00Z</dcterms:created>
  <dcterms:modified xsi:type="dcterms:W3CDTF">2021-01-14T10:10:00Z</dcterms:modified>
</cp:coreProperties>
</file>