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B" w:rsidRPr="0024386C" w:rsidRDefault="00CF545B" w:rsidP="00CF545B">
      <w:pPr>
        <w:ind w:left="567"/>
        <w:jc w:val="center"/>
        <w:rPr>
          <w:b/>
        </w:rPr>
      </w:pPr>
      <w:bookmarkStart w:id="0" w:name="bookmark3"/>
      <w:bookmarkStart w:id="1" w:name="bookmark4"/>
      <w:r w:rsidRPr="0024386C">
        <w:rPr>
          <w:b/>
        </w:rPr>
        <w:t>ЦЕНТР  ДОПОЛНИТЕЛЬНОГО  ПРОФЕССИОНАЛЬНОГО  ОБРАЗОВАНИЯ</w:t>
      </w:r>
    </w:p>
    <w:p w:rsidR="000C7ADE" w:rsidRDefault="00CF545B" w:rsidP="00CF545B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F2630F">
        <w:rPr>
          <w:b/>
        </w:rPr>
        <w:t>повышения квалификации</w:t>
      </w:r>
      <w:r w:rsidRPr="0024386C">
        <w:rPr>
          <w:b/>
          <w:sz w:val="32"/>
          <w:szCs w:val="32"/>
        </w:rPr>
        <w:t xml:space="preserve"> </w:t>
      </w:r>
    </w:p>
    <w:bookmarkEnd w:id="0"/>
    <w:bookmarkEnd w:id="1"/>
    <w:p w:rsidR="00D6398E" w:rsidRPr="00D6398E" w:rsidRDefault="00D6398E" w:rsidP="00D6398E">
      <w:pPr>
        <w:pStyle w:val="ad"/>
        <w:ind w:left="426"/>
        <w:jc w:val="center"/>
        <w:rPr>
          <w:b/>
          <w:sz w:val="28"/>
          <w:szCs w:val="28"/>
        </w:rPr>
      </w:pPr>
      <w:r w:rsidRPr="00D6398E">
        <w:rPr>
          <w:b/>
          <w:sz w:val="28"/>
          <w:szCs w:val="28"/>
        </w:rPr>
        <w:t>Разработка Web приложений с использованием ASP.NET 4.5 MVC 4</w:t>
      </w:r>
    </w:p>
    <w:p w:rsidR="00363496" w:rsidRDefault="00363496" w:rsidP="00D6398E">
      <w:pPr>
        <w:pStyle w:val="ad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D6398E" w:rsidRDefault="00D6398E" w:rsidP="00D6398E">
      <w:pPr>
        <w:pStyle w:val="ad"/>
        <w:ind w:left="426"/>
        <w:rPr>
          <w:sz w:val="22"/>
          <w:szCs w:val="22"/>
        </w:rPr>
      </w:pPr>
      <w:r w:rsidRPr="00D6398E">
        <w:rPr>
          <w:b/>
          <w:sz w:val="22"/>
          <w:szCs w:val="22"/>
        </w:rPr>
        <w:t>Курс рассчитан на профессиональных web-разработчиков</w:t>
      </w:r>
      <w:r w:rsidRPr="00D6398E">
        <w:rPr>
          <w:sz w:val="22"/>
          <w:szCs w:val="22"/>
        </w:rPr>
        <w:t>, имеющих опыт создания приложений с использованием Visual Studio.</w:t>
      </w:r>
    </w:p>
    <w:p w:rsidR="00D24739" w:rsidRPr="00D6398E" w:rsidRDefault="00D24739" w:rsidP="00D6398E">
      <w:pPr>
        <w:pStyle w:val="ad"/>
        <w:ind w:left="426"/>
        <w:rPr>
          <w:sz w:val="22"/>
          <w:szCs w:val="22"/>
        </w:rPr>
      </w:pPr>
    </w:p>
    <w:p w:rsidR="00D6398E" w:rsidRPr="00D6398E" w:rsidRDefault="00D6398E" w:rsidP="00D6398E">
      <w:pPr>
        <w:pStyle w:val="ad"/>
        <w:ind w:left="426"/>
        <w:rPr>
          <w:sz w:val="22"/>
          <w:szCs w:val="22"/>
        </w:rPr>
      </w:pPr>
      <w:r w:rsidRPr="00D6398E">
        <w:rPr>
          <w:b/>
          <w:sz w:val="22"/>
          <w:szCs w:val="22"/>
        </w:rPr>
        <w:t>Предварительная подготовка</w:t>
      </w:r>
      <w:r w:rsidRPr="00D6398E">
        <w:rPr>
          <w:sz w:val="22"/>
          <w:szCs w:val="22"/>
        </w:rPr>
        <w:t>:</w:t>
      </w:r>
    </w:p>
    <w:p w:rsidR="00D6398E" w:rsidRPr="00D6398E" w:rsidRDefault="00D6398E" w:rsidP="00D6398E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D6398E">
        <w:rPr>
          <w:sz w:val="22"/>
          <w:szCs w:val="22"/>
        </w:rPr>
        <w:t>Знания языков HTML и CSS. Умение создавать сайты по стандартам W3C и зание основ HTML 5 и СSS 3.</w:t>
      </w:r>
    </w:p>
    <w:p w:rsidR="00D6398E" w:rsidRDefault="00D6398E" w:rsidP="00481F8B">
      <w:pPr>
        <w:pStyle w:val="ad"/>
        <w:numPr>
          <w:ilvl w:val="0"/>
          <w:numId w:val="33"/>
        </w:numPr>
        <w:ind w:left="1134" w:hanging="283"/>
        <w:jc w:val="both"/>
        <w:rPr>
          <w:sz w:val="22"/>
          <w:szCs w:val="22"/>
        </w:rPr>
      </w:pPr>
      <w:r w:rsidRPr="00481F8B">
        <w:rPr>
          <w:sz w:val="22"/>
          <w:szCs w:val="22"/>
        </w:rPr>
        <w:t>Успешное окончание курса М10267 Основы разработки web - приложений в Microsoft Visual Studio 2010 или эквивалентная подготовка.</w:t>
      </w:r>
    </w:p>
    <w:p w:rsidR="00D24739" w:rsidRPr="00481F8B" w:rsidRDefault="00D24739" w:rsidP="00D24739">
      <w:pPr>
        <w:pStyle w:val="ad"/>
        <w:ind w:left="1134"/>
        <w:jc w:val="both"/>
        <w:rPr>
          <w:sz w:val="22"/>
          <w:szCs w:val="22"/>
        </w:rPr>
      </w:pPr>
    </w:p>
    <w:p w:rsidR="00D6398E" w:rsidRPr="00D6398E" w:rsidRDefault="00D6398E" w:rsidP="00D6398E">
      <w:pPr>
        <w:pStyle w:val="ad"/>
        <w:ind w:left="426"/>
        <w:rPr>
          <w:b/>
          <w:sz w:val="22"/>
          <w:szCs w:val="22"/>
        </w:rPr>
      </w:pPr>
      <w:r w:rsidRPr="00D6398E">
        <w:rPr>
          <w:b/>
          <w:sz w:val="22"/>
          <w:szCs w:val="22"/>
        </w:rPr>
        <w:t>Аннотация:</w:t>
      </w:r>
    </w:p>
    <w:p w:rsidR="00D6398E" w:rsidRPr="00D6398E" w:rsidRDefault="00481F8B" w:rsidP="00D6398E">
      <w:pPr>
        <w:pStyle w:val="ad"/>
        <w:ind w:left="426"/>
        <w:rPr>
          <w:sz w:val="22"/>
          <w:szCs w:val="22"/>
        </w:rPr>
      </w:pPr>
      <w:r>
        <w:rPr>
          <w:sz w:val="22"/>
          <w:szCs w:val="22"/>
        </w:rPr>
        <w:t>На  курса слушатели научатся</w:t>
      </w:r>
      <w:r w:rsidR="00D6398E" w:rsidRPr="00D6398E">
        <w:rPr>
          <w:sz w:val="22"/>
          <w:szCs w:val="22"/>
        </w:rPr>
        <w:t xml:space="preserve"> создавать Web-приложения с использованием ASP.NET</w:t>
      </w:r>
      <w:r>
        <w:rPr>
          <w:sz w:val="22"/>
          <w:szCs w:val="22"/>
        </w:rPr>
        <w:t xml:space="preserve"> MVC из .NET Framework 4.5. Получат </w:t>
      </w:r>
      <w:r w:rsidR="00D6398E" w:rsidRPr="00D6398E">
        <w:rPr>
          <w:sz w:val="22"/>
          <w:szCs w:val="22"/>
        </w:rPr>
        <w:t xml:space="preserve"> знани</w:t>
      </w:r>
      <w:r>
        <w:rPr>
          <w:sz w:val="22"/>
          <w:szCs w:val="22"/>
        </w:rPr>
        <w:t xml:space="preserve">я и навыки, которые позволят </w:t>
      </w:r>
      <w:r w:rsidR="00D6398E" w:rsidRPr="00D6398E">
        <w:rPr>
          <w:sz w:val="22"/>
          <w:szCs w:val="22"/>
        </w:rPr>
        <w:t xml:space="preserve"> заметно повысить производительность и масштабируемость</w:t>
      </w:r>
      <w:r>
        <w:rPr>
          <w:sz w:val="22"/>
          <w:szCs w:val="22"/>
        </w:rPr>
        <w:t xml:space="preserve"> разработанных </w:t>
      </w:r>
      <w:r w:rsidR="00D6398E" w:rsidRPr="00D6398E">
        <w:rPr>
          <w:sz w:val="22"/>
          <w:szCs w:val="22"/>
        </w:rPr>
        <w:t xml:space="preserve"> Web-приложений.</w:t>
      </w:r>
    </w:p>
    <w:p w:rsidR="00D6398E" w:rsidRPr="00D6398E" w:rsidRDefault="00481F8B" w:rsidP="00D6398E">
      <w:pPr>
        <w:pStyle w:val="ad"/>
        <w:ind w:left="426"/>
        <w:rPr>
          <w:sz w:val="22"/>
          <w:szCs w:val="22"/>
        </w:rPr>
      </w:pPr>
      <w:r>
        <w:rPr>
          <w:sz w:val="22"/>
          <w:szCs w:val="22"/>
        </w:rPr>
        <w:t>В ходе занятий слушатели сравнят</w:t>
      </w:r>
      <w:r w:rsidR="00D6398E" w:rsidRPr="00D6398E">
        <w:rPr>
          <w:sz w:val="22"/>
          <w:szCs w:val="22"/>
        </w:rPr>
        <w:t xml:space="preserve"> технологии ASP.NET MV</w:t>
      </w:r>
      <w:r>
        <w:rPr>
          <w:sz w:val="22"/>
          <w:szCs w:val="22"/>
        </w:rPr>
        <w:t>C и ASP.NET Web Forms и получат</w:t>
      </w:r>
      <w:r w:rsidR="00D6398E" w:rsidRPr="00D6398E">
        <w:rPr>
          <w:sz w:val="22"/>
          <w:szCs w:val="22"/>
        </w:rPr>
        <w:t xml:space="preserve"> рекомендации по выбору той или иной технологии.</w:t>
      </w:r>
    </w:p>
    <w:p w:rsidR="00D6398E" w:rsidRDefault="00D6398E" w:rsidP="00D6398E">
      <w:pPr>
        <w:pStyle w:val="ad"/>
        <w:ind w:left="426"/>
        <w:rPr>
          <w:sz w:val="22"/>
          <w:szCs w:val="22"/>
        </w:rPr>
      </w:pPr>
      <w:r w:rsidRPr="00D6398E">
        <w:rPr>
          <w:sz w:val="22"/>
          <w:szCs w:val="22"/>
        </w:rPr>
        <w:t>Курс проводится с использованием последней версии Visual Studio 2012, примеры основаны на движке MVC4.</w:t>
      </w:r>
    </w:p>
    <w:p w:rsidR="00D24739" w:rsidRPr="00D6398E" w:rsidRDefault="00D24739" w:rsidP="00D6398E">
      <w:pPr>
        <w:pStyle w:val="ad"/>
        <w:ind w:left="426"/>
        <w:rPr>
          <w:sz w:val="22"/>
          <w:szCs w:val="22"/>
        </w:rPr>
      </w:pPr>
    </w:p>
    <w:p w:rsidR="00D6398E" w:rsidRPr="00481F8B" w:rsidRDefault="00D6398E" w:rsidP="00D6398E">
      <w:pPr>
        <w:pStyle w:val="ad"/>
        <w:ind w:left="426"/>
        <w:rPr>
          <w:b/>
          <w:sz w:val="22"/>
          <w:szCs w:val="22"/>
        </w:rPr>
      </w:pPr>
      <w:r w:rsidRPr="00481F8B">
        <w:rPr>
          <w:b/>
          <w:sz w:val="22"/>
          <w:szCs w:val="22"/>
        </w:rPr>
        <w:t>Сертификации и экзамены:</w:t>
      </w:r>
    </w:p>
    <w:p w:rsidR="00D6398E" w:rsidRPr="00D6398E" w:rsidRDefault="00D6398E" w:rsidP="00D6398E">
      <w:pPr>
        <w:pStyle w:val="ad"/>
        <w:ind w:left="426"/>
        <w:rPr>
          <w:sz w:val="22"/>
          <w:szCs w:val="22"/>
        </w:rPr>
      </w:pPr>
      <w:r w:rsidRPr="00D6398E">
        <w:rPr>
          <w:sz w:val="22"/>
          <w:szCs w:val="22"/>
        </w:rPr>
        <w:t>Данный курс готовит к экзаменам, входящим в программы подготовки сертифицированных специалистов международного уровня:</w:t>
      </w:r>
    </w:p>
    <w:p w:rsidR="00D6398E" w:rsidRPr="00D6398E" w:rsidRDefault="00D6398E" w:rsidP="00481F8B">
      <w:pPr>
        <w:pStyle w:val="ad"/>
        <w:numPr>
          <w:ilvl w:val="0"/>
          <w:numId w:val="33"/>
        </w:numPr>
        <w:rPr>
          <w:sz w:val="22"/>
          <w:szCs w:val="22"/>
          <w:lang w:val="en-US"/>
        </w:rPr>
      </w:pPr>
      <w:r w:rsidRPr="00D6398E">
        <w:rPr>
          <w:sz w:val="22"/>
          <w:szCs w:val="22"/>
          <w:lang w:val="en-US"/>
        </w:rPr>
        <w:t>MCSD: WEB APPLICATIONS</w:t>
      </w:r>
    </w:p>
    <w:p w:rsidR="00D6398E" w:rsidRPr="00D6398E" w:rsidRDefault="00D6398E" w:rsidP="00481F8B">
      <w:pPr>
        <w:pStyle w:val="ad"/>
        <w:numPr>
          <w:ilvl w:val="0"/>
          <w:numId w:val="33"/>
        </w:numPr>
        <w:rPr>
          <w:sz w:val="22"/>
          <w:szCs w:val="22"/>
          <w:lang w:val="en-US"/>
        </w:rPr>
      </w:pPr>
      <w:r w:rsidRPr="00D6398E">
        <w:rPr>
          <w:sz w:val="22"/>
          <w:szCs w:val="22"/>
          <w:lang w:val="en-US"/>
        </w:rPr>
        <w:t>MCSD: SHAREPOINT APPLICATIONS</w:t>
      </w:r>
    </w:p>
    <w:p w:rsidR="00D6398E" w:rsidRPr="00D6398E" w:rsidRDefault="00481F8B" w:rsidP="00D6398E">
      <w:pPr>
        <w:pStyle w:val="ad"/>
        <w:ind w:left="426"/>
        <w:rPr>
          <w:sz w:val="22"/>
          <w:szCs w:val="22"/>
        </w:rPr>
      </w:pPr>
      <w:r>
        <w:rPr>
          <w:sz w:val="22"/>
          <w:szCs w:val="22"/>
        </w:rPr>
        <w:t>Г</w:t>
      </w:r>
      <w:r w:rsidR="00D6398E" w:rsidRPr="00D6398E">
        <w:rPr>
          <w:sz w:val="22"/>
          <w:szCs w:val="22"/>
        </w:rPr>
        <w:t>отовит к успешной сдаче международных сертификационных экзаменов:</w:t>
      </w:r>
    </w:p>
    <w:p w:rsidR="00D6398E" w:rsidRPr="00481F8B" w:rsidRDefault="00D6398E" w:rsidP="00481F8B">
      <w:pPr>
        <w:pStyle w:val="ad"/>
        <w:numPr>
          <w:ilvl w:val="0"/>
          <w:numId w:val="39"/>
        </w:numPr>
        <w:ind w:left="1134" w:hanging="283"/>
        <w:rPr>
          <w:sz w:val="22"/>
          <w:szCs w:val="22"/>
          <w:lang w:val="en-US"/>
        </w:rPr>
      </w:pPr>
      <w:r w:rsidRPr="00481F8B">
        <w:rPr>
          <w:sz w:val="22"/>
          <w:szCs w:val="22"/>
          <w:lang w:val="en-US"/>
        </w:rPr>
        <w:t>Developing ASP.NET MVC 4 Web Applications</w:t>
      </w:r>
    </w:p>
    <w:p w:rsidR="00D24739" w:rsidRPr="00D24739" w:rsidRDefault="00D24739" w:rsidP="003322D5">
      <w:pPr>
        <w:ind w:left="426"/>
        <w:rPr>
          <w:b/>
          <w:sz w:val="22"/>
          <w:szCs w:val="22"/>
          <w:lang w:val="en-US"/>
        </w:rPr>
      </w:pPr>
    </w:p>
    <w:p w:rsid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Содержание курса:</w:t>
      </w: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Обзор ASP.NET MVC 4 (2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Обзор веб технологий Microsoft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Обзор ASP.NET 4.5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Введение в ASP.NET MVC 4.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Проектирование веб приложения ASP.NET MVC 4 (3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Архитектурное проектирование Моделей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Архитектурное проектирование Контроллеров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Архитектурное проектирование Представлений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Архитектурное проектирование приложения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Разработка ASP.NET MVC 4 Моделей (3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Создание MVC Моделей (Models)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Работы с данными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Разработка ASP.NET MVC 4 Контроллеров (3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Создание Контроллеров (Controllers) и их Методов (Actions)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Создание фильтров для методов (action filters)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Разработка ASP.NET MVC 4 Представлений (3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Создание Представлений (Views) с использованием движка Razor.</w:t>
      </w:r>
      <w:r>
        <w:rPr>
          <w:sz w:val="22"/>
          <w:szCs w:val="22"/>
        </w:rPr>
        <w:t xml:space="preserve"> </w:t>
      </w:r>
      <w:r w:rsidRPr="00D24739">
        <w:rPr>
          <w:sz w:val="22"/>
          <w:szCs w:val="22"/>
        </w:rPr>
        <w:t>Использование HTML Helpers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Повторное использование кода в Представлениях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Тестирование и отладка ASP.NET MVC 4 веб приложений (2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Создание unit-тестов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Конфигурирование обработки исключений</w:t>
      </w:r>
      <w:r>
        <w:rPr>
          <w:sz w:val="22"/>
          <w:szCs w:val="22"/>
        </w:rPr>
        <w:t>.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Структурирование ASP.NET MVC 4 веб приложения (2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Конфигурирование шаблонов url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Создание навигационных элементов управления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Применение стилей в ASP.NET MVC 4 веб приложении (3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Использование шаблонов представлений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Применение стилей CSS в MVC приложении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Создание адаптивного пользовательского интерфейса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Создание интерактивных страниц в ASP.NET MVC 4 веб приложении (2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Использование AJAX и частичного обновления страниц</w:t>
      </w:r>
      <w:r>
        <w:rPr>
          <w:sz w:val="22"/>
          <w:szCs w:val="22"/>
        </w:rPr>
        <w:t xml:space="preserve">.  </w:t>
      </w:r>
      <w:r w:rsidRPr="00D24739">
        <w:rPr>
          <w:sz w:val="22"/>
          <w:szCs w:val="22"/>
        </w:rPr>
        <w:t>Стратегия использования кэширования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Использование JavaScript и jQuery для создания интерактивных страниц (2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Размещение и запуск JavaScript на странице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Использование j Query и j QueryUI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Ограничение доступа в ASP.NET MVC 4 веб приложении (2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Аутентификация и авторизация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Назначение ролей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Безопасность в ASP.NET MVC 4 веб приложении (3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Создание надежных сайтов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Сохранение состояния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Использование веб сервисов Windows Azure в ASP.NET MVC 4 веб приложении (3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Введение в Windows Azure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Проектирование и реализация web сервисов Windows Azure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Использование веб сервисов Windows Azure в веб приложении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Реализация WebAPI в ASP.NET MVC 4 веб приложении (3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Разработка WebAPI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Использование WebAPI в мобильных и веб приложениях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Обработка запросов в ASP.NET MVC 4 веб приложении (2 ак. часа)</w:t>
      </w:r>
    </w:p>
    <w:p w:rsid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Использование модулей и обработчиков HTTP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Использование Web Sockets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</w:p>
    <w:p w:rsidR="00D24739" w:rsidRPr="00D24739" w:rsidRDefault="00D24739" w:rsidP="00D24739">
      <w:pPr>
        <w:ind w:left="426"/>
        <w:rPr>
          <w:b/>
          <w:sz w:val="22"/>
          <w:szCs w:val="22"/>
        </w:rPr>
      </w:pPr>
      <w:r w:rsidRPr="00D24739">
        <w:rPr>
          <w:b/>
          <w:sz w:val="22"/>
          <w:szCs w:val="22"/>
        </w:rPr>
        <w:t>Разворачивание ASP.NET MVC 4 веб приложения (2 ак. часа)</w:t>
      </w:r>
    </w:p>
    <w:p w:rsidR="00D24739" w:rsidRPr="00D24739" w:rsidRDefault="00D24739" w:rsidP="00D24739">
      <w:pPr>
        <w:ind w:left="426"/>
        <w:rPr>
          <w:sz w:val="22"/>
          <w:szCs w:val="22"/>
        </w:rPr>
      </w:pPr>
      <w:r w:rsidRPr="00D24739">
        <w:rPr>
          <w:sz w:val="22"/>
          <w:szCs w:val="22"/>
        </w:rPr>
        <w:t>Разворачивание веб приложения</w:t>
      </w:r>
      <w:r>
        <w:rPr>
          <w:sz w:val="22"/>
          <w:szCs w:val="22"/>
        </w:rPr>
        <w:t xml:space="preserve">. </w:t>
      </w:r>
      <w:r w:rsidRPr="00D24739">
        <w:rPr>
          <w:sz w:val="22"/>
          <w:szCs w:val="22"/>
        </w:rPr>
        <w:t>Разворачивание MVC 4 приложения</w:t>
      </w:r>
    </w:p>
    <w:p w:rsidR="00D24739" w:rsidRDefault="00D24739" w:rsidP="003322D5">
      <w:pPr>
        <w:ind w:left="426"/>
        <w:rPr>
          <w:b/>
          <w:sz w:val="22"/>
          <w:szCs w:val="22"/>
        </w:rPr>
      </w:pPr>
    </w:p>
    <w:p w:rsidR="00D24739" w:rsidRPr="00D6398E" w:rsidRDefault="00D24739" w:rsidP="003322D5">
      <w:pPr>
        <w:ind w:left="426"/>
        <w:rPr>
          <w:sz w:val="22"/>
          <w:szCs w:val="22"/>
        </w:rPr>
      </w:pPr>
      <w:bookmarkStart w:id="2" w:name="_GoBack"/>
      <w:bookmarkEnd w:id="2"/>
    </w:p>
    <w:p w:rsidR="00F7423F" w:rsidRPr="00F7423F" w:rsidRDefault="00F7423F" w:rsidP="00F7423F">
      <w:pPr>
        <w:ind w:left="426"/>
        <w:rPr>
          <w:i/>
          <w:sz w:val="22"/>
          <w:szCs w:val="22"/>
        </w:rPr>
      </w:pPr>
      <w:r w:rsidRPr="00F7423F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F7423F">
        <w:rPr>
          <w:b/>
          <w:i/>
          <w:sz w:val="22"/>
          <w:szCs w:val="22"/>
        </w:rPr>
        <w:t>40 часо</w:t>
      </w:r>
      <w:r w:rsidRPr="00F7423F">
        <w:rPr>
          <w:i/>
          <w:sz w:val="22"/>
          <w:szCs w:val="22"/>
        </w:rPr>
        <w:t>в.</w:t>
      </w:r>
    </w:p>
    <w:p w:rsidR="00F7423F" w:rsidRPr="00F7423F" w:rsidRDefault="00F7423F" w:rsidP="00F7423F">
      <w:pPr>
        <w:ind w:left="426"/>
        <w:rPr>
          <w:i/>
          <w:sz w:val="22"/>
          <w:szCs w:val="22"/>
        </w:rPr>
      </w:pPr>
      <w:r w:rsidRPr="00F7423F">
        <w:rPr>
          <w:b/>
          <w:bCs/>
          <w:i/>
          <w:sz w:val="22"/>
          <w:szCs w:val="22"/>
        </w:rPr>
        <w:t>Форма обучения:</w:t>
      </w:r>
      <w:r w:rsidRPr="00F7423F">
        <w:rPr>
          <w:bCs/>
          <w:i/>
          <w:sz w:val="22"/>
          <w:szCs w:val="22"/>
        </w:rPr>
        <w:t xml:space="preserve"> </w:t>
      </w:r>
      <w:r w:rsidRPr="00F7423F">
        <w:rPr>
          <w:i/>
          <w:sz w:val="22"/>
          <w:szCs w:val="22"/>
        </w:rPr>
        <w:t>очно-заочная (с 10 .00 до 18.00 , пять рабочих дней)</w:t>
      </w:r>
    </w:p>
    <w:p w:rsidR="00F7423F" w:rsidRPr="00F7423F" w:rsidRDefault="00F7423F" w:rsidP="00F7423F">
      <w:pPr>
        <w:ind w:left="426"/>
        <w:rPr>
          <w:i/>
          <w:sz w:val="22"/>
          <w:szCs w:val="22"/>
        </w:rPr>
      </w:pPr>
      <w:r w:rsidRPr="00F7423F">
        <w:rPr>
          <w:b/>
          <w:bCs/>
          <w:i/>
          <w:sz w:val="22"/>
          <w:szCs w:val="22"/>
        </w:rPr>
        <w:t xml:space="preserve">Документ об образовании: </w:t>
      </w:r>
      <w:r w:rsidRPr="00F7423F">
        <w:rPr>
          <w:bCs/>
          <w:i/>
          <w:sz w:val="22"/>
          <w:szCs w:val="22"/>
        </w:rPr>
        <w:t>удостоверение  о повышении квалификации</w:t>
      </w:r>
    </w:p>
    <w:p w:rsidR="00F7423F" w:rsidRPr="00F7423F" w:rsidRDefault="00F7423F" w:rsidP="00F7423F">
      <w:pPr>
        <w:ind w:left="426"/>
        <w:rPr>
          <w:sz w:val="22"/>
          <w:szCs w:val="22"/>
        </w:rPr>
      </w:pPr>
      <w:r w:rsidRPr="00F7423F">
        <w:rPr>
          <w:b/>
          <w:i/>
          <w:sz w:val="22"/>
          <w:szCs w:val="22"/>
        </w:rPr>
        <w:t>Стоимость обучения: 21 840  руб   Индивидуальное обучение: 32 760  руб</w:t>
      </w:r>
    </w:p>
    <w:sectPr w:rsidR="00F7423F" w:rsidRPr="00F7423F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7A" w:rsidRDefault="00252B7A" w:rsidP="00D13D3F">
      <w:r>
        <w:separator/>
      </w:r>
    </w:p>
  </w:endnote>
  <w:endnote w:type="continuationSeparator" w:id="0">
    <w:p w:rsidR="00252B7A" w:rsidRDefault="00252B7A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г. Пермь, Бульвар Гагарина, 59, каб.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r w:rsidRPr="00173F9D">
      <w:rPr>
        <w:rFonts w:ascii="Times New Roman" w:hAnsi="Times New Roman" w:cs="Times New Roman"/>
        <w:lang w:val="en-US"/>
      </w:rPr>
      <w:t>odo</w:t>
    </w:r>
    <w:r w:rsidRPr="00173F9D">
      <w:rPr>
        <w:rFonts w:ascii="Times New Roman" w:hAnsi="Times New Roman" w:cs="Times New Roman"/>
      </w:rPr>
      <w:t>@</w:t>
    </w:r>
    <w:r w:rsidRPr="00173F9D">
      <w:rPr>
        <w:rFonts w:ascii="Times New Roman" w:hAnsi="Times New Roman" w:cs="Times New Roman"/>
        <w:lang w:val="en-US"/>
      </w:rPr>
      <w:t>rsute</w:t>
    </w:r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ru</w:t>
    </w:r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ru</w:t>
      </w:r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7A" w:rsidRDefault="00252B7A" w:rsidP="00D13D3F">
      <w:r>
        <w:separator/>
      </w:r>
    </w:p>
  </w:footnote>
  <w:footnote w:type="continuationSeparator" w:id="0">
    <w:p w:rsidR="00252B7A" w:rsidRDefault="00252B7A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0CB47" wp14:editId="6B734BC4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412E8A7A" wp14:editId="31832FEE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C96559"/>
    <w:multiLevelType w:val="hybridMultilevel"/>
    <w:tmpl w:val="C1460F18"/>
    <w:lvl w:ilvl="0" w:tplc="CB307B36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B46AA9"/>
    <w:multiLevelType w:val="hybridMultilevel"/>
    <w:tmpl w:val="4B429D8A"/>
    <w:lvl w:ilvl="0" w:tplc="CB307B36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601DCF"/>
    <w:multiLevelType w:val="hybridMultilevel"/>
    <w:tmpl w:val="92D8E2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FF558F"/>
    <w:multiLevelType w:val="hybridMultilevel"/>
    <w:tmpl w:val="376A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0E08"/>
    <w:multiLevelType w:val="hybridMultilevel"/>
    <w:tmpl w:val="13F06564"/>
    <w:lvl w:ilvl="0" w:tplc="CB307B36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F940EB"/>
    <w:multiLevelType w:val="hybridMultilevel"/>
    <w:tmpl w:val="936C20A4"/>
    <w:lvl w:ilvl="0" w:tplc="CB307B36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D744E2"/>
    <w:multiLevelType w:val="hybridMultilevel"/>
    <w:tmpl w:val="907414E0"/>
    <w:lvl w:ilvl="0" w:tplc="F3383C04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3129F2"/>
    <w:multiLevelType w:val="hybridMultilevel"/>
    <w:tmpl w:val="DE9A5AEC"/>
    <w:lvl w:ilvl="0" w:tplc="CB307B36">
      <w:start w:val="2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C5BE4"/>
    <w:multiLevelType w:val="hybridMultilevel"/>
    <w:tmpl w:val="EFD2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F1E99"/>
    <w:multiLevelType w:val="multilevel"/>
    <w:tmpl w:val="03D4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56172E"/>
    <w:multiLevelType w:val="hybridMultilevel"/>
    <w:tmpl w:val="DB584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9B7E56"/>
    <w:multiLevelType w:val="hybridMultilevel"/>
    <w:tmpl w:val="D00C0004"/>
    <w:lvl w:ilvl="0" w:tplc="EAAE94A4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D321FE8"/>
    <w:multiLevelType w:val="hybridMultilevel"/>
    <w:tmpl w:val="88AA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22A3C"/>
    <w:multiLevelType w:val="hybridMultilevel"/>
    <w:tmpl w:val="F1108B82"/>
    <w:lvl w:ilvl="0" w:tplc="CB307B36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3F2146"/>
    <w:multiLevelType w:val="hybridMultilevel"/>
    <w:tmpl w:val="862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35CAE"/>
    <w:multiLevelType w:val="hybridMultilevel"/>
    <w:tmpl w:val="ABC0532A"/>
    <w:lvl w:ilvl="0" w:tplc="CB307B36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0163E0A"/>
    <w:multiLevelType w:val="hybridMultilevel"/>
    <w:tmpl w:val="883E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4041B"/>
    <w:multiLevelType w:val="multilevel"/>
    <w:tmpl w:val="4F5E4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CC595F"/>
    <w:multiLevelType w:val="hybridMultilevel"/>
    <w:tmpl w:val="BD5C01D6"/>
    <w:lvl w:ilvl="0" w:tplc="CB307B36">
      <w:start w:val="2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25B84"/>
    <w:multiLevelType w:val="hybridMultilevel"/>
    <w:tmpl w:val="49885E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CCC04D3"/>
    <w:multiLevelType w:val="hybridMultilevel"/>
    <w:tmpl w:val="64F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53535C"/>
    <w:multiLevelType w:val="hybridMultilevel"/>
    <w:tmpl w:val="501CD49A"/>
    <w:lvl w:ilvl="0" w:tplc="CB307B36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4B745B1"/>
    <w:multiLevelType w:val="hybridMultilevel"/>
    <w:tmpl w:val="277045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5E763088"/>
    <w:multiLevelType w:val="hybridMultilevel"/>
    <w:tmpl w:val="1F80CAFE"/>
    <w:lvl w:ilvl="0" w:tplc="EAAE94A4">
      <w:start w:val="2"/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FA513C5"/>
    <w:multiLevelType w:val="hybridMultilevel"/>
    <w:tmpl w:val="35321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64876700"/>
    <w:multiLevelType w:val="hybridMultilevel"/>
    <w:tmpl w:val="5C4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B46EB"/>
    <w:multiLevelType w:val="hybridMultilevel"/>
    <w:tmpl w:val="E75AE3D8"/>
    <w:lvl w:ilvl="0" w:tplc="EAAE94A4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35160"/>
    <w:multiLevelType w:val="hybridMultilevel"/>
    <w:tmpl w:val="50B492E4"/>
    <w:lvl w:ilvl="0" w:tplc="CB307B36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CCF1FFB"/>
    <w:multiLevelType w:val="hybridMultilevel"/>
    <w:tmpl w:val="1AAC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61EC8"/>
    <w:multiLevelType w:val="hybridMultilevel"/>
    <w:tmpl w:val="33F6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13654"/>
    <w:multiLevelType w:val="hybridMultilevel"/>
    <w:tmpl w:val="779867A8"/>
    <w:lvl w:ilvl="0" w:tplc="CB307B36">
      <w:start w:val="2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7DB6E5A"/>
    <w:multiLevelType w:val="hybridMultilevel"/>
    <w:tmpl w:val="6EA2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631EF"/>
    <w:multiLevelType w:val="hybridMultilevel"/>
    <w:tmpl w:val="AB1277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DAE4F2B"/>
    <w:multiLevelType w:val="hybridMultilevel"/>
    <w:tmpl w:val="28FA7A58"/>
    <w:lvl w:ilvl="0" w:tplc="CB307B36">
      <w:start w:val="2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EB2476F"/>
    <w:multiLevelType w:val="hybridMultilevel"/>
    <w:tmpl w:val="59E2B8AA"/>
    <w:lvl w:ilvl="0" w:tplc="CB307B36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EF963EA"/>
    <w:multiLevelType w:val="hybridMultilevel"/>
    <w:tmpl w:val="F0A2059E"/>
    <w:lvl w:ilvl="0" w:tplc="F3383C0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0"/>
  </w:num>
  <w:num w:numId="5">
    <w:abstractNumId w:val="19"/>
  </w:num>
  <w:num w:numId="6">
    <w:abstractNumId w:val="11"/>
  </w:num>
  <w:num w:numId="7">
    <w:abstractNumId w:val="26"/>
  </w:num>
  <w:num w:numId="8">
    <w:abstractNumId w:val="28"/>
  </w:num>
  <w:num w:numId="9">
    <w:abstractNumId w:val="29"/>
  </w:num>
  <w:num w:numId="10">
    <w:abstractNumId w:val="14"/>
  </w:num>
  <w:num w:numId="11">
    <w:abstractNumId w:val="10"/>
  </w:num>
  <w:num w:numId="12">
    <w:abstractNumId w:val="32"/>
  </w:num>
  <w:num w:numId="13">
    <w:abstractNumId w:val="16"/>
  </w:num>
  <w:num w:numId="14">
    <w:abstractNumId w:val="23"/>
  </w:num>
  <w:num w:numId="15">
    <w:abstractNumId w:val="35"/>
  </w:num>
  <w:num w:numId="16">
    <w:abstractNumId w:val="33"/>
  </w:num>
  <w:num w:numId="17">
    <w:abstractNumId w:val="22"/>
  </w:num>
  <w:num w:numId="18">
    <w:abstractNumId w:val="18"/>
  </w:num>
  <w:num w:numId="19">
    <w:abstractNumId w:val="4"/>
  </w:num>
  <w:num w:numId="20">
    <w:abstractNumId w:val="39"/>
  </w:num>
  <w:num w:numId="21">
    <w:abstractNumId w:val="8"/>
  </w:num>
  <w:num w:numId="22">
    <w:abstractNumId w:val="36"/>
  </w:num>
  <w:num w:numId="23">
    <w:abstractNumId w:val="5"/>
  </w:num>
  <w:num w:numId="24">
    <w:abstractNumId w:val="13"/>
  </w:num>
  <w:num w:numId="25">
    <w:abstractNumId w:val="30"/>
  </w:num>
  <w:num w:numId="26">
    <w:abstractNumId w:val="27"/>
  </w:num>
  <w:num w:numId="27">
    <w:abstractNumId w:val="37"/>
  </w:num>
  <w:num w:numId="28">
    <w:abstractNumId w:val="6"/>
  </w:num>
  <w:num w:numId="29">
    <w:abstractNumId w:val="25"/>
  </w:num>
  <w:num w:numId="30">
    <w:abstractNumId w:val="1"/>
  </w:num>
  <w:num w:numId="31">
    <w:abstractNumId w:val="7"/>
  </w:num>
  <w:num w:numId="32">
    <w:abstractNumId w:val="34"/>
  </w:num>
  <w:num w:numId="33">
    <w:abstractNumId w:val="31"/>
  </w:num>
  <w:num w:numId="34">
    <w:abstractNumId w:val="38"/>
  </w:num>
  <w:num w:numId="35">
    <w:abstractNumId w:val="15"/>
  </w:num>
  <w:num w:numId="36">
    <w:abstractNumId w:val="17"/>
  </w:num>
  <w:num w:numId="37">
    <w:abstractNumId w:val="3"/>
  </w:num>
  <w:num w:numId="38">
    <w:abstractNumId w:val="20"/>
  </w:num>
  <w:num w:numId="39">
    <w:abstractNumId w:val="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97CE2"/>
    <w:rsid w:val="000C7ADE"/>
    <w:rsid w:val="00173F9D"/>
    <w:rsid w:val="00192312"/>
    <w:rsid w:val="001D0A21"/>
    <w:rsid w:val="00212D75"/>
    <w:rsid w:val="00252B7A"/>
    <w:rsid w:val="002A029C"/>
    <w:rsid w:val="003322D5"/>
    <w:rsid w:val="00363496"/>
    <w:rsid w:val="003F2617"/>
    <w:rsid w:val="003F456A"/>
    <w:rsid w:val="00481F8B"/>
    <w:rsid w:val="004F589A"/>
    <w:rsid w:val="00574754"/>
    <w:rsid w:val="005801C9"/>
    <w:rsid w:val="00583F7B"/>
    <w:rsid w:val="005D376B"/>
    <w:rsid w:val="006C047C"/>
    <w:rsid w:val="00780D0D"/>
    <w:rsid w:val="00864EEE"/>
    <w:rsid w:val="00942EAD"/>
    <w:rsid w:val="00A07206"/>
    <w:rsid w:val="00A805F0"/>
    <w:rsid w:val="00AC1D2F"/>
    <w:rsid w:val="00AC5D5C"/>
    <w:rsid w:val="00B77E46"/>
    <w:rsid w:val="00BE263B"/>
    <w:rsid w:val="00C344B0"/>
    <w:rsid w:val="00CD6314"/>
    <w:rsid w:val="00CF545B"/>
    <w:rsid w:val="00D13D3F"/>
    <w:rsid w:val="00D24739"/>
    <w:rsid w:val="00D6398E"/>
    <w:rsid w:val="00E313C3"/>
    <w:rsid w:val="00E45475"/>
    <w:rsid w:val="00F14D70"/>
    <w:rsid w:val="00F21AA3"/>
    <w:rsid w:val="00F2630F"/>
    <w:rsid w:val="00F344BB"/>
    <w:rsid w:val="00F7423F"/>
    <w:rsid w:val="00F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Пешехонов Егор Юрьевич</cp:lastModifiedBy>
  <cp:revision>6</cp:revision>
  <dcterms:created xsi:type="dcterms:W3CDTF">2019-09-26T12:23:00Z</dcterms:created>
  <dcterms:modified xsi:type="dcterms:W3CDTF">2021-01-14T10:09:00Z</dcterms:modified>
</cp:coreProperties>
</file>