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345D0B" w:rsidRDefault="00345D0B" w:rsidP="005E73D8">
      <w:pPr>
        <w:ind w:left="567"/>
        <w:jc w:val="center"/>
        <w:rPr>
          <w:b/>
          <w:sz w:val="32"/>
          <w:szCs w:val="32"/>
        </w:rPr>
      </w:pPr>
    </w:p>
    <w:p w:rsidR="00AD2B6D" w:rsidRPr="00AD2B6D" w:rsidRDefault="00AD2B6D" w:rsidP="00AD2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п</w:t>
      </w:r>
      <w:r w:rsidRPr="00AD2B6D">
        <w:rPr>
          <w:b/>
          <w:sz w:val="32"/>
          <w:szCs w:val="32"/>
        </w:rPr>
        <w:t>ротиводействи</w:t>
      </w:r>
      <w:r>
        <w:rPr>
          <w:b/>
          <w:sz w:val="32"/>
          <w:szCs w:val="32"/>
        </w:rPr>
        <w:t>я</w:t>
      </w:r>
      <w:r w:rsidRPr="00AD2B6D">
        <w:rPr>
          <w:b/>
          <w:sz w:val="32"/>
          <w:szCs w:val="32"/>
        </w:rPr>
        <w:t xml:space="preserve"> коррупции</w:t>
      </w:r>
    </w:p>
    <w:p w:rsidR="00AD2B6D" w:rsidRPr="00AD2B6D" w:rsidRDefault="00AD2B6D" w:rsidP="00AD2B6D">
      <w:pPr>
        <w:jc w:val="center"/>
        <w:rPr>
          <w:b/>
          <w:sz w:val="32"/>
          <w:szCs w:val="32"/>
        </w:rPr>
      </w:pPr>
      <w:r w:rsidRPr="00AD2B6D">
        <w:rPr>
          <w:b/>
          <w:sz w:val="32"/>
          <w:szCs w:val="32"/>
        </w:rPr>
        <w:t>в системе государственной и муниципальной службы</w:t>
      </w:r>
    </w:p>
    <w:p w:rsidR="00AD2B6D" w:rsidRPr="00AD2B6D" w:rsidRDefault="00AD2B6D" w:rsidP="00AD2B6D">
      <w:pPr>
        <w:rPr>
          <w:sz w:val="28"/>
          <w:szCs w:val="28"/>
        </w:rPr>
      </w:pPr>
    </w:p>
    <w:p w:rsidR="00AD2B6D" w:rsidRPr="00AD2B6D" w:rsidRDefault="00AD2B6D" w:rsidP="00AD2B6D">
      <w:pPr>
        <w:jc w:val="both"/>
      </w:pPr>
      <w:r w:rsidRPr="00AD2B6D">
        <w:rPr>
          <w:b/>
        </w:rPr>
        <w:t xml:space="preserve">        Курс предназначен</w:t>
      </w:r>
      <w:r w:rsidRPr="00AD2B6D">
        <w:t xml:space="preserve"> для работников организаций бюджетной сферы (казенных учреждений, автономных и бюджетных учреждений) </w:t>
      </w:r>
    </w:p>
    <w:p w:rsidR="00AD2B6D" w:rsidRPr="00AD2B6D" w:rsidRDefault="00AD2B6D" w:rsidP="00AD2B6D">
      <w:pPr>
        <w:rPr>
          <w:sz w:val="16"/>
          <w:szCs w:val="16"/>
        </w:rPr>
      </w:pPr>
      <w:r w:rsidRPr="00AD2B6D">
        <w:t xml:space="preserve">           </w:t>
      </w:r>
    </w:p>
    <w:p w:rsidR="00AD2B6D" w:rsidRDefault="00AD2B6D" w:rsidP="00AD2B6D">
      <w:pPr>
        <w:rPr>
          <w:b/>
        </w:rPr>
      </w:pPr>
      <w:r w:rsidRPr="00AD2B6D">
        <w:rPr>
          <w:b/>
        </w:rPr>
        <w:t xml:space="preserve">Основные темы курса:  </w:t>
      </w:r>
    </w:p>
    <w:p w:rsidR="00345D0B" w:rsidRPr="00AD2B6D" w:rsidRDefault="00345D0B" w:rsidP="00AD2B6D">
      <w:pPr>
        <w:rPr>
          <w:b/>
        </w:rPr>
      </w:pP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Государственная служба  РФ в современных условиях. Государственная служба как особый вид профессиональной деятельности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Борьба с коррупцией в истории российской государственности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Основные направления государственной политики в области противодействия коррупции на современном этапе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Социально-философские проблемы коррупции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Антикоррупционное законодательство в РФ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Кадровая политика в органах государственного управления. Антикоррупционные правила при формировании кадрового состава государственной службы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Психология коррупции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Профессиональная этика и культура чиновника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Влияние коррупции на эффективность и результативность государственного управления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Стандартизация и регламентация деятельности органов государственного управления как способ противодействия коррупции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Обеспечение соблюдения государственными служащими законодательства РФ по противодействию коррупции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Конфликт интересов. Обеспечение соблюдения государственными служащими ограничений и запретов, требований к служебному поведению. Обеспечение деятельности комиссии по соблюдению требований к служебному поведению государственных служащих и урегулированию конфликта интересов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Ответственность государственных служащих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Реформирование контрольно-надзорной деятельности органов государственной власти</w:t>
      </w:r>
    </w:p>
    <w:p w:rsidR="00AD2B6D" w:rsidRPr="00AD2B6D" w:rsidRDefault="00AD2B6D" w:rsidP="00AD2B6D">
      <w:pPr>
        <w:pStyle w:val="ad"/>
        <w:numPr>
          <w:ilvl w:val="0"/>
          <w:numId w:val="16"/>
        </w:numPr>
      </w:pPr>
      <w:r w:rsidRPr="00AD2B6D">
        <w:t>Мотивация профессиональной деятельности государственных служащих в условиях противодействия коррупции</w:t>
      </w:r>
    </w:p>
    <w:p w:rsidR="00AD2B6D" w:rsidRDefault="00AD2B6D" w:rsidP="00AD2B6D">
      <w:pPr>
        <w:pStyle w:val="ad"/>
        <w:numPr>
          <w:ilvl w:val="0"/>
          <w:numId w:val="16"/>
        </w:numPr>
      </w:pPr>
      <w:r w:rsidRPr="00AD2B6D">
        <w:t>Антикоррупционная экспертиза нормативно-правовых актов органов государственного управления</w:t>
      </w:r>
    </w:p>
    <w:p w:rsidR="00345D0B" w:rsidRDefault="00345D0B" w:rsidP="00345D0B">
      <w:pPr>
        <w:pStyle w:val="ad"/>
      </w:pPr>
    </w:p>
    <w:p w:rsidR="00F5491D" w:rsidRPr="00F5491D" w:rsidRDefault="00F5491D" w:rsidP="00F5491D">
      <w:pPr>
        <w:ind w:left="720"/>
        <w:jc w:val="both"/>
        <w:rPr>
          <w:b/>
          <w:i/>
        </w:rPr>
      </w:pPr>
      <w:r w:rsidRPr="00F5491D">
        <w:rPr>
          <w:b/>
          <w:bCs/>
          <w:i/>
        </w:rPr>
        <w:t xml:space="preserve">Продолжительность  обучения: </w:t>
      </w:r>
      <w:r w:rsidRPr="00F5491D">
        <w:rPr>
          <w:b/>
          <w:bCs/>
          <w:i/>
        </w:rPr>
        <w:t xml:space="preserve">36 </w:t>
      </w:r>
      <w:r w:rsidRPr="00F5491D">
        <w:rPr>
          <w:b/>
          <w:i/>
        </w:rPr>
        <w:t>часа.</w:t>
      </w:r>
      <w:r w:rsidRPr="00F5491D">
        <w:rPr>
          <w:b/>
          <w:bCs/>
          <w:i/>
        </w:rPr>
        <w:t xml:space="preserve"> </w:t>
      </w:r>
      <w:bookmarkStart w:id="0" w:name="_GoBack"/>
      <w:bookmarkEnd w:id="0"/>
    </w:p>
    <w:p w:rsidR="00F5491D" w:rsidRPr="00F5491D" w:rsidRDefault="00F5491D" w:rsidP="00F5491D">
      <w:pPr>
        <w:spacing w:line="276" w:lineRule="auto"/>
        <w:ind w:left="720"/>
        <w:jc w:val="both"/>
        <w:rPr>
          <w:i/>
        </w:rPr>
      </w:pPr>
      <w:r w:rsidRPr="00F5491D">
        <w:rPr>
          <w:b/>
          <w:bCs/>
          <w:i/>
        </w:rPr>
        <w:t>Форма обучения:</w:t>
      </w:r>
      <w:r w:rsidRPr="00F5491D">
        <w:rPr>
          <w:bCs/>
          <w:i/>
        </w:rPr>
        <w:t xml:space="preserve"> очно-заочная </w:t>
      </w:r>
      <w:r w:rsidRPr="00F5491D">
        <w:rPr>
          <w:i/>
        </w:rPr>
        <w:t>.</w:t>
      </w:r>
    </w:p>
    <w:p w:rsidR="00F5491D" w:rsidRPr="00F5491D" w:rsidRDefault="00F5491D" w:rsidP="00F5491D">
      <w:pPr>
        <w:spacing w:line="276" w:lineRule="auto"/>
        <w:ind w:left="720"/>
        <w:jc w:val="both"/>
        <w:rPr>
          <w:i/>
        </w:rPr>
      </w:pPr>
      <w:r w:rsidRPr="00F5491D">
        <w:rPr>
          <w:b/>
          <w:i/>
        </w:rPr>
        <w:t>Начало обучения:</w:t>
      </w:r>
      <w:r w:rsidRPr="00F5491D">
        <w:rPr>
          <w:i/>
        </w:rPr>
        <w:t xml:space="preserve">  по мере формирования группы.</w:t>
      </w:r>
    </w:p>
    <w:p w:rsidR="00F5491D" w:rsidRPr="00F5491D" w:rsidRDefault="00F5491D" w:rsidP="00F5491D">
      <w:pPr>
        <w:spacing w:line="276" w:lineRule="auto"/>
        <w:ind w:left="720"/>
        <w:jc w:val="both"/>
        <w:rPr>
          <w:i/>
        </w:rPr>
      </w:pPr>
      <w:r w:rsidRPr="00F5491D">
        <w:rPr>
          <w:b/>
          <w:bCs/>
          <w:i/>
        </w:rPr>
        <w:t xml:space="preserve">Документ об образовании: </w:t>
      </w:r>
      <w:r w:rsidRPr="00F5491D">
        <w:rPr>
          <w:bCs/>
          <w:i/>
        </w:rPr>
        <w:t>удостоверение</w:t>
      </w:r>
      <w:r w:rsidRPr="00F5491D">
        <w:rPr>
          <w:b/>
          <w:bCs/>
          <w:i/>
        </w:rPr>
        <w:t xml:space="preserve"> </w:t>
      </w:r>
      <w:r w:rsidRPr="00F5491D">
        <w:rPr>
          <w:i/>
        </w:rPr>
        <w:t xml:space="preserve">о повышении квалификации. </w:t>
      </w:r>
    </w:p>
    <w:p w:rsidR="00F5491D" w:rsidRPr="00F5491D" w:rsidRDefault="00F5491D" w:rsidP="00F5491D">
      <w:pPr>
        <w:pStyle w:val="ad"/>
      </w:pPr>
      <w:r w:rsidRPr="00F5491D">
        <w:rPr>
          <w:b/>
          <w:i/>
        </w:rPr>
        <w:t xml:space="preserve">Стоимость обучения: </w:t>
      </w:r>
      <w:r w:rsidRPr="00F5491D">
        <w:rPr>
          <w:b/>
          <w:i/>
        </w:rPr>
        <w:t>3800</w:t>
      </w:r>
      <w:r w:rsidRPr="00F5491D">
        <w:rPr>
          <w:b/>
          <w:i/>
        </w:rPr>
        <w:t xml:space="preserve"> рублей</w:t>
      </w:r>
    </w:p>
    <w:p w:rsidR="00AD2B6D" w:rsidRPr="00AD2B6D" w:rsidRDefault="00AD2B6D" w:rsidP="00AD2B6D">
      <w:pPr>
        <w:rPr>
          <w:sz w:val="16"/>
          <w:szCs w:val="16"/>
        </w:rPr>
      </w:pPr>
    </w:p>
    <w:p w:rsidR="0024386C" w:rsidRDefault="0024386C" w:rsidP="0024386C">
      <w:pPr>
        <w:ind w:left="567"/>
        <w:jc w:val="center"/>
        <w:rPr>
          <w:b/>
        </w:rPr>
      </w:pP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A35245C"/>
    <w:multiLevelType w:val="hybridMultilevel"/>
    <w:tmpl w:val="1ABE3A8E"/>
    <w:lvl w:ilvl="0" w:tplc="7286E866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F00816"/>
    <w:multiLevelType w:val="hybridMultilevel"/>
    <w:tmpl w:val="BB2C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45D0B"/>
    <w:rsid w:val="003F456A"/>
    <w:rsid w:val="004F589A"/>
    <w:rsid w:val="005E73D8"/>
    <w:rsid w:val="00A118AD"/>
    <w:rsid w:val="00A805F0"/>
    <w:rsid w:val="00AD2B6D"/>
    <w:rsid w:val="00B050A8"/>
    <w:rsid w:val="00C344B0"/>
    <w:rsid w:val="00CD6314"/>
    <w:rsid w:val="00D13D3F"/>
    <w:rsid w:val="00F14D70"/>
    <w:rsid w:val="00F21AA3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2019-10-02T12:01:00Z</dcterms:created>
  <dcterms:modified xsi:type="dcterms:W3CDTF">2019-10-03T04:53:00Z</dcterms:modified>
</cp:coreProperties>
</file>