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89" w:type="dxa"/>
        <w:tblLook w:val="01E0" w:firstRow="1" w:lastRow="1" w:firstColumn="1" w:lastColumn="1" w:noHBand="0" w:noVBand="0"/>
      </w:tblPr>
      <w:tblGrid>
        <w:gridCol w:w="9846"/>
      </w:tblGrid>
      <w:tr w:rsidR="00A556BA" w:rsidRPr="005F2CD5" w:rsidTr="00A77A62">
        <w:trPr>
          <w:jc w:val="center"/>
        </w:trPr>
        <w:tc>
          <w:tcPr>
            <w:tcW w:w="9846" w:type="dxa"/>
          </w:tcPr>
          <w:p w:rsidR="00A556BA" w:rsidRPr="005F2CD5" w:rsidRDefault="00A556BA" w:rsidP="00A77A62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A556BA" w:rsidRPr="00277FBF" w:rsidRDefault="00A556BA" w:rsidP="00A77A62">
            <w:pPr>
              <w:pStyle w:val="3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277FBF">
              <w:rPr>
                <w:rFonts w:ascii="Times New Roman" w:hAnsi="Times New Roman" w:cs="Times New Roman"/>
                <w:b w:val="0"/>
                <w:bCs/>
                <w:sz w:val="22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A556BA" w:rsidRDefault="00A556BA" w:rsidP="00A77A62">
            <w:pPr>
              <w:pStyle w:val="30"/>
              <w:ind w:left="-451"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A556BA" w:rsidRPr="00B874BB" w:rsidRDefault="00A556BA" w:rsidP="00A77A62">
            <w:pPr>
              <w:pStyle w:val="30"/>
              <w:ind w:left="-451" w:firstLine="451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556BA" w:rsidRPr="008F4C63" w:rsidRDefault="00A556BA" w:rsidP="00A77A62">
            <w:pPr>
              <w:pStyle w:val="30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</w:tr>
    </w:tbl>
    <w:p w:rsidR="00A556BA" w:rsidRPr="00FF21B1" w:rsidRDefault="00A556BA" w:rsidP="00A556BA">
      <w:pPr>
        <w:pStyle w:val="30"/>
        <w:ind w:right="-464"/>
        <w:rPr>
          <w:b w:val="0"/>
          <w:sz w:val="24"/>
          <w:szCs w:val="24"/>
          <w:shd w:val="clear" w:color="auto" w:fill="F2F2F2"/>
        </w:rPr>
      </w:pPr>
      <w:r w:rsidRPr="00754A61">
        <w:rPr>
          <w:rFonts w:ascii="Times New Roman" w:hAnsi="Times New Roman" w:cs="Times New Roman"/>
          <w:b w:val="0"/>
          <w:i/>
          <w:sz w:val="20"/>
          <w:szCs w:val="20"/>
        </w:rPr>
        <w:t xml:space="preserve">   </w:t>
      </w:r>
      <w:r w:rsidRPr="00FF21B1">
        <w:rPr>
          <w:rFonts w:ascii="Times New Roman" w:hAnsi="Times New Roman" w:cs="Times New Roman"/>
          <w:b w:val="0"/>
          <w:i/>
          <w:sz w:val="24"/>
          <w:szCs w:val="24"/>
        </w:rPr>
        <w:t>приглашает на дополнительную профессиональную программу повышения квалификации</w:t>
      </w:r>
    </w:p>
    <w:p w:rsidR="00A556BA" w:rsidRPr="00B33FD3" w:rsidRDefault="00A556BA" w:rsidP="00A556B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FD3">
        <w:rPr>
          <w:rFonts w:ascii="Times New Roman" w:hAnsi="Times New Roman" w:cs="Times New Roman"/>
          <w:b/>
          <w:sz w:val="32"/>
          <w:szCs w:val="32"/>
        </w:rPr>
        <w:t>Заведующий производством  общественного питания</w:t>
      </w:r>
    </w:p>
    <w:p w:rsidR="005E1A82" w:rsidRDefault="00B73F1D" w:rsidP="00A556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 марта</w:t>
      </w:r>
      <w:r w:rsidR="005E1A82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0D3AD5" w:rsidRPr="000D3AD5" w:rsidRDefault="000D3AD5" w:rsidP="00A556B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707D" w:rsidRPr="000D3AD5" w:rsidRDefault="000D3AD5" w:rsidP="005E1A8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sz w:val="24"/>
          <w:szCs w:val="24"/>
        </w:rPr>
        <w:tab/>
      </w:r>
      <w:r w:rsidRPr="000D3AD5">
        <w:rPr>
          <w:rFonts w:ascii="Times New Roman" w:hAnsi="Times New Roman" w:cs="Times New Roman"/>
          <w:b/>
          <w:sz w:val="20"/>
          <w:szCs w:val="20"/>
        </w:rPr>
        <w:t>ОСНОВНЫЕ ТЕМЫ КУРСА</w:t>
      </w:r>
    </w:p>
    <w:p w:rsidR="000D3AD5" w:rsidRPr="000D3AD5" w:rsidRDefault="000D3AD5" w:rsidP="005E1A82">
      <w:pPr>
        <w:pStyle w:val="a5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A556BA" w:rsidRPr="005E1A82" w:rsidRDefault="00A556BA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 xml:space="preserve">Нормативно-техническая документация, регламентирующая работу предприятий общественного питания. </w:t>
      </w:r>
      <w:r w:rsidRPr="005E1A82">
        <w:rPr>
          <w:rFonts w:ascii="Times New Roman" w:hAnsi="Times New Roman" w:cs="Times New Roman"/>
          <w:sz w:val="24"/>
          <w:szCs w:val="24"/>
        </w:rPr>
        <w:t xml:space="preserve"> ГОСТы и технико-технологическая документация.  Требования к техническому регулированию производства и реализации пищевой продукции в связи с вступлением в действие с 01.07.2013 г. Технических регламентов Таможенного Союза.</w:t>
      </w:r>
    </w:p>
    <w:p w:rsidR="00A556BA" w:rsidRPr="005E1A82" w:rsidRDefault="00A556BA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Санитарно-гигиенические и эпидемиологические требования к организации предприятий общественного питания</w:t>
      </w:r>
      <w:r w:rsidRPr="005E1A82">
        <w:rPr>
          <w:rFonts w:ascii="Times New Roman" w:hAnsi="Times New Roman" w:cs="Times New Roman"/>
          <w:sz w:val="24"/>
          <w:szCs w:val="24"/>
        </w:rPr>
        <w:t xml:space="preserve">.  Обеспечение качества и безопасности продукции и услуг питания.  Санитарно-гигиенические и эпидемиологические требования к организации предприятий общественного питания. Обеспечение качества и безопасности продукции и услуг питания.   Организация безопасности на производстве. Производственная санитария. </w:t>
      </w:r>
    </w:p>
    <w:p w:rsidR="00A556BA" w:rsidRPr="005E1A82" w:rsidRDefault="00A556BA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безопасностью пищевого производства HACCP. </w:t>
      </w:r>
    </w:p>
    <w:p w:rsidR="00A556BA" w:rsidRPr="005E1A82" w:rsidRDefault="00A556BA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Учет на производстве.</w:t>
      </w:r>
      <w:r w:rsidRPr="005E1A82">
        <w:rPr>
          <w:rFonts w:ascii="Times New Roman" w:hAnsi="Times New Roman" w:cs="Times New Roman"/>
          <w:sz w:val="24"/>
          <w:szCs w:val="24"/>
        </w:rPr>
        <w:t xml:space="preserve"> Современные методы ценообразования на предприятиях общественного питания. Учетные и отчетные документы, правила заполнения.  Расчет необходимого количества сырья, правила выдачи. Правила заполнения и расчета калькуляционных к</w:t>
      </w:r>
      <w:r w:rsidR="00F621D5" w:rsidRPr="005E1A82">
        <w:rPr>
          <w:rFonts w:ascii="Times New Roman" w:hAnsi="Times New Roman" w:cs="Times New Roman"/>
          <w:sz w:val="24"/>
          <w:szCs w:val="24"/>
        </w:rPr>
        <w:t xml:space="preserve">арт.  </w:t>
      </w:r>
    </w:p>
    <w:p w:rsidR="00A556BA" w:rsidRPr="005E1A82" w:rsidRDefault="00A556BA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Управление производственным персоналом.</w:t>
      </w:r>
      <w:r w:rsidRPr="005E1A82">
        <w:rPr>
          <w:rFonts w:ascii="Times New Roman" w:hAnsi="Times New Roman" w:cs="Times New Roman"/>
          <w:sz w:val="24"/>
          <w:szCs w:val="24"/>
        </w:rPr>
        <w:t>  Взаимосвязанность организационной и функциональной структуры производства.  Профессиональные стандарты. Создание команды на производстве. Обучение. Мотивация.</w:t>
      </w:r>
    </w:p>
    <w:p w:rsidR="0033707D" w:rsidRPr="005E1A82" w:rsidRDefault="00F621D5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Принципы составления новых рецептур с учетом требований нормативно-технической документации.</w:t>
      </w:r>
      <w:r w:rsidRPr="005E1A82">
        <w:rPr>
          <w:rFonts w:ascii="Times New Roman" w:hAnsi="Times New Roman" w:cs="Times New Roman"/>
          <w:sz w:val="24"/>
          <w:szCs w:val="24"/>
        </w:rPr>
        <w:t xml:space="preserve"> П</w:t>
      </w:r>
      <w:r w:rsidR="0033707D" w:rsidRPr="005E1A82">
        <w:rPr>
          <w:rFonts w:ascii="Times New Roman" w:hAnsi="Times New Roman" w:cs="Times New Roman"/>
          <w:sz w:val="24"/>
          <w:szCs w:val="24"/>
        </w:rPr>
        <w:t>орядок оформления документов на нетрадиционные рецептуры</w:t>
      </w:r>
      <w:r w:rsidRPr="005E1A82">
        <w:rPr>
          <w:rFonts w:ascii="Times New Roman" w:hAnsi="Times New Roman" w:cs="Times New Roman"/>
          <w:sz w:val="24"/>
          <w:szCs w:val="24"/>
        </w:rPr>
        <w:t>.</w:t>
      </w:r>
      <w:r w:rsidR="0033707D" w:rsidRPr="005E1A82">
        <w:rPr>
          <w:rFonts w:ascii="Times New Roman" w:hAnsi="Times New Roman" w:cs="Times New Roman"/>
          <w:sz w:val="24"/>
          <w:szCs w:val="24"/>
        </w:rPr>
        <w:t xml:space="preserve"> Современные принципы составления ме</w:t>
      </w:r>
      <w:r w:rsidRPr="005E1A82">
        <w:rPr>
          <w:rFonts w:ascii="Times New Roman" w:hAnsi="Times New Roman" w:cs="Times New Roman"/>
          <w:sz w:val="24"/>
          <w:szCs w:val="24"/>
        </w:rPr>
        <w:t xml:space="preserve">ню и расположения в нем блюд. </w:t>
      </w:r>
    </w:p>
    <w:p w:rsidR="00F621D5" w:rsidRPr="005E1A82" w:rsidRDefault="0033707D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Организация производственного процесса</w:t>
      </w:r>
      <w:r w:rsidR="00F621D5" w:rsidRPr="005E1A82">
        <w:rPr>
          <w:rFonts w:ascii="Times New Roman" w:hAnsi="Times New Roman" w:cs="Times New Roman"/>
          <w:b/>
          <w:sz w:val="24"/>
          <w:szCs w:val="24"/>
        </w:rPr>
        <w:t>.</w:t>
      </w:r>
      <w:r w:rsidR="00F621D5" w:rsidRPr="005E1A82">
        <w:rPr>
          <w:rFonts w:ascii="Times New Roman" w:hAnsi="Times New Roman" w:cs="Times New Roman"/>
          <w:sz w:val="24"/>
          <w:szCs w:val="24"/>
        </w:rPr>
        <w:t xml:space="preserve"> Т</w:t>
      </w:r>
      <w:r w:rsidRPr="005E1A82">
        <w:rPr>
          <w:rFonts w:ascii="Times New Roman" w:hAnsi="Times New Roman" w:cs="Times New Roman"/>
          <w:sz w:val="24"/>
          <w:szCs w:val="24"/>
        </w:rPr>
        <w:t>ребования к организации труда и рабочих мест поваров</w:t>
      </w:r>
      <w:r w:rsidR="00F621D5" w:rsidRPr="005E1A82">
        <w:rPr>
          <w:rFonts w:ascii="Times New Roman" w:hAnsi="Times New Roman" w:cs="Times New Roman"/>
          <w:sz w:val="24"/>
          <w:szCs w:val="24"/>
        </w:rPr>
        <w:t>. О</w:t>
      </w:r>
      <w:r w:rsidRPr="005E1A82">
        <w:rPr>
          <w:rFonts w:ascii="Times New Roman" w:hAnsi="Times New Roman" w:cs="Times New Roman"/>
          <w:sz w:val="24"/>
          <w:szCs w:val="24"/>
        </w:rPr>
        <w:t>снащение предприятия современными видами оборудования. Поступление и хранение сырья</w:t>
      </w:r>
      <w:r w:rsidR="000D3AD5">
        <w:rPr>
          <w:rFonts w:ascii="Times New Roman" w:hAnsi="Times New Roman" w:cs="Times New Roman"/>
          <w:sz w:val="24"/>
          <w:szCs w:val="24"/>
        </w:rPr>
        <w:t xml:space="preserve">, </w:t>
      </w:r>
      <w:r w:rsidRPr="005E1A82">
        <w:rPr>
          <w:rFonts w:ascii="Times New Roman" w:hAnsi="Times New Roman" w:cs="Times New Roman"/>
          <w:sz w:val="24"/>
          <w:szCs w:val="24"/>
        </w:rPr>
        <w:t>товаров</w:t>
      </w:r>
      <w:r w:rsidR="000D3AD5">
        <w:rPr>
          <w:rFonts w:ascii="Times New Roman" w:hAnsi="Times New Roman" w:cs="Times New Roman"/>
          <w:sz w:val="24"/>
          <w:szCs w:val="24"/>
        </w:rPr>
        <w:t xml:space="preserve"> и </w:t>
      </w:r>
      <w:r w:rsidRPr="005E1A82">
        <w:rPr>
          <w:rFonts w:ascii="Times New Roman" w:hAnsi="Times New Roman" w:cs="Times New Roman"/>
          <w:sz w:val="24"/>
          <w:szCs w:val="24"/>
        </w:rPr>
        <w:t xml:space="preserve">готовой продукции. </w:t>
      </w:r>
      <w:r w:rsidR="00F621D5" w:rsidRPr="005E1A82">
        <w:rPr>
          <w:rFonts w:ascii="Times New Roman" w:hAnsi="Times New Roman" w:cs="Times New Roman"/>
          <w:sz w:val="24"/>
          <w:szCs w:val="24"/>
        </w:rPr>
        <w:t>С</w:t>
      </w:r>
      <w:r w:rsidRPr="005E1A82">
        <w:rPr>
          <w:rFonts w:ascii="Times New Roman" w:hAnsi="Times New Roman" w:cs="Times New Roman"/>
          <w:sz w:val="24"/>
          <w:szCs w:val="24"/>
        </w:rPr>
        <w:t xml:space="preserve">облюдение товарного соседства. Сроки годности сырья и готовой продукции. </w:t>
      </w:r>
      <w:r w:rsidR="00F621D5" w:rsidRPr="005E1A82">
        <w:rPr>
          <w:rFonts w:ascii="Times New Roman" w:hAnsi="Times New Roman" w:cs="Times New Roman"/>
          <w:sz w:val="24"/>
          <w:szCs w:val="24"/>
        </w:rPr>
        <w:t>М</w:t>
      </w:r>
      <w:r w:rsidRPr="005E1A82">
        <w:rPr>
          <w:rFonts w:ascii="Times New Roman" w:hAnsi="Times New Roman" w:cs="Times New Roman"/>
          <w:sz w:val="24"/>
          <w:szCs w:val="24"/>
        </w:rPr>
        <w:t xml:space="preserve">аркировка сырья, товаров при хранении. Документы, сопровождающие сырье, товары, продукты. Организация технологических потоков на производстве. </w:t>
      </w:r>
    </w:p>
    <w:p w:rsidR="0033707D" w:rsidRPr="005E1A82" w:rsidRDefault="0033707D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Современные тенденции в технологии приготовления кулинарной продукции</w:t>
      </w:r>
      <w:r w:rsidR="00F621D5" w:rsidRPr="005E1A82">
        <w:rPr>
          <w:rFonts w:ascii="Times New Roman" w:hAnsi="Times New Roman" w:cs="Times New Roman"/>
          <w:b/>
          <w:sz w:val="24"/>
          <w:szCs w:val="24"/>
        </w:rPr>
        <w:t>.</w:t>
      </w:r>
      <w:r w:rsidRPr="005E1A82">
        <w:rPr>
          <w:rFonts w:ascii="Times New Roman" w:hAnsi="Times New Roman" w:cs="Times New Roman"/>
          <w:sz w:val="24"/>
          <w:szCs w:val="24"/>
        </w:rPr>
        <w:t xml:space="preserve"> Новые виды продуктов и их использование в процессе приготовления блюд. Европейские стандарты в приготовлении блюд. Художественная эстетика оформления блюд. </w:t>
      </w:r>
    </w:p>
    <w:p w:rsidR="0033707D" w:rsidRPr="005E1A82" w:rsidRDefault="0033707D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Контроль качества выпускаемой продукции</w:t>
      </w:r>
      <w:r w:rsidRPr="005E1A82">
        <w:rPr>
          <w:rFonts w:ascii="Times New Roman" w:hAnsi="Times New Roman" w:cs="Times New Roman"/>
          <w:sz w:val="24"/>
          <w:szCs w:val="24"/>
        </w:rPr>
        <w:t xml:space="preserve">. Бракераж готовой продукции – работа комиссии, ведение </w:t>
      </w:r>
      <w:proofErr w:type="spellStart"/>
      <w:r w:rsidRPr="005E1A8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5E1A82">
        <w:rPr>
          <w:rFonts w:ascii="Times New Roman" w:hAnsi="Times New Roman" w:cs="Times New Roman"/>
          <w:sz w:val="24"/>
          <w:szCs w:val="24"/>
        </w:rPr>
        <w:t xml:space="preserve"> журнала.</w:t>
      </w:r>
    </w:p>
    <w:p w:rsidR="0033707D" w:rsidRPr="005E1A82" w:rsidRDefault="0033707D" w:rsidP="005E1A82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A82">
        <w:rPr>
          <w:rFonts w:ascii="Times New Roman" w:hAnsi="Times New Roman" w:cs="Times New Roman"/>
          <w:sz w:val="24"/>
          <w:szCs w:val="24"/>
        </w:rPr>
        <w:t xml:space="preserve"> </w:t>
      </w:r>
      <w:r w:rsidRPr="005E1A82">
        <w:rPr>
          <w:rFonts w:ascii="Times New Roman" w:hAnsi="Times New Roman" w:cs="Times New Roman"/>
          <w:b/>
          <w:sz w:val="24"/>
          <w:szCs w:val="24"/>
        </w:rPr>
        <w:t>Производственный контроль на предприятии общественного питания.</w:t>
      </w:r>
    </w:p>
    <w:p w:rsidR="0033707D" w:rsidRPr="005E1A82" w:rsidRDefault="005E1A82" w:rsidP="005E1A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E1A82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по приготовлению и оформлению блюд.</w:t>
      </w:r>
    </w:p>
    <w:p w:rsidR="000D3AD5" w:rsidRDefault="000D3AD5" w:rsidP="00A556BA">
      <w:pPr>
        <w:pStyle w:val="a5"/>
        <w:rPr>
          <w:rFonts w:ascii="Times New Roman" w:hAnsi="Times New Roman" w:cs="Times New Roman"/>
          <w:b/>
        </w:rPr>
      </w:pPr>
    </w:p>
    <w:p w:rsidR="00A556BA" w:rsidRPr="00A556BA" w:rsidRDefault="00A556BA" w:rsidP="00A556BA">
      <w:pPr>
        <w:pStyle w:val="a5"/>
        <w:rPr>
          <w:rFonts w:ascii="Times New Roman" w:hAnsi="Times New Roman" w:cs="Times New Roman"/>
        </w:rPr>
      </w:pPr>
      <w:r w:rsidRPr="005E1A82">
        <w:rPr>
          <w:rFonts w:ascii="Times New Roman" w:hAnsi="Times New Roman" w:cs="Times New Roman"/>
          <w:b/>
        </w:rPr>
        <w:t xml:space="preserve">Продолжительность  обучения: </w:t>
      </w:r>
      <w:r w:rsidR="0033707D">
        <w:rPr>
          <w:rFonts w:ascii="Times New Roman" w:hAnsi="Times New Roman" w:cs="Times New Roman"/>
        </w:rPr>
        <w:t>16</w:t>
      </w:r>
      <w:r w:rsidRPr="00A556BA">
        <w:rPr>
          <w:rFonts w:ascii="Times New Roman" w:hAnsi="Times New Roman" w:cs="Times New Roman"/>
        </w:rPr>
        <w:t xml:space="preserve"> ча</w:t>
      </w:r>
      <w:r w:rsidR="0033707D">
        <w:rPr>
          <w:rFonts w:ascii="Times New Roman" w:hAnsi="Times New Roman" w:cs="Times New Roman"/>
        </w:rPr>
        <w:t>сов</w:t>
      </w:r>
      <w:r w:rsidRPr="00A556BA">
        <w:rPr>
          <w:rFonts w:ascii="Times New Roman" w:hAnsi="Times New Roman" w:cs="Times New Roman"/>
        </w:rPr>
        <w:t xml:space="preserve">. </w:t>
      </w:r>
    </w:p>
    <w:p w:rsidR="005E1A82" w:rsidRDefault="00A556BA" w:rsidP="00A556BA">
      <w:pPr>
        <w:pStyle w:val="a5"/>
        <w:rPr>
          <w:rFonts w:ascii="Times New Roman" w:hAnsi="Times New Roman" w:cs="Times New Roman"/>
        </w:rPr>
      </w:pPr>
      <w:r w:rsidRPr="005E1A82">
        <w:rPr>
          <w:rFonts w:ascii="Times New Roman" w:hAnsi="Times New Roman" w:cs="Times New Roman"/>
          <w:b/>
        </w:rPr>
        <w:t>Документ об образовании</w:t>
      </w:r>
      <w:r w:rsidRPr="00A556BA">
        <w:rPr>
          <w:rFonts w:ascii="Times New Roman" w:hAnsi="Times New Roman" w:cs="Times New Roman"/>
        </w:rPr>
        <w:t>: Удостоверение о повышении квалификации</w:t>
      </w:r>
      <w:r w:rsidR="005E1A82">
        <w:rPr>
          <w:rFonts w:ascii="Times New Roman" w:hAnsi="Times New Roman" w:cs="Times New Roman"/>
        </w:rPr>
        <w:t xml:space="preserve">. </w:t>
      </w:r>
    </w:p>
    <w:p w:rsidR="00B33FD3" w:rsidRDefault="005E1A82" w:rsidP="00A556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5E1A82">
        <w:rPr>
          <w:rFonts w:ascii="Times New Roman" w:hAnsi="Times New Roman" w:cs="Times New Roman"/>
          <w:sz w:val="24"/>
          <w:szCs w:val="24"/>
        </w:rPr>
        <w:t xml:space="preserve">ри отсутствии высшего или среднего профессионального  образования выдается Сертификат </w:t>
      </w:r>
      <w:r w:rsidR="00B33FD3">
        <w:rPr>
          <w:rFonts w:ascii="Times New Roman" w:hAnsi="Times New Roman" w:cs="Times New Roman"/>
          <w:sz w:val="24"/>
          <w:szCs w:val="24"/>
        </w:rPr>
        <w:t>Пермского института (филиала).</w:t>
      </w:r>
    </w:p>
    <w:p w:rsidR="00A556BA" w:rsidRPr="00A556BA" w:rsidRDefault="00A556BA" w:rsidP="00A556BA">
      <w:pPr>
        <w:pStyle w:val="a5"/>
        <w:rPr>
          <w:rFonts w:ascii="Times New Roman" w:hAnsi="Times New Roman" w:cs="Times New Roman"/>
        </w:rPr>
      </w:pPr>
      <w:r w:rsidRPr="005E1A82">
        <w:rPr>
          <w:rFonts w:ascii="Times New Roman" w:hAnsi="Times New Roman" w:cs="Times New Roman"/>
          <w:b/>
        </w:rPr>
        <w:t>Стоимость курса</w:t>
      </w:r>
      <w:r w:rsidRPr="00A556BA">
        <w:rPr>
          <w:rFonts w:ascii="Times New Roman" w:hAnsi="Times New Roman" w:cs="Times New Roman"/>
        </w:rPr>
        <w:t xml:space="preserve">: </w:t>
      </w:r>
      <w:r w:rsidR="005E1A82">
        <w:rPr>
          <w:rFonts w:ascii="Times New Roman" w:hAnsi="Times New Roman" w:cs="Times New Roman"/>
        </w:rPr>
        <w:t xml:space="preserve">3 600 </w:t>
      </w:r>
      <w:r w:rsidRPr="00A556BA">
        <w:rPr>
          <w:rFonts w:ascii="Times New Roman" w:hAnsi="Times New Roman" w:cs="Times New Roman"/>
        </w:rPr>
        <w:t xml:space="preserve"> руб</w:t>
      </w:r>
      <w:r w:rsidR="005E1A82">
        <w:rPr>
          <w:rFonts w:ascii="Times New Roman" w:hAnsi="Times New Roman" w:cs="Times New Roman"/>
        </w:rPr>
        <w:t>.</w:t>
      </w:r>
    </w:p>
    <w:p w:rsidR="00A556BA" w:rsidRPr="00A556BA" w:rsidRDefault="00A556BA" w:rsidP="00A556BA">
      <w:pPr>
        <w:pStyle w:val="a5"/>
        <w:rPr>
          <w:rFonts w:ascii="Times New Roman" w:hAnsi="Times New Roman" w:cs="Times New Roman"/>
          <w:sz w:val="4"/>
          <w:szCs w:val="4"/>
        </w:rPr>
      </w:pPr>
      <w:r w:rsidRPr="005E1A82">
        <w:rPr>
          <w:rFonts w:ascii="Times New Roman" w:hAnsi="Times New Roman" w:cs="Times New Roman"/>
          <w:b/>
        </w:rPr>
        <w:t>Место проведения</w:t>
      </w:r>
      <w:r w:rsidRPr="00A556BA">
        <w:rPr>
          <w:rFonts w:ascii="Times New Roman" w:hAnsi="Times New Roman" w:cs="Times New Roman"/>
        </w:rPr>
        <w:t xml:space="preserve">: Бульвар Гагарина, 57 </w:t>
      </w:r>
    </w:p>
    <w:p w:rsidR="005E1A82" w:rsidRDefault="005E1A82" w:rsidP="00A556B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A82" w:rsidRDefault="005E1A82" w:rsidP="00A556B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6BA" w:rsidRPr="005E1A82" w:rsidRDefault="00A556BA" w:rsidP="00A556B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A82">
        <w:rPr>
          <w:rFonts w:ascii="Times New Roman" w:hAnsi="Times New Roman" w:cs="Times New Roman"/>
          <w:b/>
          <w:sz w:val="24"/>
          <w:szCs w:val="24"/>
        </w:rPr>
        <w:t>Центр дополнительного профессионального образования</w:t>
      </w:r>
    </w:p>
    <w:p w:rsidR="00A556BA" w:rsidRPr="000D09B1" w:rsidRDefault="00A556BA" w:rsidP="00A556B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9B1">
        <w:rPr>
          <w:rFonts w:ascii="Times New Roman" w:hAnsi="Times New Roman" w:cs="Times New Roman"/>
          <w:b/>
          <w:sz w:val="24"/>
          <w:szCs w:val="24"/>
        </w:rPr>
        <w:t>614070, г. Пермь, Бульвар Гагарина, 59, ауд.203</w:t>
      </w:r>
    </w:p>
    <w:p w:rsidR="00A556BA" w:rsidRPr="000D09B1" w:rsidRDefault="00A556BA" w:rsidP="00A556B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9B1">
        <w:rPr>
          <w:rFonts w:ascii="Times New Roman" w:hAnsi="Times New Roman" w:cs="Times New Roman"/>
          <w:b/>
          <w:sz w:val="24"/>
          <w:szCs w:val="24"/>
        </w:rPr>
        <w:t xml:space="preserve">тел./факс 8 (342) 282 – 01 – 10 </w:t>
      </w:r>
    </w:p>
    <w:p w:rsidR="004A03BC" w:rsidRPr="008469C2" w:rsidRDefault="008469C2" w:rsidP="00803189">
      <w:pPr>
        <w:pStyle w:val="a5"/>
        <w:jc w:val="righ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6" w:history="1"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rea</w:t>
        </w:r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perm</w:t>
        </w:r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A556BA" w:rsidRPr="000D09B1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sectPr w:rsidR="004A03BC" w:rsidRPr="008469C2" w:rsidSect="00B33FD3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32"/>
    <w:multiLevelType w:val="hybridMultilevel"/>
    <w:tmpl w:val="BD6E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F40"/>
    <w:multiLevelType w:val="hybridMultilevel"/>
    <w:tmpl w:val="3A7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A88"/>
    <w:multiLevelType w:val="multilevel"/>
    <w:tmpl w:val="2608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F19F6"/>
    <w:multiLevelType w:val="hybridMultilevel"/>
    <w:tmpl w:val="1FCE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0C4"/>
    <w:multiLevelType w:val="hybridMultilevel"/>
    <w:tmpl w:val="1FCE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D"/>
    <w:rsid w:val="000D09B1"/>
    <w:rsid w:val="000D3AD5"/>
    <w:rsid w:val="0022758E"/>
    <w:rsid w:val="002573BE"/>
    <w:rsid w:val="0033707D"/>
    <w:rsid w:val="00450A8C"/>
    <w:rsid w:val="004A03BC"/>
    <w:rsid w:val="004A0F48"/>
    <w:rsid w:val="00531C3D"/>
    <w:rsid w:val="005E1A82"/>
    <w:rsid w:val="00803189"/>
    <w:rsid w:val="008469C2"/>
    <w:rsid w:val="00A25171"/>
    <w:rsid w:val="00A556BA"/>
    <w:rsid w:val="00B33FD3"/>
    <w:rsid w:val="00B73F1D"/>
    <w:rsid w:val="00CD42EA"/>
    <w:rsid w:val="00E8330D"/>
    <w:rsid w:val="00F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1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F48"/>
    <w:pPr>
      <w:ind w:left="720"/>
      <w:contextualSpacing/>
    </w:pPr>
  </w:style>
  <w:style w:type="paragraph" w:styleId="a5">
    <w:name w:val="No Spacing"/>
    <w:uiPriority w:val="1"/>
    <w:qFormat/>
    <w:rsid w:val="004A0F48"/>
    <w:pPr>
      <w:spacing w:after="0" w:line="240" w:lineRule="auto"/>
    </w:pPr>
  </w:style>
  <w:style w:type="character" w:styleId="a6">
    <w:name w:val="Strong"/>
    <w:uiPriority w:val="22"/>
    <w:qFormat/>
    <w:rsid w:val="00A556BA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A556BA"/>
    <w:rPr>
      <w:b/>
      <w:sz w:val="28"/>
      <w:lang w:eastAsia="ru-RU"/>
    </w:rPr>
  </w:style>
  <w:style w:type="paragraph" w:styleId="30">
    <w:name w:val="Body Text 3"/>
    <w:basedOn w:val="a"/>
    <w:link w:val="3"/>
    <w:rsid w:val="00A556BA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A556BA"/>
    <w:rPr>
      <w:sz w:val="16"/>
      <w:szCs w:val="16"/>
    </w:rPr>
  </w:style>
  <w:style w:type="paragraph" w:styleId="a7">
    <w:name w:val="Normal (Web)"/>
    <w:basedOn w:val="a"/>
    <w:uiPriority w:val="99"/>
    <w:unhideWhenUsed/>
    <w:rsid w:val="00A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1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F48"/>
    <w:pPr>
      <w:ind w:left="720"/>
      <w:contextualSpacing/>
    </w:pPr>
  </w:style>
  <w:style w:type="paragraph" w:styleId="a5">
    <w:name w:val="No Spacing"/>
    <w:uiPriority w:val="1"/>
    <w:qFormat/>
    <w:rsid w:val="004A0F48"/>
    <w:pPr>
      <w:spacing w:after="0" w:line="240" w:lineRule="auto"/>
    </w:pPr>
  </w:style>
  <w:style w:type="character" w:styleId="a6">
    <w:name w:val="Strong"/>
    <w:uiPriority w:val="22"/>
    <w:qFormat/>
    <w:rsid w:val="00A556BA"/>
    <w:rPr>
      <w:rFonts w:ascii="Times New Roman" w:hAnsi="Times New Roman" w:cs="Times New Roman" w:hint="default"/>
      <w:b/>
      <w:bCs/>
    </w:rPr>
  </w:style>
  <w:style w:type="character" w:customStyle="1" w:styleId="3">
    <w:name w:val="Основной текст 3 Знак"/>
    <w:link w:val="30"/>
    <w:locked/>
    <w:rsid w:val="00A556BA"/>
    <w:rPr>
      <w:b/>
      <w:sz w:val="28"/>
      <w:lang w:eastAsia="ru-RU"/>
    </w:rPr>
  </w:style>
  <w:style w:type="paragraph" w:styleId="30">
    <w:name w:val="Body Text 3"/>
    <w:basedOn w:val="a"/>
    <w:link w:val="3"/>
    <w:rsid w:val="00A556BA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A556BA"/>
    <w:rPr>
      <w:sz w:val="16"/>
      <w:szCs w:val="16"/>
    </w:rPr>
  </w:style>
  <w:style w:type="paragraph" w:styleId="a7">
    <w:name w:val="Normal (Web)"/>
    <w:basedOn w:val="a"/>
    <w:uiPriority w:val="99"/>
    <w:unhideWhenUsed/>
    <w:rsid w:val="00A5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Терентьев Александр Игоревич</cp:lastModifiedBy>
  <cp:revision>5</cp:revision>
  <cp:lastPrinted>2022-03-02T08:54:00Z</cp:lastPrinted>
  <dcterms:created xsi:type="dcterms:W3CDTF">2021-05-24T05:45:00Z</dcterms:created>
  <dcterms:modified xsi:type="dcterms:W3CDTF">2022-03-05T07:59:00Z</dcterms:modified>
</cp:coreProperties>
</file>