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B9" w:rsidRDefault="00F316B9" w:rsidP="00F316B9">
      <w:pPr>
        <w:ind w:firstLine="709"/>
        <w:jc w:val="both"/>
        <w:rPr>
          <w:sz w:val="28"/>
          <w:szCs w:val="28"/>
        </w:rPr>
      </w:pPr>
      <w:r>
        <w:rPr>
          <w:rFonts w:ascii="Tahoma" w:hAnsi="Tahoma" w:cs="Tahoma"/>
          <w:b/>
          <w:bCs/>
          <w:color w:val="000080"/>
          <w:sz w:val="32"/>
          <w:szCs w:val="32"/>
        </w:rPr>
        <w:t>38.04.02 «Менеджмент» профиль  "Менеджмент организации" </w:t>
      </w:r>
    </w:p>
    <w:p w:rsidR="00972D5C" w:rsidRDefault="00F316B9" w:rsidP="000671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направлению 38.04.03 «Менеджмент» открыт новый профиль «Менеджмент организации».</w:t>
      </w:r>
      <w:r>
        <w:rPr>
          <w:sz w:val="28"/>
          <w:szCs w:val="28"/>
        </w:rPr>
        <w:t xml:space="preserve"> </w:t>
      </w:r>
    </w:p>
    <w:p w:rsidR="00972D5C" w:rsidRDefault="00972D5C" w:rsidP="00972D5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обучения: очная (срок обучения 4 года), очно-заочная (срок обучения 4,5 года)  и заочная (срок обучения 5 лет).</w:t>
      </w:r>
    </w:p>
    <w:p w:rsidR="00972D5C" w:rsidRPr="00BF0445" w:rsidRDefault="00972D5C" w:rsidP="00972D5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0445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>,</w:t>
      </w:r>
      <w:r w:rsidRPr="00BF0445">
        <w:rPr>
          <w:color w:val="000000"/>
          <w:sz w:val="28"/>
          <w:szCs w:val="28"/>
        </w:rPr>
        <w:t xml:space="preserve"> имеющ</w:t>
      </w:r>
      <w:r>
        <w:rPr>
          <w:color w:val="000000"/>
          <w:sz w:val="28"/>
          <w:szCs w:val="28"/>
        </w:rPr>
        <w:t xml:space="preserve">ие профильное среднее профессиональное образование </w:t>
      </w:r>
      <w:r w:rsidRPr="00BF04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F0445">
        <w:rPr>
          <w:color w:val="000000"/>
          <w:sz w:val="28"/>
          <w:szCs w:val="28"/>
        </w:rPr>
        <w:t xml:space="preserve">или законченное высшее образование, </w:t>
      </w:r>
      <w:r>
        <w:rPr>
          <w:color w:val="000000"/>
          <w:sz w:val="28"/>
          <w:szCs w:val="28"/>
        </w:rPr>
        <w:t>принимаются на обучение в ускор</w:t>
      </w:r>
      <w:r w:rsidRPr="00BF0445">
        <w:rPr>
          <w:color w:val="000000"/>
          <w:sz w:val="28"/>
          <w:szCs w:val="28"/>
        </w:rPr>
        <w:t xml:space="preserve">енные сроки по  заочной форме (сроки обучения 3,5 года). </w:t>
      </w:r>
    </w:p>
    <w:p w:rsidR="00F316B9" w:rsidRDefault="00F316B9" w:rsidP="0006713C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Профиль предполагает изучение вопросов, связанных с разработкой эффективной системы управления деловой организации, функционирующей в сложной и динамичной среде, в связи с этим особое внимание уделено проблемам современных управленческих технологий, предполагающих использование программных продуктов, значительно повышающих качество и обоснованность принимаемых решений. </w:t>
      </w:r>
    </w:p>
    <w:p w:rsidR="00F316B9" w:rsidRDefault="00F316B9" w:rsidP="0006713C">
      <w:pPr>
        <w:pStyle w:val="5"/>
        <w:tabs>
          <w:tab w:val="num" w:pos="0"/>
        </w:tabs>
        <w:spacing w:line="276" w:lineRule="auto"/>
        <w:ind w:firstLine="709"/>
        <w:rPr>
          <w:b w:val="0"/>
          <w:spacing w:val="-3"/>
          <w:sz w:val="28"/>
          <w:szCs w:val="28"/>
        </w:rPr>
      </w:pPr>
      <w:r>
        <w:rPr>
          <w:b w:val="0"/>
          <w:sz w:val="28"/>
          <w:szCs w:val="28"/>
        </w:rPr>
        <w:t>Область профессиональной деятельности выпускника:</w:t>
      </w:r>
    </w:p>
    <w:p w:rsidR="00D91D40" w:rsidRPr="00D91D40" w:rsidRDefault="00D91D40" w:rsidP="0006713C">
      <w:pPr>
        <w:spacing w:line="276" w:lineRule="auto"/>
        <w:jc w:val="both"/>
        <w:rPr>
          <w:sz w:val="28"/>
          <w:szCs w:val="28"/>
        </w:rPr>
      </w:pPr>
      <w:r w:rsidRPr="00D91D40">
        <w:rPr>
          <w:sz w:val="28"/>
          <w:szCs w:val="28"/>
        </w:rPr>
        <w:t xml:space="preserve">- организации любой организационно-правовой формы (коммерческие, некоммерческие, государственные, муниципальные) </w:t>
      </w:r>
      <w:r w:rsidRPr="00D91D40">
        <w:rPr>
          <w:rFonts w:eastAsia="Calibri"/>
          <w:sz w:val="28"/>
          <w:szCs w:val="28"/>
        </w:rPr>
        <w:t>и</w:t>
      </w:r>
      <w:r w:rsidRPr="00D91D40">
        <w:rPr>
          <w:sz w:val="28"/>
          <w:szCs w:val="28"/>
        </w:rPr>
        <w:t xml:space="preserve"> органы государственного и муниципального управления, в которых выпускники работают в качестве исполнителей или руководителей младшего уровня в различных службах аппарата управления;</w:t>
      </w:r>
    </w:p>
    <w:p w:rsidR="00D91D40" w:rsidRPr="00D91D40" w:rsidRDefault="00D91D40" w:rsidP="0006713C">
      <w:pPr>
        <w:spacing w:line="276" w:lineRule="auto"/>
        <w:jc w:val="both"/>
        <w:rPr>
          <w:sz w:val="28"/>
          <w:szCs w:val="28"/>
        </w:rPr>
      </w:pPr>
      <w:r w:rsidRPr="00D91D40">
        <w:rPr>
          <w:sz w:val="28"/>
          <w:szCs w:val="28"/>
        </w:rPr>
        <w:t>- структуры, в которых выпускники являются предпринимателями, создающими и развивающими собственное дело.</w:t>
      </w:r>
    </w:p>
    <w:p w:rsidR="00D91D40" w:rsidRPr="00D91D40" w:rsidRDefault="00D91D40" w:rsidP="0006713C">
      <w:pPr>
        <w:suppressAutoHyphens/>
        <w:spacing w:line="276" w:lineRule="auto"/>
        <w:ind w:firstLine="709"/>
        <w:rPr>
          <w:sz w:val="28"/>
          <w:szCs w:val="28"/>
        </w:rPr>
      </w:pPr>
      <w:r w:rsidRPr="00D91D40">
        <w:t xml:space="preserve"> </w:t>
      </w:r>
      <w:r w:rsidRPr="00D91D40">
        <w:rPr>
          <w:sz w:val="28"/>
          <w:szCs w:val="28"/>
        </w:rPr>
        <w:t>Объекты профессиональной деятельности выпускника:</w:t>
      </w:r>
    </w:p>
    <w:p w:rsidR="00D91D40" w:rsidRPr="00D91D40" w:rsidRDefault="00D91D40" w:rsidP="0006713C">
      <w:pPr>
        <w:spacing w:line="276" w:lineRule="auto"/>
        <w:rPr>
          <w:sz w:val="28"/>
          <w:szCs w:val="28"/>
        </w:rPr>
      </w:pPr>
      <w:r w:rsidRPr="00D91D40">
        <w:rPr>
          <w:sz w:val="28"/>
          <w:szCs w:val="28"/>
        </w:rPr>
        <w:t>-  процессы управления организациями различных организационно-правовых форм;</w:t>
      </w:r>
    </w:p>
    <w:p w:rsidR="00D91D40" w:rsidRPr="00D91D40" w:rsidRDefault="00D91D40" w:rsidP="0006713C">
      <w:pPr>
        <w:spacing w:line="276" w:lineRule="auto"/>
        <w:rPr>
          <w:sz w:val="28"/>
          <w:szCs w:val="28"/>
        </w:rPr>
      </w:pPr>
      <w:r w:rsidRPr="00D91D40">
        <w:rPr>
          <w:sz w:val="28"/>
          <w:szCs w:val="28"/>
        </w:rPr>
        <w:t xml:space="preserve">-  процессы государственного и муниципального управления.         </w:t>
      </w:r>
    </w:p>
    <w:p w:rsidR="00D91D40" w:rsidRPr="00D91D40" w:rsidRDefault="00D91D40" w:rsidP="0006713C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1D40">
        <w:rPr>
          <w:sz w:val="28"/>
          <w:szCs w:val="28"/>
        </w:rPr>
        <w:t>Виды профессиональной деятельности выпускника</w:t>
      </w:r>
      <w:r>
        <w:rPr>
          <w:sz w:val="28"/>
          <w:szCs w:val="28"/>
        </w:rPr>
        <w:t>:</w:t>
      </w:r>
    </w:p>
    <w:p w:rsidR="00D91D40" w:rsidRPr="00D91D40" w:rsidRDefault="00D91D40" w:rsidP="0006713C">
      <w:pPr>
        <w:pStyle w:val="a4"/>
        <w:tabs>
          <w:tab w:val="clear" w:pos="643"/>
          <w:tab w:val="left" w:pos="708"/>
        </w:tabs>
        <w:spacing w:line="276" w:lineRule="auto"/>
        <w:ind w:firstLine="0"/>
        <w:rPr>
          <w:rFonts w:ascii="Times New Roman" w:hAnsi="Times New Roman"/>
          <w:szCs w:val="28"/>
        </w:rPr>
      </w:pPr>
      <w:r w:rsidRPr="00D91D40">
        <w:rPr>
          <w:rFonts w:ascii="Times New Roman" w:hAnsi="Times New Roman"/>
          <w:szCs w:val="28"/>
        </w:rPr>
        <w:t>-  организационно-управленческая;</w:t>
      </w:r>
    </w:p>
    <w:p w:rsidR="00D91D40" w:rsidRPr="00D91D40" w:rsidRDefault="00D91D40" w:rsidP="0006713C">
      <w:pPr>
        <w:pStyle w:val="a4"/>
        <w:tabs>
          <w:tab w:val="clear" w:pos="643"/>
          <w:tab w:val="left" w:pos="708"/>
        </w:tabs>
        <w:spacing w:line="276" w:lineRule="auto"/>
        <w:ind w:firstLine="0"/>
        <w:rPr>
          <w:rFonts w:ascii="Times New Roman" w:hAnsi="Times New Roman"/>
          <w:szCs w:val="28"/>
        </w:rPr>
      </w:pPr>
      <w:r w:rsidRPr="00D91D40">
        <w:rPr>
          <w:rFonts w:ascii="Times New Roman" w:hAnsi="Times New Roman"/>
          <w:szCs w:val="28"/>
        </w:rPr>
        <w:t>-  информационно-аналитическая;</w:t>
      </w:r>
    </w:p>
    <w:p w:rsidR="00D91D40" w:rsidRPr="00D91D40" w:rsidRDefault="00D91D40" w:rsidP="0006713C">
      <w:pPr>
        <w:pStyle w:val="a4"/>
        <w:tabs>
          <w:tab w:val="clear" w:pos="643"/>
          <w:tab w:val="left" w:pos="708"/>
        </w:tabs>
        <w:spacing w:line="276" w:lineRule="auto"/>
        <w:ind w:firstLine="0"/>
        <w:rPr>
          <w:rFonts w:ascii="Times New Roman" w:hAnsi="Times New Roman"/>
          <w:szCs w:val="28"/>
        </w:rPr>
      </w:pPr>
      <w:r w:rsidRPr="00D91D40">
        <w:rPr>
          <w:rFonts w:ascii="Times New Roman" w:hAnsi="Times New Roman"/>
          <w:szCs w:val="28"/>
        </w:rPr>
        <w:t>-  предпринимательская.</w:t>
      </w:r>
    </w:p>
    <w:p w:rsidR="00F316B9" w:rsidRDefault="0006713C" w:rsidP="0006713C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16B9">
        <w:rPr>
          <w:color w:val="000000"/>
          <w:sz w:val="28"/>
          <w:szCs w:val="28"/>
        </w:rPr>
        <w:t>Данный профиль  формируют следующие учебные дисциплины: финансовый менеджмент, стратегический менеджмент, управление человеч</w:t>
      </w:r>
      <w:r>
        <w:rPr>
          <w:color w:val="000000"/>
          <w:sz w:val="28"/>
          <w:szCs w:val="28"/>
        </w:rPr>
        <w:t>ескими ресурсами, теория организации, бухгалтерский учет</w:t>
      </w:r>
      <w:r w:rsidR="00F316B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маркетинг, производственный и операционный менеджмент, эконометрика и моделирование в менеджменте</w:t>
      </w:r>
      <w:r w:rsidR="00F316B9">
        <w:rPr>
          <w:color w:val="000000"/>
          <w:sz w:val="28"/>
          <w:szCs w:val="28"/>
        </w:rPr>
        <w:t xml:space="preserve"> и т.д. </w:t>
      </w:r>
    </w:p>
    <w:p w:rsidR="00D91D40" w:rsidRDefault="00D91D40" w:rsidP="000671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по ОПОП  38.03.02 «Менеджмент» профиль «Менеджмент организации» предусмотрено широкое использование в учебном процессе активных и интерактивных форм </w:t>
      </w:r>
      <w:r>
        <w:rPr>
          <w:sz w:val="28"/>
          <w:szCs w:val="28"/>
        </w:rPr>
        <w:lastRenderedPageBreak/>
        <w:t>проведения занятий, которые в сочетании с внеаудиторной работой позволяют сформировать и развить профессиональные навыки обучающихся.</w:t>
      </w:r>
    </w:p>
    <w:p w:rsidR="00F316B9" w:rsidRDefault="0006713C" w:rsidP="0006713C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16B9">
        <w:rPr>
          <w:color w:val="000000"/>
          <w:sz w:val="28"/>
          <w:szCs w:val="28"/>
        </w:rPr>
        <w:t>В процессе обучения студент научится планировать финансовую, инвестиционную и операционную деятельность, разрабатывать мероприятия по мотивации и стимулированию персонала, принимать эффективные управленческие решения, применять программные средства обработки деловой информации.</w:t>
      </w:r>
    </w:p>
    <w:p w:rsidR="00F316B9" w:rsidRDefault="00F316B9" w:rsidP="0006713C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Достигнутый уровень подготовки позволяет выпускнику продолжить обучение по программам магистратуры и </w:t>
      </w:r>
      <w:proofErr w:type="spellStart"/>
      <w:r>
        <w:rPr>
          <w:color w:val="000000"/>
          <w:sz w:val="28"/>
          <w:szCs w:val="28"/>
        </w:rPr>
        <w:t>асспирантуры</w:t>
      </w:r>
      <w:proofErr w:type="spellEnd"/>
      <w:r>
        <w:rPr>
          <w:color w:val="000000"/>
          <w:sz w:val="28"/>
          <w:szCs w:val="28"/>
        </w:rPr>
        <w:t>.</w:t>
      </w:r>
    </w:p>
    <w:p w:rsidR="00F316B9" w:rsidRDefault="00F316B9" w:rsidP="0006713C">
      <w:pPr>
        <w:spacing w:line="276" w:lineRule="auto"/>
        <w:ind w:firstLine="709"/>
        <w:jc w:val="both"/>
        <w:rPr>
          <w:sz w:val="28"/>
          <w:szCs w:val="28"/>
        </w:rPr>
      </w:pPr>
    </w:p>
    <w:p w:rsidR="00F316B9" w:rsidRDefault="00F316B9" w:rsidP="0006713C">
      <w:pPr>
        <w:spacing w:line="276" w:lineRule="auto"/>
        <w:ind w:firstLine="709"/>
        <w:jc w:val="both"/>
        <w:rPr>
          <w:sz w:val="28"/>
          <w:szCs w:val="28"/>
        </w:rPr>
      </w:pPr>
    </w:p>
    <w:p w:rsidR="00F316B9" w:rsidRDefault="00F316B9" w:rsidP="0006713C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p w:rsidR="00503409" w:rsidRDefault="00503409" w:rsidP="00503409">
      <w:pPr>
        <w:spacing w:line="276" w:lineRule="auto"/>
        <w:ind w:firstLine="709"/>
        <w:jc w:val="both"/>
        <w:rPr>
          <w:sz w:val="28"/>
          <w:szCs w:val="28"/>
        </w:rPr>
      </w:pPr>
    </w:p>
    <w:sectPr w:rsidR="0050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F6"/>
    <w:rsid w:val="0006713C"/>
    <w:rsid w:val="00182781"/>
    <w:rsid w:val="00503409"/>
    <w:rsid w:val="00883FF6"/>
    <w:rsid w:val="00972D5C"/>
    <w:rsid w:val="00CE075F"/>
    <w:rsid w:val="00D91D40"/>
    <w:rsid w:val="00F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316B9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16B9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semiHidden/>
    <w:locked/>
    <w:rsid w:val="00F316B9"/>
    <w:rPr>
      <w:rFonts w:ascii="TimesET" w:hAnsi="TimesET"/>
      <w:sz w:val="28"/>
    </w:rPr>
  </w:style>
  <w:style w:type="paragraph" w:styleId="a4">
    <w:name w:val="Body Text Indent"/>
    <w:aliases w:val="текст,Основной текст 1"/>
    <w:basedOn w:val="a"/>
    <w:link w:val="a3"/>
    <w:semiHidden/>
    <w:unhideWhenUsed/>
    <w:rsid w:val="00F316B9"/>
    <w:pPr>
      <w:tabs>
        <w:tab w:val="num" w:pos="643"/>
      </w:tabs>
      <w:spacing w:line="360" w:lineRule="atLeast"/>
      <w:ind w:firstLine="482"/>
      <w:jc w:val="both"/>
    </w:pPr>
    <w:rPr>
      <w:rFonts w:ascii="TimesET" w:eastAsiaTheme="minorHAnsi" w:hAnsi="TimesET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3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91D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91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91D40"/>
    <w:pPr>
      <w:jc w:val="center"/>
    </w:pPr>
    <w:rPr>
      <w:b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D91D4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Normal (Web)"/>
    <w:basedOn w:val="a"/>
    <w:unhideWhenUsed/>
    <w:rsid w:val="00972D5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316B9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16B9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semiHidden/>
    <w:locked/>
    <w:rsid w:val="00F316B9"/>
    <w:rPr>
      <w:rFonts w:ascii="TimesET" w:hAnsi="TimesET"/>
      <w:sz w:val="28"/>
    </w:rPr>
  </w:style>
  <w:style w:type="paragraph" w:styleId="a4">
    <w:name w:val="Body Text Indent"/>
    <w:aliases w:val="текст,Основной текст 1"/>
    <w:basedOn w:val="a"/>
    <w:link w:val="a3"/>
    <w:semiHidden/>
    <w:unhideWhenUsed/>
    <w:rsid w:val="00F316B9"/>
    <w:pPr>
      <w:tabs>
        <w:tab w:val="num" w:pos="643"/>
      </w:tabs>
      <w:spacing w:line="360" w:lineRule="atLeast"/>
      <w:ind w:firstLine="482"/>
      <w:jc w:val="both"/>
    </w:pPr>
    <w:rPr>
      <w:rFonts w:ascii="TimesET" w:eastAsiaTheme="minorHAnsi" w:hAnsi="TimesET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3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91D4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91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91D40"/>
    <w:pPr>
      <w:jc w:val="center"/>
    </w:pPr>
    <w:rPr>
      <w:b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D91D4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Normal (Web)"/>
    <w:basedOn w:val="a"/>
    <w:unhideWhenUsed/>
    <w:rsid w:val="00972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ДеканатМенеджмента3</dc:creator>
  <cp:keywords/>
  <dc:description/>
  <cp:lastModifiedBy>Симанова Ирина Марковна</cp:lastModifiedBy>
  <cp:revision>12</cp:revision>
  <dcterms:created xsi:type="dcterms:W3CDTF">2016-01-19T06:00:00Z</dcterms:created>
  <dcterms:modified xsi:type="dcterms:W3CDTF">2016-03-14T04:41:00Z</dcterms:modified>
</cp:coreProperties>
</file>