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12" w:rsidRPr="00AC7406" w:rsidRDefault="00723612" w:rsidP="00723612">
      <w:pPr>
        <w:jc w:val="center"/>
        <w:rPr>
          <w:b/>
          <w:sz w:val="32"/>
          <w:szCs w:val="32"/>
        </w:rPr>
      </w:pPr>
      <w:r w:rsidRPr="00AC7406">
        <w:rPr>
          <w:b/>
          <w:sz w:val="32"/>
          <w:szCs w:val="32"/>
        </w:rPr>
        <w:t>Практический семинар - тренинг</w:t>
      </w:r>
    </w:p>
    <w:p w:rsidR="00723612" w:rsidRPr="00AC7406" w:rsidRDefault="00723612" w:rsidP="00723612">
      <w:pPr>
        <w:jc w:val="center"/>
        <w:rPr>
          <w:b/>
          <w:sz w:val="32"/>
          <w:szCs w:val="32"/>
        </w:rPr>
      </w:pPr>
      <w:r w:rsidRPr="00AC7406">
        <w:rPr>
          <w:b/>
          <w:sz w:val="32"/>
          <w:szCs w:val="32"/>
        </w:rPr>
        <w:t xml:space="preserve">  «Управление конфликтами потребителей»</w:t>
      </w:r>
    </w:p>
    <w:p w:rsidR="00723612" w:rsidRDefault="00723612" w:rsidP="00723612">
      <w:pPr>
        <w:pStyle w:val="a4"/>
        <w:ind w:firstLine="720"/>
        <w:jc w:val="both"/>
        <w:rPr>
          <w:color w:val="000000"/>
          <w:sz w:val="22"/>
          <w:szCs w:val="22"/>
        </w:rPr>
      </w:pPr>
      <w:r w:rsidRPr="00FB564B">
        <w:rPr>
          <w:color w:val="000000"/>
          <w:sz w:val="22"/>
          <w:szCs w:val="22"/>
        </w:rPr>
        <w:t xml:space="preserve">Предлагаемый </w:t>
      </w:r>
      <w:r>
        <w:rPr>
          <w:color w:val="000000"/>
          <w:sz w:val="22"/>
          <w:szCs w:val="22"/>
        </w:rPr>
        <w:t>семинар-тренинг</w:t>
      </w:r>
      <w:r w:rsidRPr="00FB564B">
        <w:rPr>
          <w:color w:val="000000"/>
          <w:sz w:val="22"/>
          <w:szCs w:val="22"/>
        </w:rPr>
        <w:t xml:space="preserve"> формирует</w:t>
      </w:r>
      <w:r>
        <w:rPr>
          <w:color w:val="000000"/>
          <w:sz w:val="22"/>
          <w:szCs w:val="22"/>
        </w:rPr>
        <w:t>:</w:t>
      </w:r>
      <w:r w:rsidRPr="00FB564B">
        <w:rPr>
          <w:color w:val="000000"/>
          <w:sz w:val="22"/>
          <w:szCs w:val="22"/>
        </w:rPr>
        <w:t xml:space="preserve"> знания и навыки работы со сложными и не</w:t>
      </w:r>
      <w:r>
        <w:rPr>
          <w:color w:val="000000"/>
          <w:sz w:val="22"/>
          <w:szCs w:val="22"/>
        </w:rPr>
        <w:t>довольными клиентами;</w:t>
      </w:r>
      <w:r w:rsidRPr="00FB564B">
        <w:rPr>
          <w:color w:val="000000"/>
          <w:sz w:val="22"/>
          <w:szCs w:val="22"/>
        </w:rPr>
        <w:t xml:space="preserve"> умение правильно реагировать на жалобы и другие возр</w:t>
      </w:r>
      <w:r w:rsidRPr="00FB564B">
        <w:rPr>
          <w:color w:val="000000"/>
          <w:sz w:val="22"/>
          <w:szCs w:val="22"/>
        </w:rPr>
        <w:t>а</w:t>
      </w:r>
      <w:r w:rsidRPr="00FB564B">
        <w:rPr>
          <w:color w:val="000000"/>
          <w:sz w:val="22"/>
          <w:szCs w:val="22"/>
        </w:rPr>
        <w:t>жения клиентов. Программа меняет вектор отношения к негативно настроенным клиентам и неотъемлемо связанными с этим жалобами и рекламациями. Благодаря программе, сотрудники смогут понять, что вкладывают потребители в понятие "</w:t>
      </w:r>
      <w:proofErr w:type="spellStart"/>
      <w:r w:rsidRPr="00FB564B">
        <w:rPr>
          <w:color w:val="000000"/>
          <w:sz w:val="22"/>
          <w:szCs w:val="22"/>
        </w:rPr>
        <w:t>клиентоориентированность</w:t>
      </w:r>
      <w:proofErr w:type="spellEnd"/>
      <w:r w:rsidRPr="00FB564B">
        <w:rPr>
          <w:color w:val="000000"/>
          <w:sz w:val="22"/>
          <w:szCs w:val="22"/>
        </w:rPr>
        <w:t xml:space="preserve">" и что ожидают от компании, которая позиционирует себя таковой. </w:t>
      </w:r>
    </w:p>
    <w:p w:rsidR="00723612" w:rsidRPr="00256B90" w:rsidRDefault="00723612" w:rsidP="00723612">
      <w:pPr>
        <w:pStyle w:val="a4"/>
        <w:ind w:firstLine="708"/>
        <w:jc w:val="both"/>
        <w:rPr>
          <w:b/>
          <w:i/>
          <w:sz w:val="22"/>
          <w:szCs w:val="22"/>
        </w:rPr>
      </w:pPr>
      <w:r w:rsidRPr="00256B90">
        <w:rPr>
          <w:b/>
          <w:i/>
          <w:sz w:val="22"/>
          <w:szCs w:val="22"/>
        </w:rPr>
        <w:t xml:space="preserve">Полученные знания помогут Вам превратить недовольных клиентов </w:t>
      </w:r>
      <w:proofErr w:type="gramStart"/>
      <w:r w:rsidRPr="00256B90">
        <w:rPr>
          <w:b/>
          <w:i/>
          <w:sz w:val="22"/>
          <w:szCs w:val="22"/>
        </w:rPr>
        <w:t>в</w:t>
      </w:r>
      <w:proofErr w:type="gramEnd"/>
      <w:r w:rsidRPr="00256B90">
        <w:rPr>
          <w:b/>
          <w:i/>
          <w:sz w:val="22"/>
          <w:szCs w:val="22"/>
        </w:rPr>
        <w:t xml:space="preserve"> лояльных и постоянных! </w:t>
      </w:r>
    </w:p>
    <w:p w:rsidR="00723612" w:rsidRPr="00FB564B" w:rsidRDefault="00723612" w:rsidP="00723612">
      <w:pPr>
        <w:pStyle w:val="a4"/>
        <w:ind w:firstLine="720"/>
        <w:jc w:val="both"/>
        <w:rPr>
          <w:sz w:val="22"/>
          <w:szCs w:val="22"/>
        </w:rPr>
      </w:pPr>
      <w:r w:rsidRPr="00FB564B">
        <w:rPr>
          <w:b/>
          <w:bCs/>
          <w:i/>
          <w:sz w:val="22"/>
          <w:szCs w:val="22"/>
        </w:rPr>
        <w:t xml:space="preserve">Приглашаются:  </w:t>
      </w:r>
      <w:r>
        <w:rPr>
          <w:sz w:val="22"/>
          <w:szCs w:val="22"/>
        </w:rPr>
        <w:t>с</w:t>
      </w:r>
      <w:r w:rsidRPr="00FB564B">
        <w:rPr>
          <w:sz w:val="22"/>
          <w:szCs w:val="22"/>
        </w:rPr>
        <w:t>отрудники отделов обслуживания и отделов по работе с жалобами и рекламациями, сотрудники сервисных организаций и отделов, менеджеры по работе с клие</w:t>
      </w:r>
      <w:r w:rsidRPr="00FB564B">
        <w:rPr>
          <w:sz w:val="22"/>
          <w:szCs w:val="22"/>
        </w:rPr>
        <w:t>н</w:t>
      </w:r>
      <w:r w:rsidRPr="00FB564B">
        <w:rPr>
          <w:sz w:val="22"/>
          <w:szCs w:val="22"/>
        </w:rPr>
        <w:t xml:space="preserve">тами, руководители сервисных компаний и отделов. </w:t>
      </w:r>
    </w:p>
    <w:p w:rsidR="00723612" w:rsidRPr="00FB564B" w:rsidRDefault="00723612" w:rsidP="00723612">
      <w:pPr>
        <w:rPr>
          <w:b/>
          <w:i/>
          <w:sz w:val="22"/>
          <w:szCs w:val="22"/>
        </w:rPr>
      </w:pPr>
      <w:r w:rsidRPr="00FB564B">
        <w:rPr>
          <w:b/>
          <w:i/>
          <w:sz w:val="22"/>
          <w:szCs w:val="22"/>
        </w:rPr>
        <w:t>Основные вопросы семинара</w:t>
      </w:r>
      <w:r>
        <w:rPr>
          <w:b/>
          <w:i/>
          <w:sz w:val="22"/>
          <w:szCs w:val="22"/>
        </w:rPr>
        <w:t>:</w:t>
      </w:r>
    </w:p>
    <w:p w:rsidR="00723612" w:rsidRPr="00FB564B" w:rsidRDefault="00723612" w:rsidP="00723612">
      <w:pPr>
        <w:jc w:val="both"/>
        <w:rPr>
          <w:sz w:val="22"/>
          <w:szCs w:val="22"/>
        </w:rPr>
      </w:pPr>
      <w:r w:rsidRPr="00FB564B">
        <w:rPr>
          <w:b/>
          <w:sz w:val="22"/>
          <w:szCs w:val="22"/>
        </w:rPr>
        <w:t xml:space="preserve">1. </w:t>
      </w:r>
      <w:proofErr w:type="spellStart"/>
      <w:r w:rsidRPr="00FB564B">
        <w:rPr>
          <w:b/>
          <w:sz w:val="22"/>
          <w:szCs w:val="22"/>
        </w:rPr>
        <w:t>Клиенто</w:t>
      </w:r>
      <w:r>
        <w:rPr>
          <w:b/>
          <w:sz w:val="22"/>
          <w:szCs w:val="22"/>
        </w:rPr>
        <w:t>о</w:t>
      </w:r>
      <w:r w:rsidRPr="00FB564B">
        <w:rPr>
          <w:b/>
          <w:sz w:val="22"/>
          <w:szCs w:val="22"/>
        </w:rPr>
        <w:t>риентированность</w:t>
      </w:r>
      <w:proofErr w:type="spellEnd"/>
      <w:r>
        <w:rPr>
          <w:b/>
          <w:sz w:val="22"/>
          <w:szCs w:val="22"/>
        </w:rPr>
        <w:t>.</w:t>
      </w:r>
    </w:p>
    <w:p w:rsidR="00723612" w:rsidRPr="00FB564B" w:rsidRDefault="00723612" w:rsidP="00723612">
      <w:pPr>
        <w:jc w:val="both"/>
        <w:rPr>
          <w:sz w:val="22"/>
          <w:szCs w:val="22"/>
        </w:rPr>
      </w:pPr>
      <w:proofErr w:type="spellStart"/>
      <w:r w:rsidRPr="00FB564B">
        <w:rPr>
          <w:sz w:val="22"/>
          <w:szCs w:val="22"/>
        </w:rPr>
        <w:t>Клиентоориентированность</w:t>
      </w:r>
      <w:proofErr w:type="spellEnd"/>
      <w:r w:rsidRPr="00FB564B">
        <w:rPr>
          <w:sz w:val="22"/>
          <w:szCs w:val="22"/>
        </w:rPr>
        <w:t xml:space="preserve"> как основная корпоративная компетенция компании; клиент, как фигура номер один в современном бизнесе; </w:t>
      </w:r>
      <w:proofErr w:type="spellStart"/>
      <w:r w:rsidRPr="00FB564B">
        <w:rPr>
          <w:sz w:val="22"/>
          <w:szCs w:val="22"/>
        </w:rPr>
        <w:t>клиентоориентированность</w:t>
      </w:r>
      <w:proofErr w:type="spellEnd"/>
      <w:r w:rsidRPr="00FB564B">
        <w:rPr>
          <w:sz w:val="22"/>
          <w:szCs w:val="22"/>
        </w:rPr>
        <w:t xml:space="preserve"> стандартов обслуживания; </w:t>
      </w:r>
      <w:proofErr w:type="spellStart"/>
      <w:r w:rsidRPr="00FB564B">
        <w:rPr>
          <w:sz w:val="22"/>
          <w:szCs w:val="22"/>
        </w:rPr>
        <w:t>клиентоориентированность</w:t>
      </w:r>
      <w:proofErr w:type="spellEnd"/>
      <w:r w:rsidRPr="00FB564B">
        <w:rPr>
          <w:sz w:val="22"/>
          <w:szCs w:val="22"/>
        </w:rPr>
        <w:t xml:space="preserve"> поведения сотрудников; особенности современных клиентов и их ожидания; установка «Клиент всегда прав»; мастерство обслуживания клиентов и его составляющие. </w:t>
      </w:r>
    </w:p>
    <w:p w:rsidR="00723612" w:rsidRPr="00FB564B" w:rsidRDefault="00723612" w:rsidP="007236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Коммуникативное мастерство.</w:t>
      </w:r>
    </w:p>
    <w:p w:rsidR="00723612" w:rsidRPr="00FB564B" w:rsidRDefault="00723612" w:rsidP="00723612">
      <w:pPr>
        <w:jc w:val="both"/>
        <w:rPr>
          <w:sz w:val="22"/>
          <w:szCs w:val="22"/>
        </w:rPr>
      </w:pPr>
      <w:r w:rsidRPr="00FB564B">
        <w:rPr>
          <w:sz w:val="22"/>
          <w:szCs w:val="22"/>
        </w:rPr>
        <w:t>Основные правила эффективного общения с Клиентом; приемы установления контакта с Клиентом; умение активно и внимательно слушать; правила эффективного восприятия.</w:t>
      </w:r>
    </w:p>
    <w:p w:rsidR="00723612" w:rsidRPr="00FB564B" w:rsidRDefault="00723612" w:rsidP="00723612">
      <w:pPr>
        <w:jc w:val="both"/>
        <w:rPr>
          <w:b/>
          <w:sz w:val="22"/>
          <w:szCs w:val="22"/>
        </w:rPr>
      </w:pPr>
      <w:r w:rsidRPr="00FB564B">
        <w:rPr>
          <w:b/>
          <w:sz w:val="22"/>
          <w:szCs w:val="22"/>
        </w:rPr>
        <w:t>3. Организация бесконфликтного обслуживания клиентов</w:t>
      </w:r>
      <w:r>
        <w:rPr>
          <w:b/>
          <w:sz w:val="22"/>
          <w:szCs w:val="22"/>
        </w:rPr>
        <w:t>.</w:t>
      </w:r>
    </w:p>
    <w:p w:rsidR="00723612" w:rsidRPr="00FB564B" w:rsidRDefault="00723612" w:rsidP="00723612">
      <w:pPr>
        <w:jc w:val="both"/>
        <w:rPr>
          <w:sz w:val="22"/>
          <w:szCs w:val="22"/>
        </w:rPr>
      </w:pPr>
      <w:r w:rsidRPr="00FB564B">
        <w:rPr>
          <w:sz w:val="22"/>
          <w:szCs w:val="22"/>
        </w:rPr>
        <w:t xml:space="preserve">Причины возникновения конфликтной ситуации с клиентом; </w:t>
      </w:r>
      <w:proofErr w:type="spellStart"/>
      <w:r w:rsidRPr="00FB564B">
        <w:rPr>
          <w:sz w:val="22"/>
          <w:szCs w:val="22"/>
        </w:rPr>
        <w:t>конфликтогены</w:t>
      </w:r>
      <w:proofErr w:type="spellEnd"/>
      <w:r w:rsidRPr="00FB564B">
        <w:rPr>
          <w:sz w:val="22"/>
          <w:szCs w:val="22"/>
        </w:rPr>
        <w:t xml:space="preserve"> и как на них реагируют клиенты; стратегии поведения в конфликтной ситуации: Модель </w:t>
      </w:r>
      <w:proofErr w:type="spellStart"/>
      <w:r w:rsidRPr="00FB564B">
        <w:rPr>
          <w:sz w:val="22"/>
          <w:szCs w:val="22"/>
        </w:rPr>
        <w:t>Томаса-Килманна</w:t>
      </w:r>
      <w:proofErr w:type="spellEnd"/>
      <w:r w:rsidRPr="00FB564B">
        <w:rPr>
          <w:sz w:val="22"/>
          <w:szCs w:val="22"/>
        </w:rPr>
        <w:t>; предупреждение конфликтных ситуаций; профилактика и преодоление конфликтов;</w:t>
      </w:r>
    </w:p>
    <w:p w:rsidR="00723612" w:rsidRPr="00FB564B" w:rsidRDefault="00723612" w:rsidP="00723612">
      <w:pPr>
        <w:jc w:val="both"/>
        <w:rPr>
          <w:b/>
          <w:sz w:val="22"/>
          <w:szCs w:val="22"/>
        </w:rPr>
      </w:pPr>
      <w:r w:rsidRPr="00FB564B">
        <w:rPr>
          <w:b/>
          <w:sz w:val="22"/>
          <w:szCs w:val="22"/>
        </w:rPr>
        <w:t>4. Возражения клиентов</w:t>
      </w:r>
      <w:r>
        <w:rPr>
          <w:b/>
          <w:sz w:val="22"/>
          <w:szCs w:val="22"/>
        </w:rPr>
        <w:t>.</w:t>
      </w:r>
    </w:p>
    <w:p w:rsidR="00723612" w:rsidRPr="00FB564B" w:rsidRDefault="00723612" w:rsidP="00723612">
      <w:pPr>
        <w:jc w:val="both"/>
        <w:rPr>
          <w:sz w:val="22"/>
          <w:szCs w:val="22"/>
        </w:rPr>
      </w:pPr>
      <w:r w:rsidRPr="00FB564B">
        <w:rPr>
          <w:sz w:val="22"/>
          <w:szCs w:val="22"/>
        </w:rPr>
        <w:t>Сигналы интереса и возражения клиента; положительные моменты возражений; реакция продавца на возражения клиента; способы присоединения  к возражению; техника ответа на возражения;</w:t>
      </w:r>
    </w:p>
    <w:p w:rsidR="00723612" w:rsidRPr="00FB564B" w:rsidRDefault="00723612" w:rsidP="00723612">
      <w:pPr>
        <w:jc w:val="both"/>
        <w:rPr>
          <w:b/>
          <w:sz w:val="22"/>
          <w:szCs w:val="22"/>
        </w:rPr>
      </w:pPr>
      <w:r w:rsidRPr="00FB564B">
        <w:rPr>
          <w:b/>
          <w:sz w:val="22"/>
          <w:szCs w:val="22"/>
        </w:rPr>
        <w:t>5. Управление психологическим контактом</w:t>
      </w:r>
      <w:r>
        <w:rPr>
          <w:b/>
          <w:sz w:val="22"/>
          <w:szCs w:val="22"/>
        </w:rPr>
        <w:t>.</w:t>
      </w:r>
    </w:p>
    <w:p w:rsidR="00723612" w:rsidRPr="00FB564B" w:rsidRDefault="00723612" w:rsidP="00723612">
      <w:pPr>
        <w:jc w:val="both"/>
        <w:rPr>
          <w:sz w:val="22"/>
          <w:szCs w:val="22"/>
        </w:rPr>
      </w:pPr>
      <w:r w:rsidRPr="00FB564B">
        <w:rPr>
          <w:sz w:val="22"/>
          <w:szCs w:val="22"/>
        </w:rPr>
        <w:t>Правила отказа клиенту; правила работы с сомнениями; алгоритм работы с негативом клиента; работа с претензиями и рекламациями; технология выяснения недовольства клиентов; технология реагирования на жалобы и другие недовольства клиентов; способы повышения уверенности в себе при работе с агрессией.</w:t>
      </w:r>
    </w:p>
    <w:p w:rsidR="00723612" w:rsidRPr="00FB564B" w:rsidRDefault="00723612" w:rsidP="00723612">
      <w:pPr>
        <w:jc w:val="both"/>
        <w:rPr>
          <w:b/>
          <w:sz w:val="22"/>
          <w:szCs w:val="22"/>
        </w:rPr>
      </w:pPr>
      <w:r w:rsidRPr="00FB564B">
        <w:rPr>
          <w:b/>
          <w:sz w:val="22"/>
          <w:szCs w:val="22"/>
        </w:rPr>
        <w:t>6. Методики работы с внутренним состоянием</w:t>
      </w:r>
      <w:r>
        <w:rPr>
          <w:b/>
          <w:sz w:val="22"/>
          <w:szCs w:val="22"/>
        </w:rPr>
        <w:t>.</w:t>
      </w:r>
    </w:p>
    <w:p w:rsidR="00723612" w:rsidRPr="00FB564B" w:rsidRDefault="00723612" w:rsidP="00723612">
      <w:pPr>
        <w:jc w:val="both"/>
        <w:rPr>
          <w:sz w:val="22"/>
          <w:szCs w:val="22"/>
        </w:rPr>
      </w:pPr>
      <w:r w:rsidRPr="00FB564B">
        <w:rPr>
          <w:sz w:val="22"/>
          <w:szCs w:val="22"/>
        </w:rPr>
        <w:t xml:space="preserve">Приемы </w:t>
      </w:r>
      <w:proofErr w:type="spellStart"/>
      <w:r w:rsidRPr="00FB564B">
        <w:rPr>
          <w:sz w:val="22"/>
          <w:szCs w:val="22"/>
        </w:rPr>
        <w:t>саморегуляции</w:t>
      </w:r>
      <w:proofErr w:type="spellEnd"/>
      <w:r w:rsidRPr="00FB564B">
        <w:rPr>
          <w:sz w:val="22"/>
          <w:szCs w:val="22"/>
        </w:rPr>
        <w:t xml:space="preserve">, навыки </w:t>
      </w:r>
      <w:proofErr w:type="spellStart"/>
      <w:r w:rsidRPr="00FB564B">
        <w:rPr>
          <w:sz w:val="22"/>
          <w:szCs w:val="22"/>
        </w:rPr>
        <w:t>стрессоустойчивости</w:t>
      </w:r>
      <w:proofErr w:type="spellEnd"/>
      <w:r w:rsidRPr="00FB564B">
        <w:rPr>
          <w:sz w:val="22"/>
          <w:szCs w:val="22"/>
        </w:rPr>
        <w:t>; получение удовольствия от работы; настрой на эффективное обслуживание любого клиента; внутреннее состояние при общении клиентом; синдром выгорания: вдохновение на каждый день.</w:t>
      </w:r>
    </w:p>
    <w:p w:rsidR="00723612" w:rsidRPr="00FB564B" w:rsidRDefault="00723612" w:rsidP="00723612">
      <w:pPr>
        <w:jc w:val="both"/>
        <w:rPr>
          <w:sz w:val="22"/>
          <w:szCs w:val="22"/>
        </w:rPr>
      </w:pPr>
    </w:p>
    <w:p w:rsidR="00723612" w:rsidRDefault="00723612" w:rsidP="00723612">
      <w:pPr>
        <w:shd w:val="clear" w:color="auto" w:fill="FFFFFF"/>
        <w:ind w:right="1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Семинар проводит: Гордеев Александр Евгеньевич </w:t>
      </w:r>
      <w:r>
        <w:rPr>
          <w:i/>
          <w:color w:val="000000"/>
          <w:sz w:val="22"/>
          <w:szCs w:val="22"/>
        </w:rPr>
        <w:t>к. психол.</w:t>
      </w:r>
      <w:r w:rsidRPr="00320D2A">
        <w:rPr>
          <w:i/>
          <w:color w:val="000000"/>
          <w:sz w:val="22"/>
          <w:szCs w:val="22"/>
        </w:rPr>
        <w:t xml:space="preserve"> н., доцент каф</w:t>
      </w:r>
      <w:r>
        <w:rPr>
          <w:i/>
          <w:color w:val="000000"/>
          <w:sz w:val="22"/>
          <w:szCs w:val="22"/>
        </w:rPr>
        <w:t>едры менеджмента и права</w:t>
      </w:r>
      <w:r w:rsidRPr="00FB564B">
        <w:rPr>
          <w:b/>
          <w:sz w:val="22"/>
          <w:szCs w:val="22"/>
        </w:rPr>
        <w:t xml:space="preserve"> </w:t>
      </w:r>
    </w:p>
    <w:p w:rsidR="00723612" w:rsidRDefault="00723612" w:rsidP="00723612">
      <w:pPr>
        <w:shd w:val="clear" w:color="auto" w:fill="FFFFFF"/>
        <w:ind w:right="19"/>
        <w:jc w:val="both"/>
        <w:rPr>
          <w:sz w:val="22"/>
          <w:szCs w:val="22"/>
        </w:rPr>
      </w:pPr>
      <w:r w:rsidRPr="00FB564B">
        <w:rPr>
          <w:b/>
          <w:sz w:val="22"/>
          <w:szCs w:val="22"/>
        </w:rPr>
        <w:t xml:space="preserve">Продолжительность обучения: </w:t>
      </w:r>
      <w:r w:rsidRPr="00FB564B">
        <w:rPr>
          <w:sz w:val="22"/>
          <w:szCs w:val="22"/>
        </w:rPr>
        <w:t xml:space="preserve"> 16 часов.</w:t>
      </w:r>
    </w:p>
    <w:p w:rsidR="00723612" w:rsidRPr="00112802" w:rsidRDefault="00723612" w:rsidP="00723612">
      <w:pPr>
        <w:tabs>
          <w:tab w:val="num" w:pos="1080"/>
        </w:tabs>
        <w:jc w:val="both"/>
        <w:rPr>
          <w:sz w:val="22"/>
          <w:szCs w:val="22"/>
        </w:rPr>
      </w:pPr>
      <w:r w:rsidRPr="0040122B">
        <w:rPr>
          <w:b/>
          <w:sz w:val="22"/>
          <w:szCs w:val="22"/>
        </w:rPr>
        <w:t>Документ об образовании</w:t>
      </w:r>
      <w:r w:rsidRPr="00112802">
        <w:rPr>
          <w:sz w:val="22"/>
          <w:szCs w:val="22"/>
        </w:rPr>
        <w:t xml:space="preserve">:  </w:t>
      </w:r>
      <w:r>
        <w:rPr>
          <w:sz w:val="22"/>
          <w:szCs w:val="22"/>
        </w:rPr>
        <w:t>сертификат Пермского института (филиала) РЭУ им. Плеханова.</w:t>
      </w:r>
    </w:p>
    <w:p w:rsidR="00723612" w:rsidRDefault="00723612" w:rsidP="00723612">
      <w:pPr>
        <w:jc w:val="both"/>
        <w:rPr>
          <w:sz w:val="22"/>
          <w:szCs w:val="22"/>
        </w:rPr>
      </w:pPr>
      <w:r w:rsidRPr="00320D2A">
        <w:rPr>
          <w:b/>
          <w:sz w:val="22"/>
          <w:szCs w:val="22"/>
        </w:rPr>
        <w:t xml:space="preserve">Стоимость семинара: </w:t>
      </w:r>
      <w:r>
        <w:rPr>
          <w:b/>
          <w:sz w:val="22"/>
          <w:szCs w:val="22"/>
        </w:rPr>
        <w:t>6</w:t>
      </w:r>
      <w:r w:rsidRPr="00256B90">
        <w:rPr>
          <w:b/>
          <w:sz w:val="22"/>
          <w:szCs w:val="22"/>
        </w:rPr>
        <w:t> 000</w:t>
      </w:r>
      <w:r>
        <w:rPr>
          <w:sz w:val="22"/>
          <w:szCs w:val="22"/>
        </w:rPr>
        <w:t xml:space="preserve"> рублей, в</w:t>
      </w:r>
      <w:r w:rsidRPr="00035A82">
        <w:rPr>
          <w:sz w:val="22"/>
          <w:szCs w:val="22"/>
        </w:rPr>
        <w:t xml:space="preserve"> стоимость семинара входят информационно</w:t>
      </w:r>
      <w:r>
        <w:rPr>
          <w:sz w:val="22"/>
          <w:szCs w:val="22"/>
        </w:rPr>
        <w:t xml:space="preserve"> </w:t>
      </w:r>
      <w:r w:rsidRPr="00035A82">
        <w:rPr>
          <w:sz w:val="22"/>
          <w:szCs w:val="22"/>
        </w:rPr>
        <w:t xml:space="preserve">- справочные материалы по тематике </w:t>
      </w:r>
      <w:r>
        <w:rPr>
          <w:sz w:val="22"/>
          <w:szCs w:val="22"/>
        </w:rPr>
        <w:t>семинара.</w:t>
      </w:r>
    </w:p>
    <w:p w:rsidR="00723612" w:rsidRPr="00035A82" w:rsidRDefault="00723612" w:rsidP="00723612">
      <w:pPr>
        <w:jc w:val="both"/>
        <w:rPr>
          <w:sz w:val="22"/>
          <w:szCs w:val="22"/>
        </w:rPr>
      </w:pPr>
    </w:p>
    <w:p w:rsidR="00723612" w:rsidRPr="00F60B12" w:rsidRDefault="00723612" w:rsidP="00723612">
      <w:pPr>
        <w:shd w:val="clear" w:color="auto" w:fill="FFFFFF"/>
        <w:spacing w:after="310"/>
        <w:ind w:left="720"/>
        <w:jc w:val="center"/>
        <w:rPr>
          <w:b/>
          <w:u w:val="single"/>
        </w:rPr>
      </w:pPr>
      <w:r>
        <w:rPr>
          <w:b/>
          <w:u w:val="single"/>
        </w:rPr>
        <w:t>П</w:t>
      </w:r>
      <w:r w:rsidRPr="00F60B12">
        <w:rPr>
          <w:b/>
          <w:u w:val="single"/>
        </w:rPr>
        <w:t>одать заявку</w:t>
      </w:r>
    </w:p>
    <w:p w:rsidR="00723612" w:rsidRDefault="00723612" w:rsidP="00723612">
      <w:pPr>
        <w:shd w:val="clear" w:color="auto" w:fill="FFFFFF"/>
        <w:spacing w:after="310"/>
        <w:ind w:left="720"/>
      </w:pPr>
      <w:hyperlink r:id="rId4" w:history="1">
        <w:r>
          <w:rPr>
            <w:rStyle w:val="a3"/>
            <w:color w:val="3366FF"/>
          </w:rPr>
          <w:t>Для физических лиц</w:t>
        </w:r>
      </w:hyperlink>
    </w:p>
    <w:p w:rsidR="00723612" w:rsidRDefault="00723612" w:rsidP="00723612">
      <w:pPr>
        <w:pBdr>
          <w:bottom w:val="single" w:sz="12" w:space="1" w:color="auto"/>
        </w:pBdr>
        <w:shd w:val="clear" w:color="auto" w:fill="FFFFFF"/>
        <w:spacing w:after="310"/>
        <w:ind w:left="720"/>
        <w:rPr>
          <w:sz w:val="20"/>
          <w:szCs w:val="20"/>
        </w:rPr>
      </w:pPr>
      <w:hyperlink r:id="rId5" w:history="1">
        <w:r>
          <w:rPr>
            <w:rStyle w:val="a3"/>
            <w:color w:val="3366FF"/>
          </w:rPr>
          <w:t>Для юридически</w:t>
        </w:r>
        <w:r>
          <w:rPr>
            <w:rStyle w:val="a3"/>
            <w:color w:val="3366FF"/>
          </w:rPr>
          <w:t>х</w:t>
        </w:r>
        <w:r>
          <w:rPr>
            <w:rStyle w:val="a3"/>
            <w:color w:val="3366FF"/>
          </w:rPr>
          <w:t xml:space="preserve"> лиц</w:t>
        </w:r>
      </w:hyperlink>
    </w:p>
    <w:p w:rsidR="00723612" w:rsidRPr="00830632" w:rsidRDefault="00723612" w:rsidP="00723612">
      <w:pPr>
        <w:spacing w:before="100" w:beforeAutospacing="1" w:after="100" w:afterAutospacing="1"/>
      </w:pPr>
      <w:r w:rsidRPr="00846EC3">
        <w:t>За подробной информацией Вы можете обратиться:</w:t>
      </w:r>
      <w:r>
        <w:t xml:space="preserve">     </w:t>
      </w:r>
      <w:r w:rsidRPr="00643585">
        <w:rPr>
          <w:b/>
          <w:bCs/>
          <w:color w:val="333333"/>
          <w:bdr w:val="none" w:sz="0" w:space="0" w:color="auto" w:frame="1"/>
        </w:rPr>
        <w:t>Адрес ЦДПО: </w:t>
      </w:r>
      <w:r w:rsidRPr="005D6B16">
        <w:rPr>
          <w:bdr w:val="none" w:sz="0" w:space="0" w:color="auto" w:frame="1"/>
        </w:rPr>
        <w:t xml:space="preserve">614070, г. Пермь, бульвар Гагарина, 59 </w:t>
      </w:r>
      <w:proofErr w:type="spellStart"/>
      <w:r w:rsidRPr="005D6B16">
        <w:rPr>
          <w:bdr w:val="none" w:sz="0" w:space="0" w:color="auto" w:frame="1"/>
        </w:rPr>
        <w:t>каб</w:t>
      </w:r>
      <w:proofErr w:type="spellEnd"/>
      <w:r w:rsidRPr="005D6B16">
        <w:rPr>
          <w:bdr w:val="none" w:sz="0" w:space="0" w:color="auto" w:frame="1"/>
        </w:rPr>
        <w:t>. 103</w:t>
      </w:r>
      <w:r>
        <w:rPr>
          <w:bdr w:val="none" w:sz="0" w:space="0" w:color="auto" w:frame="1"/>
        </w:rPr>
        <w:t xml:space="preserve">     </w:t>
      </w:r>
      <w:r w:rsidRPr="005D6B16">
        <w:rPr>
          <w:b/>
          <w:bCs/>
          <w:bdr w:val="none" w:sz="0" w:space="0" w:color="auto" w:frame="1"/>
        </w:rPr>
        <w:t>тел</w:t>
      </w:r>
      <w:r w:rsidRPr="00830632">
        <w:rPr>
          <w:bdr w:val="none" w:sz="0" w:space="0" w:color="auto" w:frame="1"/>
        </w:rPr>
        <w:t>.: + 7 (342) 282-01-10</w:t>
      </w:r>
      <w:r>
        <w:rPr>
          <w:bdr w:val="none" w:sz="0" w:space="0" w:color="auto" w:frame="1"/>
        </w:rPr>
        <w:t xml:space="preserve">   </w:t>
      </w:r>
      <w:r w:rsidRPr="005D6B16">
        <w:rPr>
          <w:b/>
          <w:bCs/>
          <w:bdr w:val="none" w:sz="0" w:space="0" w:color="auto" w:frame="1"/>
          <w:lang w:val="en-US"/>
        </w:rPr>
        <w:t>E</w:t>
      </w:r>
      <w:r w:rsidRPr="00830632">
        <w:rPr>
          <w:b/>
          <w:bCs/>
          <w:bdr w:val="none" w:sz="0" w:space="0" w:color="auto" w:frame="1"/>
        </w:rPr>
        <w:t>-</w:t>
      </w:r>
      <w:r w:rsidRPr="005D6B16">
        <w:rPr>
          <w:b/>
          <w:bCs/>
          <w:bdr w:val="none" w:sz="0" w:space="0" w:color="auto" w:frame="1"/>
          <w:lang w:val="en-US"/>
        </w:rPr>
        <w:t>mail</w:t>
      </w:r>
      <w:r w:rsidRPr="00830632">
        <w:rPr>
          <w:b/>
          <w:bCs/>
          <w:bdr w:val="none" w:sz="0" w:space="0" w:color="auto" w:frame="1"/>
        </w:rPr>
        <w:t>:</w:t>
      </w:r>
      <w:r w:rsidRPr="00830632">
        <w:t xml:space="preserve"> </w:t>
      </w:r>
      <w:hyperlink r:id="rId6" w:history="1">
        <w:r>
          <w:rPr>
            <w:rStyle w:val="a3"/>
            <w:b/>
            <w:sz w:val="22"/>
            <w:szCs w:val="22"/>
            <w:lang w:val="en-US"/>
          </w:rPr>
          <w:t>odo</w:t>
        </w:r>
        <w:r w:rsidRPr="00830632">
          <w:rPr>
            <w:rStyle w:val="a3"/>
            <w:b/>
            <w:sz w:val="22"/>
            <w:szCs w:val="22"/>
          </w:rPr>
          <w:t>@</w:t>
        </w:r>
        <w:r>
          <w:rPr>
            <w:rStyle w:val="a3"/>
            <w:b/>
            <w:sz w:val="22"/>
            <w:szCs w:val="22"/>
            <w:lang w:val="en-US"/>
          </w:rPr>
          <w:t>rsute</w:t>
        </w:r>
        <w:r w:rsidRPr="00830632">
          <w:rPr>
            <w:rStyle w:val="a3"/>
            <w:b/>
            <w:sz w:val="22"/>
            <w:szCs w:val="22"/>
          </w:rPr>
          <w:t>.</w:t>
        </w:r>
        <w:r>
          <w:rPr>
            <w:rStyle w:val="a3"/>
            <w:b/>
            <w:sz w:val="22"/>
            <w:szCs w:val="22"/>
            <w:lang w:val="en-US"/>
          </w:rPr>
          <w:t>perm</w:t>
        </w:r>
        <w:r w:rsidRPr="00830632">
          <w:rPr>
            <w:rStyle w:val="a3"/>
            <w:b/>
            <w:sz w:val="22"/>
            <w:szCs w:val="22"/>
          </w:rPr>
          <w:t>.</w:t>
        </w:r>
        <w:proofErr w:type="spellStart"/>
        <w:r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  <w:r w:rsidRPr="00830632">
        <w:rPr>
          <w:b/>
          <w:sz w:val="22"/>
          <w:szCs w:val="22"/>
        </w:rPr>
        <w:t xml:space="preserve"> </w:t>
      </w:r>
    </w:p>
    <w:p w:rsidR="00FE2549" w:rsidRDefault="00FE2549"/>
    <w:sectPr w:rsidR="00FE2549" w:rsidSect="0040122B">
      <w:pgSz w:w="11906" w:h="16838"/>
      <w:pgMar w:top="540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612"/>
    <w:rsid w:val="001F5C40"/>
    <w:rsid w:val="00723612"/>
    <w:rsid w:val="00784737"/>
    <w:rsid w:val="00811FD9"/>
    <w:rsid w:val="00A544F8"/>
    <w:rsid w:val="00A9419A"/>
    <w:rsid w:val="00AF158C"/>
    <w:rsid w:val="00F95170"/>
    <w:rsid w:val="00FB3306"/>
    <w:rsid w:val="00FE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3612"/>
    <w:rPr>
      <w:color w:val="0000FF"/>
      <w:u w:val="single"/>
    </w:rPr>
  </w:style>
  <w:style w:type="paragraph" w:styleId="a4">
    <w:name w:val="Normal (Web)"/>
    <w:basedOn w:val="a"/>
    <w:rsid w:val="007236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o@rsute.perm.ru" TargetMode="External"/><Relationship Id="rId5" Type="http://schemas.openxmlformats.org/officeDocument/2006/relationships/hyperlink" Target="http://rea.perm.ru/images/Download/3Struktura_instituta/CDPO/prof-pere/o/2.docx" TargetMode="External"/><Relationship Id="rId4" Type="http://schemas.openxmlformats.org/officeDocument/2006/relationships/hyperlink" Target="http://rea.perm.ru/images/Download/3Struktura_instituta/CDPO/prof-pere/o/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odo4</dc:creator>
  <cp:keywords/>
  <dc:description/>
  <cp:lastModifiedBy>odo4</cp:lastModifiedBy>
  <cp:revision>2</cp:revision>
  <dcterms:created xsi:type="dcterms:W3CDTF">2017-06-19T07:05:00Z</dcterms:created>
  <dcterms:modified xsi:type="dcterms:W3CDTF">2017-06-19T07:07:00Z</dcterms:modified>
</cp:coreProperties>
</file>