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410"/>
        <w:gridCol w:w="8646"/>
      </w:tblGrid>
      <w:tr w:rsidR="00C8516A" w:rsidRPr="005F2CD5" w:rsidTr="004F69BD">
        <w:tc>
          <w:tcPr>
            <w:tcW w:w="2410" w:type="dxa"/>
          </w:tcPr>
          <w:p w:rsidR="00C8516A" w:rsidRPr="005F2CD5" w:rsidRDefault="00C8516A" w:rsidP="00C8516A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47800" cy="1000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</w:tcPr>
          <w:p w:rsidR="00C8516A" w:rsidRDefault="00C8516A" w:rsidP="00C8516A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516A" w:rsidRPr="005F2CD5" w:rsidRDefault="00C8516A" w:rsidP="00C8516A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ИНСТИТУТ (филиал)</w:t>
            </w:r>
          </w:p>
          <w:p w:rsidR="00C8516A" w:rsidRPr="00725277" w:rsidRDefault="00C8516A" w:rsidP="00C8516A">
            <w:pPr>
              <w:pStyle w:val="3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2527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федерального государственного бюджетного образовательного учреждения высшего образования</w:t>
            </w:r>
          </w:p>
          <w:p w:rsidR="00C8516A" w:rsidRPr="005F2CD5" w:rsidRDefault="00C8516A" w:rsidP="00C8516A">
            <w:pPr>
              <w:pStyle w:val="30"/>
              <w:ind w:left="60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sz w:val="24"/>
                <w:szCs w:val="24"/>
              </w:rPr>
              <w:t>«Российский экономический университет им. Г. В. Плеханова»</w:t>
            </w:r>
          </w:p>
          <w:p w:rsidR="00C8516A" w:rsidRPr="005F2CD5" w:rsidRDefault="00C8516A" w:rsidP="00C8516A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516A" w:rsidRPr="00350BF1" w:rsidRDefault="00C8516A" w:rsidP="00C8516A">
      <w:pPr>
        <w:pStyle w:val="30"/>
        <w:ind w:right="-464"/>
        <w:rPr>
          <w:rFonts w:ascii="Times New Roman" w:hAnsi="Times New Roman" w:cs="Times New Roman"/>
          <w:b w:val="0"/>
          <w:sz w:val="22"/>
        </w:rPr>
      </w:pPr>
      <w:r w:rsidRPr="00350BF1">
        <w:rPr>
          <w:rFonts w:ascii="Times New Roman" w:hAnsi="Times New Roman" w:cs="Times New Roman"/>
          <w:b w:val="0"/>
          <w:sz w:val="22"/>
        </w:rPr>
        <w:t>приглашает на дополнительную профессиональную программу</w:t>
      </w:r>
    </w:p>
    <w:p w:rsidR="00C8516A" w:rsidRPr="00350BF1" w:rsidRDefault="00C8516A" w:rsidP="00C8516A">
      <w:pPr>
        <w:pStyle w:val="30"/>
        <w:ind w:right="-464"/>
        <w:rPr>
          <w:rFonts w:ascii="Times New Roman" w:hAnsi="Times New Roman" w:cs="Times New Roman"/>
          <w:b w:val="0"/>
          <w:sz w:val="22"/>
        </w:rPr>
      </w:pPr>
      <w:r w:rsidRPr="00350BF1">
        <w:rPr>
          <w:rFonts w:ascii="Times New Roman" w:hAnsi="Times New Roman" w:cs="Times New Roman"/>
          <w:b w:val="0"/>
          <w:sz w:val="22"/>
        </w:rPr>
        <w:t xml:space="preserve"> повышения квалификации</w:t>
      </w:r>
    </w:p>
    <w:p w:rsidR="00C8516A" w:rsidRDefault="00C8516A" w:rsidP="00C8516A">
      <w:pPr>
        <w:shd w:val="clear" w:color="auto" w:fill="FFFFFF"/>
        <w:spacing w:after="0" w:line="240" w:lineRule="auto"/>
        <w:ind w:left="150"/>
        <w:jc w:val="center"/>
        <w:textAlignment w:val="baseline"/>
        <w:outlineLvl w:val="0"/>
        <w:rPr>
          <w:rFonts w:eastAsia="Times New Roman"/>
          <w:b/>
          <w:kern w:val="36"/>
          <w:sz w:val="28"/>
          <w:szCs w:val="28"/>
        </w:rPr>
      </w:pPr>
      <w:r w:rsidRPr="00C8516A">
        <w:rPr>
          <w:rFonts w:ascii="Roboto Condensed" w:eastAsia="Times New Roman" w:hAnsi="Roboto Condensed"/>
          <w:b/>
          <w:kern w:val="36"/>
          <w:sz w:val="28"/>
          <w:szCs w:val="28"/>
        </w:rPr>
        <w:t>«Нормирование труда в бюджетной сфере»</w:t>
      </w:r>
    </w:p>
    <w:p w:rsidR="008A0A1F" w:rsidRPr="00350BF1" w:rsidRDefault="008A0A1F" w:rsidP="00350BF1">
      <w:pPr>
        <w:pStyle w:val="a4"/>
        <w:ind w:firstLine="708"/>
        <w:rPr>
          <w:rFonts w:ascii="Times New Roman" w:hAnsi="Times New Roman" w:cs="Times New Roman"/>
          <w:sz w:val="21"/>
          <w:szCs w:val="21"/>
        </w:rPr>
      </w:pPr>
      <w:r w:rsidRPr="00350BF1">
        <w:rPr>
          <w:rFonts w:ascii="Times New Roman" w:hAnsi="Times New Roman" w:cs="Times New Roman"/>
          <w:sz w:val="21"/>
          <w:szCs w:val="21"/>
        </w:rPr>
        <w:t>На курсе будут рассмотрены методики нормирования труда и способы их использования, организация оплаты труда на предприятиях, будут даны рекомендации по организации и оптимизации работ.</w:t>
      </w:r>
    </w:p>
    <w:p w:rsidR="008A0A1F" w:rsidRPr="00350BF1" w:rsidRDefault="008A0A1F" w:rsidP="00350BF1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50BF1">
        <w:rPr>
          <w:rStyle w:val="a7"/>
          <w:rFonts w:ascii="Times New Roman" w:hAnsi="Times New Roman" w:cs="Times New Roman"/>
          <w:sz w:val="21"/>
          <w:szCs w:val="21"/>
        </w:rPr>
        <w:t>Цель курса:</w:t>
      </w:r>
      <w:r w:rsidRPr="00350BF1">
        <w:rPr>
          <w:rFonts w:ascii="Times New Roman" w:hAnsi="Times New Roman" w:cs="Times New Roman"/>
          <w:sz w:val="21"/>
          <w:szCs w:val="21"/>
        </w:rPr>
        <w:t xml:space="preserve"> получить знания и навыки анализа и планирования затрат на оплату труда, систематиз</w:t>
      </w:r>
      <w:r w:rsidRPr="00350BF1">
        <w:rPr>
          <w:rFonts w:ascii="Times New Roman" w:hAnsi="Times New Roman" w:cs="Times New Roman"/>
          <w:sz w:val="21"/>
          <w:szCs w:val="21"/>
        </w:rPr>
        <w:t>и</w:t>
      </w:r>
      <w:r w:rsidRPr="00350BF1">
        <w:rPr>
          <w:rFonts w:ascii="Times New Roman" w:hAnsi="Times New Roman" w:cs="Times New Roman"/>
          <w:sz w:val="21"/>
          <w:szCs w:val="21"/>
        </w:rPr>
        <w:t>ровать знания в области управления расходами на оплату труда, повысить профессиональную компетентность.</w:t>
      </w:r>
    </w:p>
    <w:p w:rsidR="00C65B81" w:rsidRPr="00350BF1" w:rsidRDefault="00C65B81" w:rsidP="00C65B8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350BF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</w:t>
      </w:r>
      <w:r w:rsidR="00350BF1" w:rsidRPr="00350BF1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350BF1">
        <w:rPr>
          <w:rFonts w:ascii="Times New Roman" w:eastAsia="Times New Roman" w:hAnsi="Times New Roman" w:cs="Times New Roman"/>
          <w:b/>
          <w:sz w:val="21"/>
          <w:szCs w:val="21"/>
        </w:rPr>
        <w:t>Целевая аудитория:</w:t>
      </w:r>
      <w:r w:rsidRPr="00350BF1">
        <w:rPr>
          <w:rFonts w:ascii="Times New Roman" w:eastAsia="Times New Roman" w:hAnsi="Times New Roman" w:cs="Times New Roman"/>
          <w:sz w:val="21"/>
          <w:szCs w:val="21"/>
        </w:rPr>
        <w:t xml:space="preserve"> специалисты по нормированию труда государственных и муниципальных учр</w:t>
      </w:r>
      <w:r w:rsidRPr="00350BF1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350BF1">
        <w:rPr>
          <w:rFonts w:ascii="Times New Roman" w:eastAsia="Times New Roman" w:hAnsi="Times New Roman" w:cs="Times New Roman"/>
          <w:sz w:val="21"/>
          <w:szCs w:val="21"/>
        </w:rPr>
        <w:t>ждений, органов власти, руководители и специалисты отделов труда и заработной платы, кадровых служб, планово-экономических отделов.</w:t>
      </w:r>
    </w:p>
    <w:p w:rsidR="00C8516A" w:rsidRPr="00350BF1" w:rsidRDefault="00C8516A" w:rsidP="00C8516A">
      <w:pPr>
        <w:spacing w:after="1" w:line="2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BF1">
        <w:rPr>
          <w:rFonts w:ascii="Times New Roman" w:hAnsi="Times New Roman" w:cs="Times New Roman"/>
          <w:b/>
          <w:i/>
          <w:sz w:val="24"/>
          <w:szCs w:val="24"/>
        </w:rPr>
        <w:t>Основные темы курса</w:t>
      </w:r>
      <w:r w:rsidRPr="00350BF1">
        <w:rPr>
          <w:rFonts w:ascii="Times New Roman" w:hAnsi="Times New Roman" w:cs="Times New Roman"/>
          <w:i/>
          <w:sz w:val="24"/>
          <w:szCs w:val="24"/>
        </w:rPr>
        <w:t>:</w:t>
      </w:r>
    </w:p>
    <w:p w:rsidR="00C65B81" w:rsidRPr="006A1F48" w:rsidRDefault="00C65B81" w:rsidP="004F69BD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inherit" w:eastAsia="Times New Roman" w:hAnsi="inherit"/>
          <w:b/>
          <w:bCs/>
          <w:sz w:val="21"/>
          <w:szCs w:val="21"/>
          <w:bdr w:val="none" w:sz="0" w:space="0" w:color="auto" w:frame="1"/>
        </w:rPr>
        <w:t>Законодательное регулирование н</w:t>
      </w:r>
      <w:r w:rsidRPr="006A1F48">
        <w:rPr>
          <w:rFonts w:ascii="inherit" w:eastAsia="Times New Roman" w:hAnsi="inherit"/>
          <w:b/>
          <w:bCs/>
          <w:sz w:val="21"/>
          <w:szCs w:val="21"/>
          <w:bdr w:val="none" w:sz="0" w:space="0" w:color="auto" w:frame="1"/>
        </w:rPr>
        <w:t>ормировани</w:t>
      </w:r>
      <w:r w:rsidR="00D56770">
        <w:rPr>
          <w:rFonts w:eastAsia="Times New Roman"/>
          <w:b/>
          <w:bCs/>
          <w:sz w:val="21"/>
          <w:szCs w:val="21"/>
          <w:bdr w:val="none" w:sz="0" w:space="0" w:color="auto" w:frame="1"/>
        </w:rPr>
        <w:t>я</w:t>
      </w:r>
      <w:r>
        <w:rPr>
          <w:rFonts w:ascii="inherit" w:eastAsia="Times New Roman" w:hAnsi="inherit"/>
          <w:b/>
          <w:bCs/>
          <w:sz w:val="21"/>
          <w:szCs w:val="21"/>
          <w:bdr w:val="none" w:sz="0" w:space="0" w:color="auto" w:frame="1"/>
        </w:rPr>
        <w:t xml:space="preserve"> труда</w:t>
      </w:r>
      <w:r w:rsidRPr="006A1F48">
        <w:rPr>
          <w:rFonts w:ascii="Times New Roman" w:eastAsia="Times New Roman" w:hAnsi="Times New Roman"/>
          <w:sz w:val="21"/>
          <w:szCs w:val="21"/>
        </w:rPr>
        <w:t>.</w:t>
      </w:r>
    </w:p>
    <w:p w:rsidR="00C65B81" w:rsidRPr="006A1F48" w:rsidRDefault="00C65B81" w:rsidP="004F69BD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6A1F48">
        <w:rPr>
          <w:rFonts w:ascii="inherit" w:eastAsia="Times New Roman" w:hAnsi="inherit"/>
          <w:b/>
          <w:bCs/>
          <w:sz w:val="21"/>
          <w:szCs w:val="21"/>
          <w:bdr w:val="none" w:sz="0" w:space="0" w:color="auto" w:frame="1"/>
        </w:rPr>
        <w:t>Нормирование труда, как обязательное условие работы учреждений бюджетной сферы</w:t>
      </w:r>
      <w:r w:rsidR="007C6078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: </w:t>
      </w:r>
      <w:r w:rsidRPr="006A1F48">
        <w:rPr>
          <w:rFonts w:ascii="Times New Roman" w:eastAsia="Times New Roman" w:hAnsi="Times New Roman"/>
          <w:sz w:val="21"/>
          <w:szCs w:val="21"/>
        </w:rPr>
        <w:t> </w:t>
      </w:r>
      <w:r w:rsidR="007C6078">
        <w:rPr>
          <w:rFonts w:ascii="Times New Roman" w:eastAsia="Times New Roman" w:hAnsi="Times New Roman"/>
          <w:sz w:val="21"/>
          <w:szCs w:val="21"/>
        </w:rPr>
        <w:t>в</w:t>
      </w:r>
      <w:r w:rsidRPr="006A1F48">
        <w:rPr>
          <w:rFonts w:ascii="Times New Roman" w:eastAsia="Times New Roman" w:hAnsi="Times New Roman"/>
          <w:sz w:val="21"/>
          <w:szCs w:val="21"/>
        </w:rPr>
        <w:t xml:space="preserve">заимосвязь нормирования труда с новой системой оценки эффективности деятельности работников, </w:t>
      </w:r>
      <w:r w:rsidR="00D56770" w:rsidRPr="006A1F48">
        <w:rPr>
          <w:rFonts w:ascii="Times New Roman" w:eastAsia="Times New Roman" w:hAnsi="Times New Roman"/>
          <w:sz w:val="21"/>
          <w:szCs w:val="21"/>
        </w:rPr>
        <w:t>системой проф</w:t>
      </w:r>
      <w:r w:rsidR="00D56770">
        <w:rPr>
          <w:rFonts w:ascii="Times New Roman" w:eastAsia="Times New Roman" w:hAnsi="Times New Roman"/>
          <w:sz w:val="21"/>
          <w:szCs w:val="21"/>
        </w:rPr>
        <w:t>е</w:t>
      </w:r>
      <w:r w:rsidR="00D56770">
        <w:rPr>
          <w:rFonts w:ascii="Times New Roman" w:eastAsia="Times New Roman" w:hAnsi="Times New Roman"/>
          <w:sz w:val="21"/>
          <w:szCs w:val="21"/>
        </w:rPr>
        <w:t>с</w:t>
      </w:r>
      <w:r w:rsidR="00D56770">
        <w:rPr>
          <w:rFonts w:ascii="Times New Roman" w:eastAsia="Times New Roman" w:hAnsi="Times New Roman"/>
          <w:sz w:val="21"/>
          <w:szCs w:val="21"/>
        </w:rPr>
        <w:t xml:space="preserve">сиональных </w:t>
      </w:r>
      <w:r w:rsidR="00D56770" w:rsidRPr="006A1F48">
        <w:rPr>
          <w:rFonts w:ascii="Times New Roman" w:eastAsia="Times New Roman" w:hAnsi="Times New Roman"/>
          <w:sz w:val="21"/>
          <w:szCs w:val="21"/>
        </w:rPr>
        <w:t>стандартов</w:t>
      </w:r>
      <w:r w:rsidR="00D56770">
        <w:rPr>
          <w:rFonts w:ascii="Times New Roman" w:eastAsia="Times New Roman" w:hAnsi="Times New Roman"/>
          <w:sz w:val="21"/>
          <w:szCs w:val="21"/>
        </w:rPr>
        <w:t xml:space="preserve"> и </w:t>
      </w:r>
      <w:r w:rsidR="00D56770" w:rsidRPr="006A1F48">
        <w:rPr>
          <w:rFonts w:ascii="Times New Roman" w:eastAsia="Times New Roman" w:hAnsi="Times New Roman"/>
          <w:sz w:val="21"/>
          <w:szCs w:val="21"/>
        </w:rPr>
        <w:t xml:space="preserve"> </w:t>
      </w:r>
      <w:r w:rsidRPr="006A1F48">
        <w:rPr>
          <w:rFonts w:ascii="Times New Roman" w:eastAsia="Times New Roman" w:hAnsi="Times New Roman"/>
          <w:sz w:val="21"/>
          <w:szCs w:val="21"/>
        </w:rPr>
        <w:t>оплатой труда.</w:t>
      </w:r>
    </w:p>
    <w:p w:rsidR="00C65B81" w:rsidRPr="002D0145" w:rsidRDefault="00C65B81" w:rsidP="00621C6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textAlignment w:val="baseline"/>
      </w:pPr>
      <w:proofErr w:type="gramStart"/>
      <w:r w:rsidRPr="004F69BD">
        <w:rPr>
          <w:rFonts w:ascii="inherit" w:eastAsia="Times New Roman" w:hAnsi="inherit"/>
          <w:b/>
          <w:bCs/>
          <w:sz w:val="21"/>
          <w:szCs w:val="21"/>
          <w:bdr w:val="none" w:sz="0" w:space="0" w:color="auto" w:frame="1"/>
        </w:rPr>
        <w:t>Методологические основы разработки норм труда в бюджетных учреждениях всех типов</w:t>
      </w:r>
      <w:r w:rsidR="007C6078" w:rsidRPr="004F69BD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: </w:t>
      </w:r>
      <w:r w:rsidRPr="004F69BD">
        <w:rPr>
          <w:rFonts w:ascii="Times New Roman" w:hAnsi="Times New Roman"/>
        </w:rPr>
        <w:t>элементы рабочего процесса;</w:t>
      </w:r>
      <w:r w:rsidR="007C6078" w:rsidRPr="004F69BD">
        <w:rPr>
          <w:rFonts w:ascii="Times New Roman" w:hAnsi="Times New Roman"/>
        </w:rPr>
        <w:t xml:space="preserve"> </w:t>
      </w:r>
      <w:r w:rsidRPr="004F69BD">
        <w:rPr>
          <w:rFonts w:ascii="Times New Roman" w:hAnsi="Times New Roman"/>
        </w:rPr>
        <w:t>экономические показатели в процессе нормирования труда</w:t>
      </w:r>
      <w:r w:rsidR="007C6078" w:rsidRPr="004F69BD">
        <w:rPr>
          <w:rFonts w:ascii="Times New Roman" w:hAnsi="Times New Roman"/>
        </w:rPr>
        <w:t>; ф</w:t>
      </w:r>
      <w:r w:rsidRPr="004F69BD">
        <w:rPr>
          <w:rFonts w:ascii="Times New Roman" w:hAnsi="Times New Roman"/>
        </w:rPr>
        <w:t>онды времени</w:t>
      </w:r>
      <w:r w:rsidR="007C6078" w:rsidRPr="004F69BD">
        <w:rPr>
          <w:rFonts w:ascii="Times New Roman" w:hAnsi="Times New Roman"/>
        </w:rPr>
        <w:t>;</w:t>
      </w:r>
      <w:r w:rsidRPr="004F69BD">
        <w:rPr>
          <w:rFonts w:ascii="Times New Roman" w:hAnsi="Times New Roman"/>
        </w:rPr>
        <w:t xml:space="preserve"> </w:t>
      </w:r>
      <w:r w:rsidR="007C6078" w:rsidRPr="004F69BD">
        <w:rPr>
          <w:rFonts w:ascii="Times New Roman" w:hAnsi="Times New Roman"/>
        </w:rPr>
        <w:t>п</w:t>
      </w:r>
      <w:r w:rsidRPr="004F69BD">
        <w:rPr>
          <w:rFonts w:ascii="Times New Roman" w:hAnsi="Times New Roman"/>
        </w:rPr>
        <w:t>ок</w:t>
      </w:r>
      <w:r w:rsidRPr="004F69BD">
        <w:rPr>
          <w:rFonts w:ascii="Times New Roman" w:hAnsi="Times New Roman"/>
        </w:rPr>
        <w:t>а</w:t>
      </w:r>
      <w:r w:rsidRPr="004F69BD">
        <w:rPr>
          <w:rFonts w:ascii="Times New Roman" w:hAnsi="Times New Roman"/>
        </w:rPr>
        <w:t>затели использования рабочего времени;</w:t>
      </w:r>
      <w:r w:rsidR="007C6078" w:rsidRPr="004F69BD">
        <w:rPr>
          <w:rFonts w:ascii="Times New Roman" w:hAnsi="Times New Roman"/>
        </w:rPr>
        <w:t xml:space="preserve"> </w:t>
      </w:r>
      <w:r w:rsidRPr="004F69BD">
        <w:rPr>
          <w:rFonts w:ascii="Times New Roman" w:hAnsi="Times New Roman"/>
        </w:rPr>
        <w:t>классификация затрат рабочего времени</w:t>
      </w:r>
      <w:r w:rsidR="007C6078" w:rsidRPr="004F69BD">
        <w:rPr>
          <w:rFonts w:ascii="Times New Roman" w:hAnsi="Times New Roman"/>
        </w:rPr>
        <w:t>; м</w:t>
      </w:r>
      <w:r w:rsidRPr="004F69BD">
        <w:rPr>
          <w:rFonts w:ascii="Times New Roman" w:hAnsi="Times New Roman"/>
        </w:rPr>
        <w:t>етоды изучения з</w:t>
      </w:r>
      <w:r w:rsidRPr="004F69BD">
        <w:rPr>
          <w:rFonts w:ascii="Times New Roman" w:hAnsi="Times New Roman"/>
        </w:rPr>
        <w:t>а</w:t>
      </w:r>
      <w:r w:rsidRPr="004F69BD">
        <w:rPr>
          <w:rFonts w:ascii="Times New Roman" w:hAnsi="Times New Roman"/>
        </w:rPr>
        <w:t>трат рабочего времени;</w:t>
      </w:r>
      <w:r w:rsidR="007C6078" w:rsidRPr="004F69BD">
        <w:rPr>
          <w:rFonts w:ascii="Times New Roman" w:hAnsi="Times New Roman"/>
        </w:rPr>
        <w:t xml:space="preserve"> </w:t>
      </w:r>
      <w:r w:rsidRPr="004F69BD">
        <w:rPr>
          <w:rFonts w:ascii="Times New Roman" w:hAnsi="Times New Roman"/>
        </w:rPr>
        <w:t>нормы и нормативы по труду</w:t>
      </w:r>
      <w:r w:rsidR="007C6078" w:rsidRPr="004F69BD">
        <w:rPr>
          <w:rFonts w:ascii="Times New Roman" w:hAnsi="Times New Roman"/>
        </w:rPr>
        <w:t>; в</w:t>
      </w:r>
      <w:r w:rsidRPr="004F69BD">
        <w:rPr>
          <w:rFonts w:ascii="Times New Roman" w:hAnsi="Times New Roman"/>
        </w:rPr>
        <w:t>иды нормативов</w:t>
      </w:r>
      <w:r w:rsidR="007C6078" w:rsidRPr="004F69BD">
        <w:rPr>
          <w:rFonts w:ascii="Times New Roman" w:hAnsi="Times New Roman"/>
        </w:rPr>
        <w:t>; в</w:t>
      </w:r>
      <w:r w:rsidRPr="004F69BD">
        <w:rPr>
          <w:rFonts w:ascii="Times New Roman" w:hAnsi="Times New Roman"/>
        </w:rPr>
        <w:t>иды и структура норм труда;</w:t>
      </w:r>
      <w:r w:rsidR="007C6078" w:rsidRPr="004F69BD">
        <w:rPr>
          <w:rFonts w:ascii="Times New Roman" w:hAnsi="Times New Roman"/>
        </w:rPr>
        <w:t xml:space="preserve"> </w:t>
      </w:r>
      <w:r w:rsidRPr="004F69BD">
        <w:rPr>
          <w:rFonts w:ascii="Times New Roman" w:hAnsi="Times New Roman"/>
        </w:rPr>
        <w:t>методы и способы нормирования труда;</w:t>
      </w:r>
      <w:proofErr w:type="gramEnd"/>
      <w:r w:rsidR="007C6078" w:rsidRPr="004F69BD">
        <w:rPr>
          <w:rFonts w:ascii="Times New Roman" w:hAnsi="Times New Roman"/>
        </w:rPr>
        <w:t xml:space="preserve"> </w:t>
      </w:r>
      <w:r w:rsidRPr="004F69BD">
        <w:rPr>
          <w:rFonts w:ascii="Times New Roman" w:hAnsi="Times New Roman"/>
        </w:rPr>
        <w:t>анализ нормы управляемости</w:t>
      </w:r>
      <w:r w:rsidR="00D059FE" w:rsidRPr="004F69BD">
        <w:rPr>
          <w:rFonts w:ascii="Times New Roman" w:hAnsi="Times New Roman"/>
        </w:rPr>
        <w:t xml:space="preserve">, </w:t>
      </w:r>
      <w:r w:rsidRPr="004F69BD">
        <w:rPr>
          <w:rFonts w:ascii="Times New Roman" w:hAnsi="Times New Roman"/>
        </w:rPr>
        <w:t>формул</w:t>
      </w:r>
      <w:r w:rsidR="007C6078" w:rsidRPr="004F69BD">
        <w:rPr>
          <w:rFonts w:ascii="Times New Roman" w:hAnsi="Times New Roman"/>
        </w:rPr>
        <w:t>ы</w:t>
      </w:r>
      <w:r w:rsidRPr="004F69BD">
        <w:rPr>
          <w:rFonts w:ascii="Times New Roman" w:hAnsi="Times New Roman"/>
        </w:rPr>
        <w:t xml:space="preserve"> расчета нормы врем</w:t>
      </w:r>
      <w:r w:rsidRPr="004F69BD">
        <w:rPr>
          <w:rFonts w:ascii="Times New Roman" w:hAnsi="Times New Roman"/>
        </w:rPr>
        <w:t>е</w:t>
      </w:r>
      <w:r w:rsidRPr="004F69BD">
        <w:rPr>
          <w:rFonts w:ascii="Times New Roman" w:hAnsi="Times New Roman"/>
        </w:rPr>
        <w:t>ни, нормы длительности, нормы трудоемкости операций, нормы выработки, нормы обслуживания, нормы численности, взаимосвязь норм между собой</w:t>
      </w:r>
      <w:r w:rsidR="007C6078" w:rsidRPr="004F69BD">
        <w:rPr>
          <w:rFonts w:ascii="Times New Roman" w:hAnsi="Times New Roman"/>
        </w:rPr>
        <w:t>; п</w:t>
      </w:r>
      <w:r w:rsidRPr="004F69BD">
        <w:rPr>
          <w:rFonts w:ascii="Times New Roman" w:hAnsi="Times New Roman"/>
        </w:rPr>
        <w:t>еречень норм, рассчитываемых д</w:t>
      </w:r>
      <w:r w:rsidR="007C6078" w:rsidRPr="004F69BD">
        <w:rPr>
          <w:rFonts w:ascii="Times New Roman" w:hAnsi="Times New Roman"/>
        </w:rPr>
        <w:t>ля разных кат</w:t>
      </w:r>
      <w:r w:rsidR="007C6078" w:rsidRPr="004F69BD">
        <w:rPr>
          <w:rFonts w:ascii="Times New Roman" w:hAnsi="Times New Roman"/>
        </w:rPr>
        <w:t>е</w:t>
      </w:r>
      <w:r w:rsidR="007C6078" w:rsidRPr="004F69BD">
        <w:rPr>
          <w:rFonts w:ascii="Times New Roman" w:hAnsi="Times New Roman"/>
        </w:rPr>
        <w:t xml:space="preserve">горий сотрудников; </w:t>
      </w:r>
      <w:r w:rsidRPr="004F69BD">
        <w:rPr>
          <w:rFonts w:ascii="Times New Roman" w:hAnsi="Times New Roman"/>
        </w:rPr>
        <w:t>анализ состояния нормирования труда в учреждении</w:t>
      </w:r>
      <w:r w:rsidRPr="002D0145">
        <w:t>.</w:t>
      </w:r>
    </w:p>
    <w:p w:rsidR="00C65B81" w:rsidRPr="004F69BD" w:rsidRDefault="00C65B81" w:rsidP="004F69B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004DD2">
        <w:rPr>
          <w:rFonts w:ascii="Roboto Condensed" w:eastAsia="Times New Roman" w:hAnsi="Roboto Condensed"/>
          <w:b/>
          <w:bCs/>
          <w:i/>
          <w:sz w:val="24"/>
          <w:szCs w:val="24"/>
          <w:bdr w:val="none" w:sz="0" w:space="0" w:color="auto" w:frame="1"/>
        </w:rPr>
        <w:t>Практическое занятие:</w:t>
      </w:r>
      <w:r w:rsidRPr="00004DD2">
        <w:rPr>
          <w:rFonts w:ascii="Times New Roman" w:eastAsia="Times New Roman" w:hAnsi="Times New Roman"/>
          <w:i/>
          <w:color w:val="C00000"/>
          <w:sz w:val="21"/>
          <w:szCs w:val="21"/>
        </w:rPr>
        <w:t> </w:t>
      </w:r>
      <w:r w:rsidRPr="00004DD2">
        <w:rPr>
          <w:rFonts w:ascii="Times New Roman" w:eastAsia="Times New Roman" w:hAnsi="Times New Roman"/>
          <w:i/>
          <w:sz w:val="21"/>
          <w:szCs w:val="21"/>
        </w:rPr>
        <w:t>проведение фотографии и хронометража рабочего времени и дальнейшая обработка результатов исследований</w:t>
      </w:r>
      <w:r w:rsidRPr="004F69BD">
        <w:rPr>
          <w:rFonts w:ascii="Times New Roman" w:eastAsia="Times New Roman" w:hAnsi="Times New Roman"/>
          <w:sz w:val="21"/>
          <w:szCs w:val="21"/>
        </w:rPr>
        <w:t>.</w:t>
      </w:r>
    </w:p>
    <w:p w:rsidR="00C65B81" w:rsidRPr="006A1F48" w:rsidRDefault="00C65B81" w:rsidP="004F69BD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6A1F48">
        <w:rPr>
          <w:rFonts w:ascii="inherit" w:eastAsia="Times New Roman" w:hAnsi="inherit"/>
          <w:b/>
          <w:bCs/>
          <w:sz w:val="21"/>
          <w:szCs w:val="21"/>
          <w:bdr w:val="none" w:sz="0" w:space="0" w:color="auto" w:frame="1"/>
        </w:rPr>
        <w:t>Организация исполнения функций нормирования</w:t>
      </w:r>
      <w:r w:rsidRPr="006A1F48">
        <w:rPr>
          <w:rFonts w:ascii="Times New Roman" w:eastAsia="Times New Roman" w:hAnsi="Times New Roman"/>
          <w:sz w:val="21"/>
          <w:szCs w:val="21"/>
        </w:rPr>
        <w:t xml:space="preserve"> при отсутствии в учреждении штатной единицы </w:t>
      </w:r>
      <w:r w:rsidR="00D059FE">
        <w:rPr>
          <w:rFonts w:ascii="Times New Roman" w:eastAsia="Times New Roman" w:hAnsi="Times New Roman"/>
          <w:sz w:val="21"/>
          <w:szCs w:val="21"/>
        </w:rPr>
        <w:t>сп</w:t>
      </w:r>
      <w:r w:rsidR="00D059FE">
        <w:rPr>
          <w:rFonts w:ascii="Times New Roman" w:eastAsia="Times New Roman" w:hAnsi="Times New Roman"/>
          <w:sz w:val="21"/>
          <w:szCs w:val="21"/>
        </w:rPr>
        <w:t>е</w:t>
      </w:r>
      <w:r w:rsidR="00D059FE">
        <w:rPr>
          <w:rFonts w:ascii="Times New Roman" w:eastAsia="Times New Roman" w:hAnsi="Times New Roman"/>
          <w:sz w:val="21"/>
          <w:szCs w:val="21"/>
        </w:rPr>
        <w:t>циалиста по нормированию труда</w:t>
      </w:r>
      <w:r w:rsidRPr="006A1F48">
        <w:rPr>
          <w:rFonts w:ascii="Times New Roman" w:eastAsia="Times New Roman" w:hAnsi="Times New Roman"/>
          <w:sz w:val="21"/>
          <w:szCs w:val="21"/>
        </w:rPr>
        <w:t>.</w:t>
      </w:r>
    </w:p>
    <w:p w:rsidR="00C65B81" w:rsidRPr="006A1F48" w:rsidRDefault="00C65B81" w:rsidP="004F69BD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6A1F48">
        <w:rPr>
          <w:rFonts w:ascii="inherit" w:eastAsia="Times New Roman" w:hAnsi="inherit"/>
          <w:b/>
          <w:bCs/>
          <w:sz w:val="21"/>
          <w:szCs w:val="21"/>
          <w:bdr w:val="none" w:sz="0" w:space="0" w:color="auto" w:frame="1"/>
        </w:rPr>
        <w:t>Порядок установления, пересмотра, замены</w:t>
      </w:r>
      <w:r w:rsidRPr="006A1F48">
        <w:rPr>
          <w:rFonts w:ascii="Times New Roman" w:eastAsia="Times New Roman" w:hAnsi="Times New Roman"/>
          <w:sz w:val="21"/>
          <w:szCs w:val="21"/>
        </w:rPr>
        <w:t> норм труда в учреждении</w:t>
      </w:r>
      <w:r w:rsidR="007C6078">
        <w:rPr>
          <w:rFonts w:ascii="Times New Roman" w:eastAsia="Times New Roman" w:hAnsi="Times New Roman"/>
          <w:sz w:val="21"/>
          <w:szCs w:val="21"/>
        </w:rPr>
        <w:t xml:space="preserve"> (организации)</w:t>
      </w:r>
      <w:r w:rsidRPr="006A1F48">
        <w:rPr>
          <w:rFonts w:ascii="Times New Roman" w:eastAsia="Times New Roman" w:hAnsi="Times New Roman"/>
          <w:sz w:val="21"/>
          <w:szCs w:val="21"/>
        </w:rPr>
        <w:t>.</w:t>
      </w:r>
    </w:p>
    <w:p w:rsidR="00C65B81" w:rsidRPr="00004DD2" w:rsidRDefault="00C65B81" w:rsidP="004F69BD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i/>
          <w:sz w:val="21"/>
          <w:szCs w:val="21"/>
        </w:rPr>
      </w:pPr>
      <w:r w:rsidRPr="006A1F48">
        <w:rPr>
          <w:rFonts w:ascii="inherit" w:eastAsia="Times New Roman" w:hAnsi="inherit"/>
          <w:b/>
          <w:bCs/>
          <w:sz w:val="21"/>
          <w:szCs w:val="21"/>
          <w:bdr w:val="none" w:sz="0" w:space="0" w:color="auto" w:frame="1"/>
        </w:rPr>
        <w:t>Закрепление норм труда в локальных нормативных актах учреждения,</w:t>
      </w:r>
      <w:r w:rsidRPr="006A1F48">
        <w:rPr>
          <w:rFonts w:ascii="Times New Roman" w:eastAsia="Times New Roman" w:hAnsi="Times New Roman"/>
          <w:sz w:val="21"/>
          <w:szCs w:val="21"/>
        </w:rPr>
        <w:t> должностных инструкциях и трудовом договоре (эффективном контракте). </w:t>
      </w:r>
      <w:r w:rsidRPr="006A1F48">
        <w:rPr>
          <w:rFonts w:ascii="Times New Roman" w:eastAsia="Times New Roman" w:hAnsi="Times New Roman"/>
          <w:sz w:val="21"/>
          <w:szCs w:val="21"/>
        </w:rPr>
        <w:br/>
      </w:r>
      <w:r w:rsidRPr="00004DD2">
        <w:rPr>
          <w:rFonts w:ascii="Roboto Condensed" w:eastAsia="Times New Roman" w:hAnsi="Roboto Condensed"/>
          <w:b/>
          <w:bCs/>
          <w:i/>
          <w:sz w:val="24"/>
          <w:szCs w:val="24"/>
          <w:bdr w:val="none" w:sz="0" w:space="0" w:color="auto" w:frame="1"/>
        </w:rPr>
        <w:t>Практическое занятие:</w:t>
      </w:r>
      <w:r w:rsidRPr="00004DD2">
        <w:rPr>
          <w:rFonts w:ascii="Times New Roman" w:eastAsia="Times New Roman" w:hAnsi="Times New Roman"/>
          <w:i/>
          <w:color w:val="C00000"/>
          <w:sz w:val="21"/>
          <w:szCs w:val="21"/>
        </w:rPr>
        <w:t> </w:t>
      </w:r>
      <w:r w:rsidRPr="00004DD2">
        <w:rPr>
          <w:rFonts w:ascii="Times New Roman" w:eastAsia="Times New Roman" w:hAnsi="Times New Roman"/>
          <w:i/>
          <w:sz w:val="21"/>
          <w:szCs w:val="21"/>
        </w:rPr>
        <w:t>разработка «Положения о системе нормирования в учреждении».</w:t>
      </w:r>
    </w:p>
    <w:p w:rsidR="00C65B81" w:rsidRPr="006A1F48" w:rsidRDefault="00C65B81" w:rsidP="004F69BD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6A1F48">
        <w:rPr>
          <w:rFonts w:ascii="inherit" w:eastAsia="Times New Roman" w:hAnsi="inherit"/>
          <w:b/>
          <w:bCs/>
          <w:sz w:val="21"/>
          <w:szCs w:val="21"/>
          <w:bdr w:val="none" w:sz="0" w:space="0" w:color="auto" w:frame="1"/>
        </w:rPr>
        <w:t>Обзор существующих рекомендованных норм труда.</w:t>
      </w:r>
      <w:r w:rsidRPr="006A1F48">
        <w:rPr>
          <w:rFonts w:ascii="Times New Roman" w:eastAsia="Times New Roman" w:hAnsi="Times New Roman"/>
          <w:sz w:val="21"/>
          <w:szCs w:val="21"/>
        </w:rPr>
        <w:t xml:space="preserve"> Примеры типовых </w:t>
      </w:r>
      <w:r w:rsidR="007C6078">
        <w:rPr>
          <w:rFonts w:ascii="Times New Roman" w:eastAsia="Times New Roman" w:hAnsi="Times New Roman"/>
          <w:sz w:val="21"/>
          <w:szCs w:val="21"/>
        </w:rPr>
        <w:t>о</w:t>
      </w:r>
      <w:r w:rsidRPr="006A1F48">
        <w:rPr>
          <w:rFonts w:ascii="Times New Roman" w:eastAsia="Times New Roman" w:hAnsi="Times New Roman"/>
          <w:sz w:val="21"/>
          <w:szCs w:val="21"/>
        </w:rPr>
        <w:t>трас</w:t>
      </w:r>
      <w:r w:rsidR="00004DD2">
        <w:rPr>
          <w:rFonts w:ascii="Times New Roman" w:eastAsia="Times New Roman" w:hAnsi="Times New Roman"/>
          <w:sz w:val="21"/>
          <w:szCs w:val="21"/>
        </w:rPr>
        <w:t>л</w:t>
      </w:r>
      <w:r w:rsidR="00004DD2">
        <w:rPr>
          <w:rFonts w:ascii="Times New Roman" w:eastAsia="Times New Roman" w:hAnsi="Times New Roman"/>
          <w:sz w:val="21"/>
          <w:szCs w:val="21"/>
        </w:rPr>
        <w:t>е</w:t>
      </w:r>
      <w:r w:rsidR="00004DD2">
        <w:rPr>
          <w:rFonts w:ascii="Times New Roman" w:eastAsia="Times New Roman" w:hAnsi="Times New Roman"/>
          <w:sz w:val="21"/>
          <w:szCs w:val="21"/>
        </w:rPr>
        <w:t>в</w:t>
      </w:r>
      <w:r w:rsidRPr="006A1F48">
        <w:rPr>
          <w:rFonts w:ascii="Times New Roman" w:eastAsia="Times New Roman" w:hAnsi="Times New Roman"/>
          <w:sz w:val="21"/>
          <w:szCs w:val="21"/>
        </w:rPr>
        <w:t>ых/</w:t>
      </w:r>
      <w:r w:rsidR="00004DD2">
        <w:rPr>
          <w:rFonts w:ascii="Times New Roman" w:eastAsia="Times New Roman" w:hAnsi="Times New Roman"/>
          <w:sz w:val="21"/>
          <w:szCs w:val="21"/>
        </w:rPr>
        <w:t>м</w:t>
      </w:r>
      <w:r w:rsidRPr="006A1F48">
        <w:rPr>
          <w:rFonts w:ascii="Times New Roman" w:eastAsia="Times New Roman" w:hAnsi="Times New Roman"/>
          <w:sz w:val="21"/>
          <w:szCs w:val="21"/>
        </w:rPr>
        <w:t>ежотраслевых/профессиональных норм, разработанных Мини</w:t>
      </w:r>
      <w:r>
        <w:rPr>
          <w:rFonts w:ascii="Times New Roman" w:eastAsia="Times New Roman" w:hAnsi="Times New Roman"/>
          <w:sz w:val="21"/>
          <w:szCs w:val="21"/>
        </w:rPr>
        <w:t>стерством труда РФ</w:t>
      </w:r>
      <w:r w:rsidRPr="006A1F48">
        <w:rPr>
          <w:rFonts w:ascii="Times New Roman" w:eastAsia="Times New Roman" w:hAnsi="Times New Roman"/>
          <w:sz w:val="21"/>
          <w:szCs w:val="21"/>
        </w:rPr>
        <w:t xml:space="preserve">. </w:t>
      </w:r>
    </w:p>
    <w:p w:rsidR="00C65B81" w:rsidRPr="00621C63" w:rsidRDefault="00C65B81" w:rsidP="004F69BD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i/>
          <w:sz w:val="21"/>
          <w:szCs w:val="21"/>
        </w:rPr>
      </w:pPr>
      <w:r w:rsidRPr="00621C63">
        <w:rPr>
          <w:rFonts w:ascii="inherit" w:eastAsia="Times New Roman" w:hAnsi="inherit"/>
          <w:b/>
          <w:bCs/>
          <w:i/>
          <w:sz w:val="21"/>
          <w:szCs w:val="21"/>
          <w:bdr w:val="none" w:sz="0" w:space="0" w:color="auto" w:frame="1"/>
        </w:rPr>
        <w:t>Разбор практических примеров нормирования для разных категорий сотрудников:</w:t>
      </w:r>
      <w:r w:rsidRPr="00621C63">
        <w:rPr>
          <w:rFonts w:ascii="Times New Roman" w:eastAsia="Times New Roman" w:hAnsi="Times New Roman"/>
          <w:i/>
          <w:sz w:val="21"/>
          <w:szCs w:val="21"/>
        </w:rPr>
        <w:t> основного, админ</w:t>
      </w:r>
      <w:r w:rsidRPr="00621C63">
        <w:rPr>
          <w:rFonts w:ascii="Times New Roman" w:eastAsia="Times New Roman" w:hAnsi="Times New Roman"/>
          <w:i/>
          <w:sz w:val="21"/>
          <w:szCs w:val="21"/>
        </w:rPr>
        <w:t>и</w:t>
      </w:r>
      <w:r w:rsidRPr="00621C63">
        <w:rPr>
          <w:rFonts w:ascii="Times New Roman" w:eastAsia="Times New Roman" w:hAnsi="Times New Roman"/>
          <w:i/>
          <w:sz w:val="21"/>
          <w:szCs w:val="21"/>
        </w:rPr>
        <w:t>стративно-управленческого, вспомогательного персонала.</w:t>
      </w:r>
    </w:p>
    <w:p w:rsidR="00C65B81" w:rsidRPr="006A1F48" w:rsidRDefault="00C65B81" w:rsidP="004F69BD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6A1F48">
        <w:rPr>
          <w:rFonts w:ascii="inherit" w:eastAsia="Times New Roman" w:hAnsi="inherit"/>
          <w:b/>
          <w:bCs/>
          <w:sz w:val="21"/>
          <w:szCs w:val="21"/>
          <w:bdr w:val="none" w:sz="0" w:space="0" w:color="auto" w:frame="1"/>
        </w:rPr>
        <w:t>Установление норм труда в зависимости от квалификации,</w:t>
      </w:r>
      <w:r w:rsidRPr="006A1F48">
        <w:rPr>
          <w:rFonts w:ascii="Times New Roman" w:eastAsia="Times New Roman" w:hAnsi="Times New Roman"/>
          <w:sz w:val="21"/>
          <w:szCs w:val="21"/>
        </w:rPr>
        <w:t> определяемой проф</w:t>
      </w:r>
      <w:r w:rsidR="00F07955">
        <w:rPr>
          <w:rFonts w:ascii="Times New Roman" w:eastAsia="Times New Roman" w:hAnsi="Times New Roman"/>
          <w:sz w:val="21"/>
          <w:szCs w:val="21"/>
        </w:rPr>
        <w:t xml:space="preserve">ессиональными </w:t>
      </w:r>
      <w:r w:rsidRPr="006A1F48">
        <w:rPr>
          <w:rFonts w:ascii="Times New Roman" w:eastAsia="Times New Roman" w:hAnsi="Times New Roman"/>
          <w:sz w:val="21"/>
          <w:szCs w:val="21"/>
        </w:rPr>
        <w:t>станда</w:t>
      </w:r>
      <w:r w:rsidRPr="006A1F48">
        <w:rPr>
          <w:rFonts w:ascii="Times New Roman" w:eastAsia="Times New Roman" w:hAnsi="Times New Roman"/>
          <w:sz w:val="21"/>
          <w:szCs w:val="21"/>
        </w:rPr>
        <w:t>р</w:t>
      </w:r>
      <w:r w:rsidRPr="006A1F48">
        <w:rPr>
          <w:rFonts w:ascii="Times New Roman" w:eastAsia="Times New Roman" w:hAnsi="Times New Roman"/>
          <w:sz w:val="21"/>
          <w:szCs w:val="21"/>
        </w:rPr>
        <w:t>тами.</w:t>
      </w:r>
    </w:p>
    <w:p w:rsidR="00C65B81" w:rsidRPr="006A1F48" w:rsidRDefault="00C65B81" w:rsidP="004F69BD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6A1F48">
        <w:rPr>
          <w:rFonts w:ascii="inherit" w:eastAsia="Times New Roman" w:hAnsi="inherit"/>
          <w:b/>
          <w:bCs/>
          <w:sz w:val="21"/>
          <w:szCs w:val="21"/>
          <w:bdr w:val="none" w:sz="0" w:space="0" w:color="auto" w:frame="1"/>
        </w:rPr>
        <w:t>Особенности установления норм труда</w:t>
      </w:r>
      <w:r w:rsidRPr="006A1F48">
        <w:rPr>
          <w:rFonts w:ascii="Times New Roman" w:eastAsia="Times New Roman" w:hAnsi="Times New Roman"/>
          <w:sz w:val="21"/>
          <w:szCs w:val="21"/>
        </w:rPr>
        <w:t> при ненормированном труде, неполном рабочем дне, при расш</w:t>
      </w:r>
      <w:r w:rsidRPr="006A1F48">
        <w:rPr>
          <w:rFonts w:ascii="Times New Roman" w:eastAsia="Times New Roman" w:hAnsi="Times New Roman"/>
          <w:sz w:val="21"/>
          <w:szCs w:val="21"/>
        </w:rPr>
        <w:t>и</w:t>
      </w:r>
      <w:r w:rsidRPr="006A1F48">
        <w:rPr>
          <w:rFonts w:ascii="Times New Roman" w:eastAsia="Times New Roman" w:hAnsi="Times New Roman"/>
          <w:sz w:val="21"/>
          <w:szCs w:val="21"/>
        </w:rPr>
        <w:t>рении нагрузки, при суммированном учете рабочего времени, при совмещении должностей.</w:t>
      </w:r>
    </w:p>
    <w:p w:rsidR="00C65B81" w:rsidRPr="006A1F48" w:rsidRDefault="00C65B81" w:rsidP="004F69BD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6A1F48">
        <w:rPr>
          <w:rFonts w:ascii="inherit" w:eastAsia="Times New Roman" w:hAnsi="inherit"/>
          <w:b/>
          <w:bCs/>
          <w:sz w:val="21"/>
          <w:szCs w:val="21"/>
          <w:bdr w:val="none" w:sz="0" w:space="0" w:color="auto" w:frame="1"/>
        </w:rPr>
        <w:t>Корректировка штатного расписания.</w:t>
      </w:r>
      <w:r w:rsidRPr="006A1F48">
        <w:rPr>
          <w:rFonts w:ascii="Times New Roman" w:eastAsia="Times New Roman" w:hAnsi="Times New Roman"/>
          <w:sz w:val="21"/>
          <w:szCs w:val="21"/>
        </w:rPr>
        <w:t> Внутренний расчет потребности в штатных единицах по вновь разработанным нормам труда.</w:t>
      </w:r>
    </w:p>
    <w:p w:rsidR="00C65B81" w:rsidRPr="004F69BD" w:rsidRDefault="00C65B81" w:rsidP="004F69B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4F69BD">
        <w:rPr>
          <w:rFonts w:ascii="inherit" w:eastAsia="Times New Roman" w:hAnsi="inherit"/>
          <w:b/>
          <w:bCs/>
          <w:sz w:val="21"/>
          <w:szCs w:val="21"/>
          <w:bdr w:val="none" w:sz="0" w:space="0" w:color="auto" w:frame="1"/>
        </w:rPr>
        <w:t>Изменение системы оплаты труда на основе пересмотренных норм труда.</w:t>
      </w:r>
      <w:r w:rsidR="00F07955" w:rsidRPr="004F69BD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4F69BD">
        <w:rPr>
          <w:rFonts w:ascii="Times New Roman" w:eastAsia="Times New Roman" w:hAnsi="Times New Roman"/>
          <w:sz w:val="21"/>
          <w:szCs w:val="21"/>
        </w:rPr>
        <w:t>Расчет коэффициента труд</w:t>
      </w:r>
      <w:r w:rsidRPr="004F69BD">
        <w:rPr>
          <w:rFonts w:ascii="Times New Roman" w:eastAsia="Times New Roman" w:hAnsi="Times New Roman"/>
          <w:sz w:val="21"/>
          <w:szCs w:val="21"/>
        </w:rPr>
        <w:t>о</w:t>
      </w:r>
      <w:r w:rsidRPr="004F69BD">
        <w:rPr>
          <w:rFonts w:ascii="Times New Roman" w:eastAsia="Times New Roman" w:hAnsi="Times New Roman"/>
          <w:sz w:val="21"/>
          <w:szCs w:val="21"/>
        </w:rPr>
        <w:t>вого участия на основе расчета коэффициента полезного действия и коэффициента трудоемкости.</w:t>
      </w:r>
    </w:p>
    <w:p w:rsidR="00C65B81" w:rsidRPr="00F07955" w:rsidRDefault="00C65B81" w:rsidP="004F69B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4F69BD">
        <w:rPr>
          <w:rFonts w:ascii="Times New Roman" w:eastAsia="Times New Roman" w:hAnsi="Times New Roman"/>
          <w:b/>
          <w:sz w:val="21"/>
          <w:szCs w:val="21"/>
        </w:rPr>
        <w:t>Изменение норм оплаты труда</w:t>
      </w:r>
      <w:r w:rsidRPr="00F07955">
        <w:rPr>
          <w:rFonts w:ascii="Times New Roman" w:eastAsia="Times New Roman" w:hAnsi="Times New Roman"/>
          <w:sz w:val="21"/>
          <w:szCs w:val="21"/>
        </w:rPr>
        <w:t xml:space="preserve"> в соответствии с корректировками КТУ, КПД, КТР.</w:t>
      </w:r>
      <w:r w:rsidR="00F07955" w:rsidRPr="00F07955">
        <w:rPr>
          <w:rFonts w:ascii="Times New Roman" w:eastAsia="Times New Roman" w:hAnsi="Times New Roman"/>
          <w:sz w:val="21"/>
          <w:szCs w:val="21"/>
        </w:rPr>
        <w:t xml:space="preserve"> </w:t>
      </w:r>
      <w:r w:rsidRPr="00F07955">
        <w:rPr>
          <w:rFonts w:ascii="Times New Roman" w:eastAsia="Times New Roman" w:hAnsi="Times New Roman"/>
          <w:sz w:val="21"/>
          <w:szCs w:val="21"/>
        </w:rPr>
        <w:t>Материальное стим</w:t>
      </w:r>
      <w:r w:rsidRPr="00F07955">
        <w:rPr>
          <w:rFonts w:ascii="Times New Roman" w:eastAsia="Times New Roman" w:hAnsi="Times New Roman"/>
          <w:sz w:val="21"/>
          <w:szCs w:val="21"/>
        </w:rPr>
        <w:t>у</w:t>
      </w:r>
      <w:r w:rsidRPr="00F07955">
        <w:rPr>
          <w:rFonts w:ascii="Times New Roman" w:eastAsia="Times New Roman" w:hAnsi="Times New Roman"/>
          <w:sz w:val="21"/>
          <w:szCs w:val="21"/>
        </w:rPr>
        <w:t>лирование работы по новым нормам, изменение соотношения гарантированной и стимулирующей части оплаты труда.</w:t>
      </w:r>
    </w:p>
    <w:p w:rsidR="00004DD2" w:rsidRPr="00004DD2" w:rsidRDefault="00004DD2" w:rsidP="00C8516A">
      <w:pPr>
        <w:pStyle w:val="a4"/>
        <w:ind w:left="-284"/>
        <w:rPr>
          <w:rFonts w:ascii="Times New Roman" w:hAnsi="Times New Roman" w:cs="Times New Roman"/>
          <w:b/>
          <w:sz w:val="16"/>
          <w:szCs w:val="16"/>
        </w:rPr>
      </w:pPr>
    </w:p>
    <w:p w:rsidR="00C8516A" w:rsidRPr="004D3145" w:rsidRDefault="00C8516A" w:rsidP="00C8516A">
      <w:pPr>
        <w:pStyle w:val="a4"/>
        <w:ind w:left="-284"/>
        <w:rPr>
          <w:rFonts w:ascii="Times New Roman" w:hAnsi="Times New Roman" w:cs="Times New Roman"/>
        </w:rPr>
      </w:pPr>
      <w:r w:rsidRPr="00004DD2">
        <w:rPr>
          <w:rFonts w:ascii="Times New Roman" w:hAnsi="Times New Roman" w:cs="Times New Roman"/>
          <w:b/>
          <w:i/>
        </w:rPr>
        <w:t>Продолжительность  обучения</w:t>
      </w:r>
      <w:r w:rsidRPr="004D3145">
        <w:rPr>
          <w:rFonts w:ascii="Times New Roman" w:hAnsi="Times New Roman" w:cs="Times New Roman"/>
        </w:rPr>
        <w:t xml:space="preserve">: </w:t>
      </w:r>
      <w:r w:rsidR="00D059FE">
        <w:rPr>
          <w:rFonts w:ascii="Times New Roman" w:hAnsi="Times New Roman" w:cs="Times New Roman"/>
        </w:rPr>
        <w:t>4</w:t>
      </w:r>
      <w:r w:rsidR="00F07955">
        <w:rPr>
          <w:rFonts w:ascii="Times New Roman" w:hAnsi="Times New Roman" w:cs="Times New Roman"/>
        </w:rPr>
        <w:t>6</w:t>
      </w:r>
      <w:r w:rsidR="00D059FE">
        <w:rPr>
          <w:rFonts w:ascii="Times New Roman" w:hAnsi="Times New Roman" w:cs="Times New Roman"/>
        </w:rPr>
        <w:t xml:space="preserve"> </w:t>
      </w:r>
      <w:r w:rsidRPr="004D3145">
        <w:rPr>
          <w:rFonts w:ascii="Times New Roman" w:hAnsi="Times New Roman" w:cs="Times New Roman"/>
        </w:rPr>
        <w:t>час</w:t>
      </w:r>
      <w:r w:rsidR="00D059FE">
        <w:rPr>
          <w:rFonts w:ascii="Times New Roman" w:hAnsi="Times New Roman" w:cs="Times New Roman"/>
        </w:rPr>
        <w:t>ов</w:t>
      </w:r>
    </w:p>
    <w:p w:rsidR="00C8516A" w:rsidRDefault="00C8516A" w:rsidP="00C8516A">
      <w:pPr>
        <w:pStyle w:val="a4"/>
        <w:ind w:left="-284"/>
        <w:rPr>
          <w:rFonts w:ascii="Times New Roman" w:hAnsi="Times New Roman" w:cs="Times New Roman"/>
        </w:rPr>
      </w:pPr>
      <w:r w:rsidRPr="00004DD2">
        <w:rPr>
          <w:rFonts w:ascii="Times New Roman" w:hAnsi="Times New Roman" w:cs="Times New Roman"/>
          <w:b/>
          <w:i/>
        </w:rPr>
        <w:t>Документ об образовании</w:t>
      </w:r>
      <w:r w:rsidRPr="004D3145">
        <w:rPr>
          <w:rFonts w:ascii="Times New Roman" w:hAnsi="Times New Roman" w:cs="Times New Roman"/>
        </w:rPr>
        <w:t>: Удостоверение о повышении квалификации</w:t>
      </w:r>
    </w:p>
    <w:p w:rsidR="00C8516A" w:rsidRPr="004D3145" w:rsidRDefault="00C8516A" w:rsidP="00C8516A">
      <w:pPr>
        <w:pStyle w:val="a4"/>
        <w:ind w:left="-284"/>
        <w:rPr>
          <w:rFonts w:ascii="Times New Roman" w:hAnsi="Times New Roman" w:cs="Times New Roman"/>
        </w:rPr>
      </w:pPr>
      <w:bookmarkStart w:id="0" w:name="_GoBack"/>
      <w:bookmarkEnd w:id="0"/>
      <w:r w:rsidRPr="00004DD2">
        <w:rPr>
          <w:rFonts w:ascii="Times New Roman" w:hAnsi="Times New Roman" w:cs="Times New Roman"/>
          <w:b/>
          <w:i/>
        </w:rPr>
        <w:t>Место проведения</w:t>
      </w:r>
      <w:r w:rsidRPr="004D3145">
        <w:rPr>
          <w:rFonts w:ascii="Times New Roman" w:hAnsi="Times New Roman" w:cs="Times New Roman"/>
        </w:rPr>
        <w:t>: Бульвар Гагарина, 5</w:t>
      </w:r>
      <w:r w:rsidR="00004DD2">
        <w:rPr>
          <w:rFonts w:ascii="Times New Roman" w:hAnsi="Times New Roman" w:cs="Times New Roman"/>
        </w:rPr>
        <w:t>7</w:t>
      </w:r>
      <w:r w:rsidRPr="004D3145">
        <w:rPr>
          <w:rFonts w:ascii="Times New Roman" w:hAnsi="Times New Roman" w:cs="Times New Roman"/>
        </w:rPr>
        <w:t>.</w:t>
      </w:r>
    </w:p>
    <w:p w:rsidR="00C8516A" w:rsidRDefault="00C8516A" w:rsidP="00C8516A">
      <w:pPr>
        <w:pStyle w:val="a4"/>
        <w:ind w:left="-284"/>
        <w:rPr>
          <w:rFonts w:ascii="Times New Roman" w:hAnsi="Times New Roman" w:cs="Times New Roman"/>
        </w:rPr>
      </w:pPr>
      <w:r w:rsidRPr="00004DD2">
        <w:rPr>
          <w:rFonts w:ascii="Times New Roman" w:hAnsi="Times New Roman" w:cs="Times New Roman"/>
          <w:b/>
          <w:i/>
        </w:rPr>
        <w:t>Стоимость курса</w:t>
      </w:r>
      <w:r w:rsidR="00C836E2">
        <w:rPr>
          <w:rFonts w:ascii="Times New Roman" w:hAnsi="Times New Roman" w:cs="Times New Roman"/>
          <w:b/>
        </w:rPr>
        <w:t xml:space="preserve">  </w:t>
      </w:r>
      <w:r w:rsidR="00951FBA">
        <w:rPr>
          <w:rFonts w:ascii="Times New Roman" w:hAnsi="Times New Roman" w:cs="Times New Roman"/>
        </w:rPr>
        <w:t>8</w:t>
      </w:r>
      <w:r w:rsidR="00951FBA" w:rsidRPr="00951FBA">
        <w:rPr>
          <w:rFonts w:ascii="Times New Roman" w:hAnsi="Times New Roman" w:cs="Times New Roman"/>
        </w:rPr>
        <w:t> 500 рублей</w:t>
      </w:r>
    </w:p>
    <w:p w:rsidR="00A32B8D" w:rsidRPr="00A32B8D" w:rsidRDefault="00A32B8D" w:rsidP="00A32B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8D">
        <w:rPr>
          <w:rFonts w:ascii="Times New Roman" w:hAnsi="Times New Roman" w:cs="Times New Roman"/>
          <w:b/>
          <w:sz w:val="24"/>
          <w:szCs w:val="24"/>
        </w:rPr>
        <w:t>За подробной информацией обращаться по адресу:</w:t>
      </w:r>
    </w:p>
    <w:p w:rsidR="00A32B8D" w:rsidRPr="00A32B8D" w:rsidRDefault="00A32B8D" w:rsidP="00A32B8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32B8D">
        <w:rPr>
          <w:rFonts w:ascii="Times New Roman" w:hAnsi="Times New Roman" w:cs="Times New Roman"/>
          <w:sz w:val="24"/>
          <w:szCs w:val="24"/>
        </w:rPr>
        <w:t xml:space="preserve">г. Пермь, Бульвар Гагарина – 59,  </w:t>
      </w:r>
      <w:proofErr w:type="spellStart"/>
      <w:r w:rsidRPr="00A32B8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32B8D">
        <w:rPr>
          <w:rFonts w:ascii="Times New Roman" w:hAnsi="Times New Roman" w:cs="Times New Roman"/>
          <w:sz w:val="24"/>
          <w:szCs w:val="24"/>
        </w:rPr>
        <w:t>. 103</w:t>
      </w:r>
    </w:p>
    <w:p w:rsidR="00C8516A" w:rsidRPr="00350BF1" w:rsidRDefault="00A32B8D" w:rsidP="004F69BD">
      <w:pPr>
        <w:pStyle w:val="a4"/>
        <w:jc w:val="center"/>
      </w:pPr>
      <w:r w:rsidRPr="00A32B8D">
        <w:rPr>
          <w:rFonts w:ascii="Times New Roman" w:hAnsi="Times New Roman" w:cs="Times New Roman"/>
          <w:sz w:val="24"/>
          <w:szCs w:val="24"/>
        </w:rPr>
        <w:t>тел./факс (342) 282-01-10.</w:t>
      </w:r>
      <w:r w:rsidR="00350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B8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50BF1">
        <w:rPr>
          <w:rFonts w:ascii="Times New Roman" w:hAnsi="Times New Roman" w:cs="Times New Roman"/>
          <w:sz w:val="24"/>
          <w:szCs w:val="24"/>
        </w:rPr>
        <w:t>-</w:t>
      </w:r>
      <w:r w:rsidRPr="004F69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0B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69BD">
        <w:rPr>
          <w:rFonts w:ascii="Times New Roman" w:hAnsi="Times New Roman" w:cs="Times New Roman"/>
          <w:sz w:val="24"/>
          <w:szCs w:val="24"/>
          <w:lang w:val="en-US"/>
        </w:rPr>
        <w:t>odo</w:t>
      </w:r>
      <w:proofErr w:type="spellEnd"/>
      <w:r w:rsidRPr="00350BF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F69BD">
        <w:rPr>
          <w:rFonts w:ascii="Times New Roman" w:hAnsi="Times New Roman" w:cs="Times New Roman"/>
          <w:sz w:val="24"/>
          <w:szCs w:val="24"/>
          <w:lang w:val="en-US"/>
        </w:rPr>
        <w:t>rsute</w:t>
      </w:r>
      <w:proofErr w:type="spellEnd"/>
      <w:r w:rsidRPr="00350BF1">
        <w:rPr>
          <w:rFonts w:ascii="Times New Roman" w:hAnsi="Times New Roman" w:cs="Times New Roman"/>
          <w:sz w:val="24"/>
          <w:szCs w:val="24"/>
        </w:rPr>
        <w:t>.</w:t>
      </w:r>
      <w:r w:rsidRPr="004F69BD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Pr="00350B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9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50BF1">
        <w:rPr>
          <w:rFonts w:ascii="Times New Roman" w:hAnsi="Times New Roman" w:cs="Times New Roman"/>
          <w:sz w:val="24"/>
          <w:szCs w:val="24"/>
        </w:rPr>
        <w:t xml:space="preserve">,  </w:t>
      </w:r>
      <w:r w:rsidRPr="004F69B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50BF1">
        <w:rPr>
          <w:rFonts w:ascii="Times New Roman" w:hAnsi="Times New Roman" w:cs="Times New Roman"/>
          <w:sz w:val="24"/>
          <w:szCs w:val="24"/>
        </w:rPr>
        <w:t>.</w:t>
      </w:r>
      <w:r w:rsidRPr="004F69BD">
        <w:rPr>
          <w:rFonts w:ascii="Times New Roman" w:hAnsi="Times New Roman" w:cs="Times New Roman"/>
          <w:sz w:val="24"/>
          <w:szCs w:val="24"/>
          <w:lang w:val="en-US"/>
        </w:rPr>
        <w:t>rea</w:t>
      </w:r>
      <w:r w:rsidRPr="00350BF1">
        <w:rPr>
          <w:rFonts w:ascii="Times New Roman" w:hAnsi="Times New Roman" w:cs="Times New Roman"/>
          <w:sz w:val="24"/>
          <w:szCs w:val="24"/>
        </w:rPr>
        <w:t>.</w:t>
      </w:r>
      <w:r w:rsidRPr="004F69BD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Pr="00350B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69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C8516A" w:rsidRPr="00350BF1" w:rsidSect="00F07955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036"/>
    <w:multiLevelType w:val="multilevel"/>
    <w:tmpl w:val="1008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D3C"/>
    <w:multiLevelType w:val="hybridMultilevel"/>
    <w:tmpl w:val="CCD2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C04"/>
    <w:multiLevelType w:val="hybridMultilevel"/>
    <w:tmpl w:val="FD58AE14"/>
    <w:lvl w:ilvl="0" w:tplc="E2A8EB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FDC552D"/>
    <w:multiLevelType w:val="multilevel"/>
    <w:tmpl w:val="C4EAE53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361D21E8"/>
    <w:multiLevelType w:val="hybridMultilevel"/>
    <w:tmpl w:val="EAC4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978F3"/>
    <w:multiLevelType w:val="hybridMultilevel"/>
    <w:tmpl w:val="BC8E41A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2EF315D"/>
    <w:multiLevelType w:val="hybridMultilevel"/>
    <w:tmpl w:val="F3803814"/>
    <w:lvl w:ilvl="0" w:tplc="E2A8E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05B6A"/>
    <w:multiLevelType w:val="hybridMultilevel"/>
    <w:tmpl w:val="5A32B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6A"/>
    <w:rsid w:val="00004DD2"/>
    <w:rsid w:val="00040D3A"/>
    <w:rsid w:val="0006015F"/>
    <w:rsid w:val="000B4900"/>
    <w:rsid w:val="00350BF1"/>
    <w:rsid w:val="003A44ED"/>
    <w:rsid w:val="004F69BD"/>
    <w:rsid w:val="00516E97"/>
    <w:rsid w:val="005703D9"/>
    <w:rsid w:val="00621C63"/>
    <w:rsid w:val="00621D25"/>
    <w:rsid w:val="00660EA8"/>
    <w:rsid w:val="006A170D"/>
    <w:rsid w:val="007B195B"/>
    <w:rsid w:val="007B3C16"/>
    <w:rsid w:val="007B7E0B"/>
    <w:rsid w:val="007C6078"/>
    <w:rsid w:val="008972AF"/>
    <w:rsid w:val="008A0A1F"/>
    <w:rsid w:val="008E4C56"/>
    <w:rsid w:val="009050B8"/>
    <w:rsid w:val="00951FBA"/>
    <w:rsid w:val="00A24197"/>
    <w:rsid w:val="00A32B8D"/>
    <w:rsid w:val="00AC1819"/>
    <w:rsid w:val="00C11781"/>
    <w:rsid w:val="00C65B81"/>
    <w:rsid w:val="00C74B38"/>
    <w:rsid w:val="00C836E2"/>
    <w:rsid w:val="00C8516A"/>
    <w:rsid w:val="00CD239A"/>
    <w:rsid w:val="00D059FE"/>
    <w:rsid w:val="00D44E1D"/>
    <w:rsid w:val="00D56770"/>
    <w:rsid w:val="00E743E6"/>
    <w:rsid w:val="00F07955"/>
    <w:rsid w:val="00F239E8"/>
    <w:rsid w:val="00F24FA4"/>
    <w:rsid w:val="00F2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locked/>
    <w:rsid w:val="00C8516A"/>
    <w:rPr>
      <w:b/>
      <w:sz w:val="28"/>
      <w:lang w:eastAsia="ru-RU"/>
    </w:rPr>
  </w:style>
  <w:style w:type="paragraph" w:styleId="30">
    <w:name w:val="Body Text 3"/>
    <w:basedOn w:val="a"/>
    <w:link w:val="3"/>
    <w:rsid w:val="00C8516A"/>
    <w:pPr>
      <w:spacing w:after="0" w:line="240" w:lineRule="auto"/>
      <w:jc w:val="center"/>
    </w:pPr>
    <w:rPr>
      <w:b/>
      <w:sz w:val="28"/>
    </w:rPr>
  </w:style>
  <w:style w:type="character" w:customStyle="1" w:styleId="31">
    <w:name w:val="Основной текст 3 Знак1"/>
    <w:basedOn w:val="a0"/>
    <w:uiPriority w:val="99"/>
    <w:semiHidden/>
    <w:rsid w:val="00C8516A"/>
    <w:rPr>
      <w:sz w:val="16"/>
      <w:szCs w:val="16"/>
    </w:rPr>
  </w:style>
  <w:style w:type="character" w:styleId="a3">
    <w:name w:val="Hyperlink"/>
    <w:uiPriority w:val="99"/>
    <w:rsid w:val="00C8516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851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5B8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A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A0A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locked/>
    <w:rsid w:val="00C8516A"/>
    <w:rPr>
      <w:b/>
      <w:sz w:val="28"/>
      <w:lang w:eastAsia="ru-RU"/>
    </w:rPr>
  </w:style>
  <w:style w:type="paragraph" w:styleId="30">
    <w:name w:val="Body Text 3"/>
    <w:basedOn w:val="a"/>
    <w:link w:val="3"/>
    <w:rsid w:val="00C8516A"/>
    <w:pPr>
      <w:spacing w:after="0" w:line="240" w:lineRule="auto"/>
      <w:jc w:val="center"/>
    </w:pPr>
    <w:rPr>
      <w:b/>
      <w:sz w:val="28"/>
    </w:rPr>
  </w:style>
  <w:style w:type="character" w:customStyle="1" w:styleId="31">
    <w:name w:val="Основной текст 3 Знак1"/>
    <w:basedOn w:val="a0"/>
    <w:uiPriority w:val="99"/>
    <w:semiHidden/>
    <w:rsid w:val="00C8516A"/>
    <w:rPr>
      <w:sz w:val="16"/>
      <w:szCs w:val="16"/>
    </w:rPr>
  </w:style>
  <w:style w:type="character" w:styleId="a3">
    <w:name w:val="Hyperlink"/>
    <w:uiPriority w:val="99"/>
    <w:rsid w:val="00C8516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851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5B8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A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A0A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odo4</dc:creator>
  <cp:lastModifiedBy>Тиунов Максим Борисович</cp:lastModifiedBy>
  <cp:revision>3</cp:revision>
  <cp:lastPrinted>2019-01-10T09:42:00Z</cp:lastPrinted>
  <dcterms:created xsi:type="dcterms:W3CDTF">2019-01-11T06:06:00Z</dcterms:created>
  <dcterms:modified xsi:type="dcterms:W3CDTF">2019-04-04T07:47:00Z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891952829</vt:i4>
  </property>
</Properties>
</file>