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6FF" w:rsidRPr="004F46FF" w:rsidRDefault="004F46FF" w:rsidP="00B842CF">
      <w:pPr>
        <w:pStyle w:val="30"/>
        <w:spacing w:line="276" w:lineRule="auto"/>
        <w:ind w:right="-464"/>
        <w:rPr>
          <w:rFonts w:ascii="Times New Roman" w:hAnsi="Times New Roman" w:cs="Times New Roman"/>
          <w:sz w:val="26"/>
          <w:szCs w:val="26"/>
        </w:rPr>
      </w:pPr>
      <w:r w:rsidRPr="004F46FF">
        <w:rPr>
          <w:rFonts w:ascii="Times New Roman" w:hAnsi="Times New Roman" w:cs="Times New Roman"/>
          <w:sz w:val="26"/>
          <w:szCs w:val="26"/>
        </w:rPr>
        <w:t>Центр дополнительн</w:t>
      </w:r>
      <w:r w:rsidR="001B1A4E">
        <w:rPr>
          <w:rFonts w:ascii="Times New Roman" w:hAnsi="Times New Roman" w:cs="Times New Roman"/>
          <w:sz w:val="26"/>
          <w:szCs w:val="26"/>
        </w:rPr>
        <w:t>ого</w:t>
      </w:r>
      <w:r w:rsidRPr="004F46F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</w:p>
    <w:p w:rsidR="00652E31" w:rsidRDefault="00652E31" w:rsidP="00B842CF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программу</w:t>
      </w:r>
      <w:r w:rsidR="004746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повышения квалификации</w:t>
      </w:r>
    </w:p>
    <w:p w:rsidR="00B842CF" w:rsidRPr="00855686" w:rsidRDefault="00B842CF" w:rsidP="00BC48BF">
      <w:pPr>
        <w:jc w:val="center"/>
        <w:rPr>
          <w:rFonts w:eastAsia="Times New Roman"/>
          <w:b/>
        </w:rPr>
      </w:pPr>
    </w:p>
    <w:p w:rsidR="00335627" w:rsidRPr="00474688" w:rsidRDefault="00474688" w:rsidP="00335627">
      <w:pPr>
        <w:jc w:val="center"/>
        <w:rPr>
          <w:rFonts w:eastAsia="Times New Roman"/>
          <w:b/>
          <w:sz w:val="32"/>
          <w:szCs w:val="32"/>
        </w:rPr>
      </w:pPr>
      <w:r w:rsidRPr="00474688">
        <w:rPr>
          <w:rFonts w:eastAsia="Times New Roman"/>
          <w:b/>
          <w:sz w:val="32"/>
          <w:szCs w:val="32"/>
        </w:rPr>
        <w:t xml:space="preserve"> </w:t>
      </w:r>
      <w:r w:rsidR="00335627" w:rsidRPr="00335627">
        <w:rPr>
          <w:rFonts w:eastAsia="Times New Roman"/>
          <w:b/>
          <w:sz w:val="32"/>
          <w:szCs w:val="32"/>
        </w:rPr>
        <w:t>«Экспертиза и оценка качества товаров и услуг»</w:t>
      </w:r>
    </w:p>
    <w:p w:rsidR="00474688" w:rsidRPr="00335627" w:rsidRDefault="00474688" w:rsidP="00335627">
      <w:pPr>
        <w:jc w:val="center"/>
        <w:rPr>
          <w:rFonts w:eastAsia="Times New Roman"/>
          <w:b/>
          <w:sz w:val="36"/>
          <w:szCs w:val="36"/>
        </w:rPr>
      </w:pPr>
    </w:p>
    <w:p w:rsidR="00335627" w:rsidRPr="005955E4" w:rsidRDefault="00335627" w:rsidP="00335627">
      <w:pPr>
        <w:ind w:firstLine="708"/>
        <w:jc w:val="both"/>
        <w:rPr>
          <w:rFonts w:eastAsia="Times New Roman"/>
          <w:b/>
          <w:sz w:val="26"/>
          <w:szCs w:val="26"/>
        </w:rPr>
      </w:pPr>
      <w:r w:rsidRPr="00335627">
        <w:rPr>
          <w:rFonts w:eastAsia="Times New Roman"/>
          <w:b/>
          <w:sz w:val="26"/>
          <w:szCs w:val="26"/>
        </w:rPr>
        <w:t>Основные темы курса:</w:t>
      </w:r>
    </w:p>
    <w:p w:rsidR="00474688" w:rsidRPr="00335627" w:rsidRDefault="00474688" w:rsidP="00335627">
      <w:pPr>
        <w:ind w:firstLine="708"/>
        <w:jc w:val="both"/>
        <w:rPr>
          <w:rFonts w:eastAsia="Times New Roman"/>
          <w:b/>
          <w:sz w:val="16"/>
          <w:szCs w:val="16"/>
        </w:rPr>
      </w:pPr>
    </w:p>
    <w:p w:rsidR="00335627" w:rsidRPr="00335627" w:rsidRDefault="00335627" w:rsidP="00335627">
      <w:pPr>
        <w:ind w:firstLine="708"/>
        <w:jc w:val="both"/>
        <w:rPr>
          <w:rFonts w:eastAsia="Times New Roman"/>
          <w:b/>
          <w:i/>
          <w:sz w:val="24"/>
          <w:szCs w:val="24"/>
        </w:rPr>
      </w:pPr>
      <w:r w:rsidRPr="00335627">
        <w:rPr>
          <w:rFonts w:eastAsia="Times New Roman"/>
          <w:b/>
          <w:i/>
          <w:sz w:val="24"/>
          <w:szCs w:val="24"/>
        </w:rPr>
        <w:t>Теоретические основы экспертизы потребительских товаров и услуг:</w:t>
      </w:r>
    </w:p>
    <w:p w:rsidR="00335627" w:rsidRPr="00474688" w:rsidRDefault="00335627" w:rsidP="00474688">
      <w:pPr>
        <w:pStyle w:val="aa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нормативно-правовая база и средства экспертизы товаров и услуг;</w:t>
      </w:r>
    </w:p>
    <w:p w:rsidR="00335627" w:rsidRPr="00474688" w:rsidRDefault="00335627" w:rsidP="00474688">
      <w:pPr>
        <w:pStyle w:val="aa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характеристика и классификация экспертизы товаров и услуг;</w:t>
      </w:r>
    </w:p>
    <w:p w:rsidR="00335627" w:rsidRPr="00474688" w:rsidRDefault="00335627" w:rsidP="00474688">
      <w:pPr>
        <w:pStyle w:val="aa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объекты и субъекты экспертизы;</w:t>
      </w:r>
    </w:p>
    <w:p w:rsidR="00335627" w:rsidRPr="00474688" w:rsidRDefault="00335627" w:rsidP="00474688">
      <w:pPr>
        <w:pStyle w:val="aa"/>
        <w:numPr>
          <w:ilvl w:val="0"/>
          <w:numId w:val="6"/>
        </w:numPr>
        <w:rPr>
          <w:rFonts w:eastAsia="Times New Roman"/>
          <w:b/>
          <w:iCs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методы экспертизы товаров и услуг.</w:t>
      </w:r>
      <w:r w:rsidRPr="00474688">
        <w:rPr>
          <w:rFonts w:eastAsia="Times New Roman"/>
          <w:b/>
          <w:iCs/>
          <w:sz w:val="24"/>
          <w:szCs w:val="24"/>
        </w:rPr>
        <w:t xml:space="preserve">       </w:t>
      </w:r>
    </w:p>
    <w:p w:rsidR="00335627" w:rsidRPr="00335627" w:rsidRDefault="00335627" w:rsidP="00335627">
      <w:pPr>
        <w:rPr>
          <w:rFonts w:eastAsia="Times New Roman"/>
          <w:b/>
          <w:i/>
          <w:iCs/>
          <w:sz w:val="24"/>
          <w:szCs w:val="24"/>
        </w:rPr>
      </w:pPr>
      <w:r w:rsidRPr="00335627">
        <w:rPr>
          <w:rFonts w:eastAsia="Times New Roman"/>
          <w:b/>
          <w:iCs/>
          <w:sz w:val="24"/>
          <w:szCs w:val="24"/>
        </w:rPr>
        <w:t xml:space="preserve">   </w:t>
      </w:r>
      <w:r w:rsidRPr="00335627">
        <w:rPr>
          <w:rFonts w:eastAsia="Times New Roman"/>
          <w:b/>
          <w:iCs/>
          <w:sz w:val="24"/>
          <w:szCs w:val="24"/>
        </w:rPr>
        <w:tab/>
        <w:t xml:space="preserve"> </w:t>
      </w:r>
      <w:r w:rsidRPr="00335627">
        <w:rPr>
          <w:rFonts w:eastAsia="Times New Roman"/>
          <w:b/>
          <w:i/>
          <w:iCs/>
          <w:sz w:val="24"/>
          <w:szCs w:val="24"/>
        </w:rPr>
        <w:t>Подтверждение соответствия товаров и услуг:</w:t>
      </w:r>
    </w:p>
    <w:p w:rsidR="00335627" w:rsidRPr="00474688" w:rsidRDefault="00335627" w:rsidP="00474688">
      <w:pPr>
        <w:pStyle w:val="aa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техническое регулирование, стандартизация;</w:t>
      </w:r>
    </w:p>
    <w:p w:rsidR="00335627" w:rsidRPr="00474688" w:rsidRDefault="00335627" w:rsidP="00474688">
      <w:pPr>
        <w:pStyle w:val="aa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метрология;</w:t>
      </w:r>
    </w:p>
    <w:p w:rsidR="00335627" w:rsidRPr="00474688" w:rsidRDefault="00335627" w:rsidP="00474688">
      <w:pPr>
        <w:pStyle w:val="aa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подтверждение соответствия</w:t>
      </w:r>
    </w:p>
    <w:p w:rsidR="00335627" w:rsidRPr="00335627" w:rsidRDefault="00335627" w:rsidP="00335627">
      <w:pPr>
        <w:ind w:firstLine="708"/>
        <w:jc w:val="both"/>
        <w:rPr>
          <w:rFonts w:eastAsia="Times New Roman"/>
          <w:b/>
          <w:i/>
          <w:sz w:val="24"/>
          <w:szCs w:val="24"/>
        </w:rPr>
      </w:pPr>
      <w:r w:rsidRPr="00335627">
        <w:rPr>
          <w:rFonts w:eastAsia="Times New Roman"/>
          <w:b/>
          <w:i/>
          <w:sz w:val="24"/>
          <w:szCs w:val="24"/>
        </w:rPr>
        <w:t>Организация и процедура проведения товарной экспертизы:</w:t>
      </w:r>
    </w:p>
    <w:p w:rsidR="00335627" w:rsidRPr="00474688" w:rsidRDefault="00335627" w:rsidP="00474688">
      <w:pPr>
        <w:pStyle w:val="aa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основание, порядок и процедура проведения экспертизы товаров и услуг;</w:t>
      </w:r>
    </w:p>
    <w:p w:rsidR="00335627" w:rsidRPr="00474688" w:rsidRDefault="00335627" w:rsidP="00474688">
      <w:pPr>
        <w:pStyle w:val="aa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структура и содержание экспертного заключения.</w:t>
      </w:r>
    </w:p>
    <w:p w:rsidR="00335627" w:rsidRPr="00335627" w:rsidRDefault="00335627" w:rsidP="00335627">
      <w:pPr>
        <w:ind w:firstLine="708"/>
        <w:jc w:val="both"/>
        <w:rPr>
          <w:rFonts w:eastAsia="Times New Roman"/>
          <w:b/>
          <w:i/>
          <w:sz w:val="24"/>
          <w:szCs w:val="24"/>
        </w:rPr>
      </w:pPr>
      <w:r w:rsidRPr="00335627">
        <w:rPr>
          <w:rFonts w:eastAsia="Times New Roman"/>
          <w:b/>
          <w:i/>
          <w:sz w:val="24"/>
          <w:szCs w:val="24"/>
        </w:rPr>
        <w:t>Характеристика отдельных видов товароведных экспертиз:</w:t>
      </w:r>
    </w:p>
    <w:p w:rsidR="00335627" w:rsidRPr="00474688" w:rsidRDefault="00335627" w:rsidP="00474688">
      <w:pPr>
        <w:pStyle w:val="aa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идентификационная экспертиза товаров;</w:t>
      </w:r>
    </w:p>
    <w:p w:rsidR="00335627" w:rsidRPr="00474688" w:rsidRDefault="00335627" w:rsidP="00474688">
      <w:pPr>
        <w:pStyle w:val="aa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экспертиза качественных и количественных характеристик товара (партий товара, новых</w:t>
      </w:r>
    </w:p>
    <w:p w:rsidR="00335627" w:rsidRPr="00474688" w:rsidRDefault="00335627" w:rsidP="00474688">
      <w:pPr>
        <w:pStyle w:val="aa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товаров; бывших в эксплуатации);</w:t>
      </w:r>
    </w:p>
    <w:p w:rsidR="00335627" w:rsidRPr="00474688" w:rsidRDefault="00335627" w:rsidP="00474688">
      <w:pPr>
        <w:pStyle w:val="aa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документальная экспертиза товаров и услуг;</w:t>
      </w:r>
    </w:p>
    <w:p w:rsidR="00335627" w:rsidRPr="00474688" w:rsidRDefault="00335627" w:rsidP="00474688">
      <w:pPr>
        <w:pStyle w:val="aa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оценочная экспертиза товаров и услуг;</w:t>
      </w:r>
    </w:p>
    <w:p w:rsidR="00335627" w:rsidRPr="00474688" w:rsidRDefault="00335627" w:rsidP="00474688">
      <w:pPr>
        <w:pStyle w:val="aa"/>
        <w:numPr>
          <w:ilvl w:val="0"/>
          <w:numId w:val="9"/>
        </w:numPr>
        <w:jc w:val="both"/>
        <w:rPr>
          <w:rFonts w:eastAsia="Times New Roman"/>
          <w:b/>
          <w:i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экспертиза подлинности товаров.</w:t>
      </w:r>
      <w:r w:rsidRPr="00474688">
        <w:rPr>
          <w:rFonts w:eastAsia="Times New Roman"/>
          <w:b/>
          <w:i/>
          <w:sz w:val="24"/>
          <w:szCs w:val="24"/>
        </w:rPr>
        <w:t xml:space="preserve"> </w:t>
      </w:r>
    </w:p>
    <w:p w:rsidR="00335627" w:rsidRPr="00335627" w:rsidRDefault="00335627" w:rsidP="00335627">
      <w:pPr>
        <w:ind w:left="142" w:firstLine="578"/>
        <w:jc w:val="both"/>
        <w:rPr>
          <w:rFonts w:eastAsia="Times New Roman"/>
          <w:b/>
          <w:i/>
          <w:sz w:val="24"/>
          <w:szCs w:val="24"/>
        </w:rPr>
      </w:pPr>
      <w:r w:rsidRPr="00335627">
        <w:rPr>
          <w:rFonts w:eastAsia="Times New Roman"/>
          <w:b/>
          <w:i/>
          <w:sz w:val="24"/>
          <w:szCs w:val="24"/>
        </w:rPr>
        <w:t>Экспертиза и приемка по качеству товаров и услуг при осуществлении государственных и муниципальных закупок</w:t>
      </w:r>
      <w:r w:rsidR="005955E4">
        <w:rPr>
          <w:rFonts w:eastAsia="Times New Roman"/>
          <w:b/>
          <w:i/>
          <w:sz w:val="24"/>
          <w:szCs w:val="24"/>
        </w:rPr>
        <w:t>;</w:t>
      </w:r>
    </w:p>
    <w:p w:rsidR="00335627" w:rsidRPr="00335627" w:rsidRDefault="00335627" w:rsidP="00335627">
      <w:pPr>
        <w:jc w:val="both"/>
        <w:rPr>
          <w:rFonts w:eastAsia="Times New Roman"/>
          <w:b/>
          <w:i/>
          <w:sz w:val="24"/>
          <w:szCs w:val="24"/>
        </w:rPr>
      </w:pPr>
      <w:r w:rsidRPr="00335627">
        <w:rPr>
          <w:rFonts w:eastAsia="Times New Roman"/>
          <w:b/>
          <w:i/>
          <w:sz w:val="24"/>
          <w:szCs w:val="24"/>
        </w:rPr>
        <w:tab/>
        <w:t xml:space="preserve">Правовые аспекты деятельности эксперта.  </w:t>
      </w:r>
    </w:p>
    <w:p w:rsidR="005955E4" w:rsidRPr="00CB551D" w:rsidRDefault="005955E4" w:rsidP="00335627">
      <w:pPr>
        <w:jc w:val="both"/>
        <w:rPr>
          <w:rFonts w:eastAsia="Times New Roman"/>
          <w:b/>
          <w:sz w:val="16"/>
          <w:szCs w:val="16"/>
        </w:rPr>
      </w:pPr>
    </w:p>
    <w:p w:rsidR="00335627" w:rsidRPr="00335627" w:rsidRDefault="00335627" w:rsidP="00335627">
      <w:pPr>
        <w:jc w:val="both"/>
        <w:rPr>
          <w:rFonts w:eastAsia="Times New Roman"/>
          <w:sz w:val="22"/>
          <w:szCs w:val="22"/>
        </w:rPr>
      </w:pPr>
      <w:r w:rsidRPr="00335627">
        <w:rPr>
          <w:rFonts w:eastAsia="Times New Roman"/>
          <w:sz w:val="22"/>
          <w:szCs w:val="22"/>
        </w:rPr>
        <w:t>Все практические занятия проходят на конкретных заявках потребителей.</w:t>
      </w:r>
    </w:p>
    <w:p w:rsidR="00335627" w:rsidRPr="00335627" w:rsidRDefault="00335627" w:rsidP="00335627">
      <w:pPr>
        <w:jc w:val="both"/>
        <w:rPr>
          <w:rFonts w:eastAsia="Times New Roman"/>
          <w:b/>
          <w:sz w:val="16"/>
          <w:szCs w:val="16"/>
        </w:rPr>
      </w:pPr>
    </w:p>
    <w:p w:rsidR="00335627" w:rsidRPr="00335627" w:rsidRDefault="00335627" w:rsidP="00CB551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335627">
        <w:rPr>
          <w:rFonts w:eastAsia="Times New Roman"/>
          <w:b/>
          <w:sz w:val="22"/>
          <w:szCs w:val="22"/>
        </w:rPr>
        <w:t xml:space="preserve">Ведущие курса: </w:t>
      </w:r>
    </w:p>
    <w:p w:rsidR="00335627" w:rsidRPr="00335627" w:rsidRDefault="00335627" w:rsidP="00CB551D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335627">
        <w:rPr>
          <w:rFonts w:eastAsia="Times New Roman"/>
          <w:b/>
          <w:i/>
          <w:sz w:val="22"/>
          <w:szCs w:val="22"/>
        </w:rPr>
        <w:t xml:space="preserve">Булатова Елена Ивановна, </w:t>
      </w:r>
      <w:r w:rsidRPr="00335627">
        <w:rPr>
          <w:rFonts w:eastAsia="Times New Roman"/>
          <w:i/>
          <w:sz w:val="22"/>
          <w:szCs w:val="22"/>
        </w:rPr>
        <w:t>заведующая научно-исследовательской лабораторией товарных экспертиз, се</w:t>
      </w:r>
      <w:r w:rsidRPr="00335627">
        <w:rPr>
          <w:rFonts w:eastAsia="Times New Roman"/>
          <w:i/>
          <w:sz w:val="22"/>
          <w:szCs w:val="22"/>
        </w:rPr>
        <w:t>р</w:t>
      </w:r>
      <w:r w:rsidRPr="00335627">
        <w:rPr>
          <w:rFonts w:eastAsia="Times New Roman"/>
          <w:i/>
          <w:sz w:val="22"/>
          <w:szCs w:val="22"/>
        </w:rPr>
        <w:t xml:space="preserve">тифицированный </w:t>
      </w:r>
      <w:r w:rsidRPr="00335627">
        <w:rPr>
          <w:rFonts w:eastAsia="Times New Roman"/>
          <w:sz w:val="22"/>
          <w:szCs w:val="22"/>
        </w:rPr>
        <w:t xml:space="preserve"> </w:t>
      </w:r>
      <w:r w:rsidRPr="00335627">
        <w:rPr>
          <w:rFonts w:eastAsia="Times New Roman"/>
          <w:i/>
          <w:sz w:val="22"/>
          <w:szCs w:val="22"/>
        </w:rPr>
        <w:t>эксперт по промышленной   группе товаров;</w:t>
      </w:r>
    </w:p>
    <w:p w:rsidR="00474688" w:rsidRDefault="00335627" w:rsidP="00CB551D">
      <w:pPr>
        <w:spacing w:line="276" w:lineRule="auto"/>
        <w:jc w:val="both"/>
        <w:rPr>
          <w:bCs/>
          <w:i/>
          <w:sz w:val="22"/>
          <w:szCs w:val="22"/>
          <w:lang w:eastAsia="en-US"/>
        </w:rPr>
      </w:pPr>
      <w:r w:rsidRPr="00335627">
        <w:rPr>
          <w:b/>
          <w:i/>
          <w:iCs/>
          <w:sz w:val="22"/>
          <w:szCs w:val="22"/>
          <w:lang w:eastAsia="en-US"/>
        </w:rPr>
        <w:t>Постников Павел Игоревич</w:t>
      </w:r>
      <w:r w:rsidRPr="00335627">
        <w:rPr>
          <w:i/>
          <w:iCs/>
          <w:sz w:val="22"/>
          <w:szCs w:val="22"/>
          <w:lang w:eastAsia="en-US"/>
        </w:rPr>
        <w:t>, начальник отдела государственных закупок</w:t>
      </w:r>
      <w:r w:rsidRPr="00335627">
        <w:rPr>
          <w:i/>
          <w:sz w:val="22"/>
          <w:szCs w:val="22"/>
          <w:lang w:eastAsia="en-US"/>
        </w:rPr>
        <w:t xml:space="preserve"> </w:t>
      </w:r>
      <w:r w:rsidRPr="00335627">
        <w:rPr>
          <w:bCs/>
          <w:i/>
          <w:sz w:val="22"/>
          <w:szCs w:val="22"/>
          <w:lang w:eastAsia="en-US"/>
        </w:rPr>
        <w:t>Пермского национального исслед</w:t>
      </w:r>
      <w:r w:rsidRPr="00335627">
        <w:rPr>
          <w:bCs/>
          <w:i/>
          <w:sz w:val="22"/>
          <w:szCs w:val="22"/>
          <w:lang w:eastAsia="en-US"/>
        </w:rPr>
        <w:t>о</w:t>
      </w:r>
      <w:r w:rsidRPr="00335627">
        <w:rPr>
          <w:bCs/>
          <w:i/>
          <w:sz w:val="22"/>
          <w:szCs w:val="22"/>
          <w:lang w:eastAsia="en-US"/>
        </w:rPr>
        <w:t>вательского политехнического университета;</w:t>
      </w:r>
    </w:p>
    <w:p w:rsidR="00335627" w:rsidRPr="00335627" w:rsidRDefault="00335627" w:rsidP="00CB551D">
      <w:pPr>
        <w:spacing w:line="276" w:lineRule="auto"/>
        <w:jc w:val="both"/>
        <w:rPr>
          <w:b/>
          <w:i/>
          <w:iCs/>
          <w:sz w:val="22"/>
          <w:szCs w:val="22"/>
          <w:lang w:eastAsia="en-US"/>
        </w:rPr>
      </w:pPr>
      <w:proofErr w:type="spellStart"/>
      <w:r w:rsidRPr="00335627">
        <w:rPr>
          <w:rFonts w:eastAsia="Times New Roman"/>
          <w:b/>
          <w:i/>
          <w:sz w:val="22"/>
          <w:szCs w:val="22"/>
        </w:rPr>
        <w:t>Симанова</w:t>
      </w:r>
      <w:proofErr w:type="spellEnd"/>
      <w:r w:rsidRPr="00335627">
        <w:rPr>
          <w:rFonts w:eastAsia="Times New Roman"/>
          <w:b/>
          <w:i/>
          <w:sz w:val="22"/>
          <w:szCs w:val="22"/>
        </w:rPr>
        <w:t xml:space="preserve"> Ирина Марковна</w:t>
      </w:r>
      <w:r w:rsidRPr="00335627">
        <w:rPr>
          <w:rFonts w:eastAsia="Times New Roman"/>
          <w:b/>
          <w:i/>
          <w:sz w:val="24"/>
          <w:szCs w:val="24"/>
        </w:rPr>
        <w:t xml:space="preserve"> </w:t>
      </w:r>
      <w:r w:rsidRPr="00335627">
        <w:rPr>
          <w:rFonts w:eastAsia="Times New Roman"/>
          <w:i/>
          <w:sz w:val="24"/>
          <w:szCs w:val="24"/>
        </w:rPr>
        <w:t>к.ф.н.</w:t>
      </w:r>
      <w:r w:rsidRPr="00335627">
        <w:rPr>
          <w:rFonts w:eastAsia="Times New Roman"/>
          <w:b/>
          <w:i/>
          <w:sz w:val="24"/>
          <w:szCs w:val="24"/>
        </w:rPr>
        <w:t xml:space="preserve">, </w:t>
      </w:r>
      <w:r w:rsidRPr="00335627">
        <w:rPr>
          <w:rFonts w:eastAsia="Times New Roman"/>
          <w:i/>
          <w:sz w:val="24"/>
          <w:szCs w:val="24"/>
        </w:rPr>
        <w:t>доцент кафедры тов</w:t>
      </w:r>
      <w:r w:rsidRPr="00335627">
        <w:rPr>
          <w:rFonts w:eastAsia="Times New Roman"/>
          <w:i/>
          <w:sz w:val="24"/>
          <w:szCs w:val="24"/>
        </w:rPr>
        <w:t>а</w:t>
      </w:r>
      <w:r w:rsidRPr="00335627">
        <w:rPr>
          <w:rFonts w:eastAsia="Times New Roman"/>
          <w:i/>
          <w:sz w:val="24"/>
          <w:szCs w:val="24"/>
        </w:rPr>
        <w:t>роведения и экспертизы товаров</w:t>
      </w:r>
      <w:r w:rsidRPr="00335627">
        <w:rPr>
          <w:rFonts w:eastAsia="Times New Roman"/>
          <w:b/>
          <w:i/>
          <w:sz w:val="22"/>
          <w:szCs w:val="22"/>
        </w:rPr>
        <w:t xml:space="preserve">. </w:t>
      </w:r>
    </w:p>
    <w:p w:rsidR="00335627" w:rsidRPr="00335627" w:rsidRDefault="00335627" w:rsidP="00335627">
      <w:pPr>
        <w:ind w:left="900" w:hanging="180"/>
        <w:jc w:val="both"/>
        <w:rPr>
          <w:rFonts w:eastAsia="Times New Roman"/>
          <w:b/>
          <w:sz w:val="16"/>
          <w:szCs w:val="16"/>
        </w:rPr>
      </w:pPr>
    </w:p>
    <w:p w:rsidR="00335627" w:rsidRPr="00335627" w:rsidRDefault="00335627" w:rsidP="00335627">
      <w:pPr>
        <w:ind w:left="660"/>
        <w:jc w:val="both"/>
        <w:rPr>
          <w:rFonts w:eastAsia="Times New Roman"/>
          <w:b/>
          <w:i/>
          <w:sz w:val="22"/>
          <w:szCs w:val="22"/>
        </w:rPr>
      </w:pPr>
      <w:r w:rsidRPr="00335627">
        <w:rPr>
          <w:rFonts w:eastAsia="Times New Roman"/>
          <w:b/>
          <w:i/>
          <w:sz w:val="22"/>
          <w:szCs w:val="22"/>
        </w:rPr>
        <w:t>По окончании курса слушатели будут уметь:</w:t>
      </w:r>
    </w:p>
    <w:p w:rsidR="00335627" w:rsidRPr="00335627" w:rsidRDefault="00335627" w:rsidP="00335627">
      <w:pPr>
        <w:numPr>
          <w:ilvl w:val="1"/>
          <w:numId w:val="5"/>
        </w:numPr>
        <w:tabs>
          <w:tab w:val="num" w:pos="284"/>
        </w:tabs>
        <w:jc w:val="both"/>
        <w:rPr>
          <w:rFonts w:eastAsia="Times New Roman"/>
          <w:b/>
          <w:i/>
          <w:sz w:val="22"/>
          <w:szCs w:val="22"/>
        </w:rPr>
      </w:pPr>
      <w:r w:rsidRPr="00335627">
        <w:rPr>
          <w:rFonts w:eastAsia="Times New Roman"/>
          <w:sz w:val="22"/>
          <w:szCs w:val="22"/>
        </w:rPr>
        <w:t>самостоятельно составлять экспертные заключения по видам товарных экспертиз;</w:t>
      </w:r>
    </w:p>
    <w:p w:rsidR="00335627" w:rsidRPr="00335627" w:rsidRDefault="00335627" w:rsidP="00335627">
      <w:pPr>
        <w:numPr>
          <w:ilvl w:val="1"/>
          <w:numId w:val="5"/>
        </w:numPr>
        <w:tabs>
          <w:tab w:val="num" w:pos="284"/>
        </w:tabs>
        <w:jc w:val="both"/>
        <w:rPr>
          <w:rFonts w:eastAsia="Times New Roman"/>
          <w:b/>
          <w:i/>
          <w:sz w:val="22"/>
          <w:szCs w:val="22"/>
        </w:rPr>
      </w:pPr>
      <w:r w:rsidRPr="00335627">
        <w:rPr>
          <w:rFonts w:eastAsia="Times New Roman"/>
          <w:sz w:val="22"/>
          <w:szCs w:val="22"/>
        </w:rPr>
        <w:t>смогут дать оценку существующему заключению;</w:t>
      </w:r>
    </w:p>
    <w:p w:rsidR="00335627" w:rsidRPr="00335627" w:rsidRDefault="00335627" w:rsidP="00335627">
      <w:pPr>
        <w:numPr>
          <w:ilvl w:val="1"/>
          <w:numId w:val="5"/>
        </w:numPr>
        <w:tabs>
          <w:tab w:val="num" w:pos="284"/>
        </w:tabs>
        <w:jc w:val="both"/>
        <w:rPr>
          <w:rFonts w:eastAsia="Times New Roman"/>
          <w:b/>
          <w:i/>
          <w:sz w:val="22"/>
          <w:szCs w:val="22"/>
        </w:rPr>
      </w:pPr>
      <w:r w:rsidRPr="00335627">
        <w:rPr>
          <w:rFonts w:eastAsia="Times New Roman"/>
          <w:sz w:val="22"/>
          <w:szCs w:val="22"/>
        </w:rPr>
        <w:t>проводить  идентификацию товара.</w:t>
      </w:r>
    </w:p>
    <w:p w:rsidR="00335627" w:rsidRPr="00335627" w:rsidRDefault="00335627" w:rsidP="00335627">
      <w:pPr>
        <w:ind w:left="900" w:hanging="180"/>
        <w:jc w:val="both"/>
        <w:rPr>
          <w:rFonts w:eastAsia="Times New Roman"/>
          <w:sz w:val="16"/>
          <w:szCs w:val="16"/>
        </w:rPr>
      </w:pPr>
      <w:r w:rsidRPr="00335627">
        <w:rPr>
          <w:rFonts w:eastAsia="Times New Roman"/>
          <w:sz w:val="28"/>
          <w:szCs w:val="28"/>
        </w:rPr>
        <w:t xml:space="preserve"> </w:t>
      </w:r>
    </w:p>
    <w:p w:rsidR="00335627" w:rsidRPr="00335627" w:rsidRDefault="00335627" w:rsidP="00335627">
      <w:pPr>
        <w:jc w:val="both"/>
        <w:rPr>
          <w:rFonts w:eastAsia="Times New Roman"/>
          <w:sz w:val="22"/>
          <w:szCs w:val="22"/>
        </w:rPr>
      </w:pPr>
      <w:r w:rsidRPr="00335627">
        <w:rPr>
          <w:rFonts w:eastAsia="Times New Roman"/>
          <w:b/>
          <w:bCs/>
          <w:i/>
          <w:sz w:val="22"/>
          <w:szCs w:val="22"/>
        </w:rPr>
        <w:t>Продолжительность  обучения:</w:t>
      </w:r>
      <w:r w:rsidRPr="00335627">
        <w:rPr>
          <w:rFonts w:eastAsia="Times New Roman"/>
          <w:b/>
          <w:bCs/>
          <w:sz w:val="22"/>
          <w:szCs w:val="22"/>
        </w:rPr>
        <w:t xml:space="preserve"> </w:t>
      </w:r>
      <w:r w:rsidRPr="00335627">
        <w:rPr>
          <w:rFonts w:eastAsia="Times New Roman"/>
          <w:sz w:val="22"/>
          <w:szCs w:val="22"/>
        </w:rPr>
        <w:t>116 часов.</w:t>
      </w:r>
    </w:p>
    <w:p w:rsidR="00335627" w:rsidRPr="00335627" w:rsidRDefault="00335627" w:rsidP="00335627">
      <w:pPr>
        <w:jc w:val="both"/>
        <w:rPr>
          <w:rFonts w:eastAsia="Times New Roman"/>
          <w:sz w:val="22"/>
          <w:szCs w:val="22"/>
        </w:rPr>
      </w:pPr>
      <w:r w:rsidRPr="00335627">
        <w:rPr>
          <w:rFonts w:eastAsia="Times New Roman"/>
          <w:b/>
          <w:bCs/>
          <w:i/>
          <w:sz w:val="22"/>
          <w:szCs w:val="22"/>
        </w:rPr>
        <w:t>Форма обучения:</w:t>
      </w:r>
      <w:r w:rsidRPr="00335627">
        <w:rPr>
          <w:rFonts w:eastAsia="Times New Roman"/>
          <w:bCs/>
          <w:sz w:val="22"/>
          <w:szCs w:val="22"/>
        </w:rPr>
        <w:t xml:space="preserve"> </w:t>
      </w:r>
      <w:r w:rsidRPr="00335627">
        <w:rPr>
          <w:rFonts w:eastAsia="Times New Roman"/>
          <w:sz w:val="22"/>
          <w:szCs w:val="22"/>
        </w:rPr>
        <w:t>вечерняя.</w:t>
      </w:r>
    </w:p>
    <w:p w:rsidR="00335627" w:rsidRPr="00335627" w:rsidRDefault="00335627" w:rsidP="00335627">
      <w:pPr>
        <w:jc w:val="both"/>
        <w:rPr>
          <w:rFonts w:eastAsia="Times New Roman"/>
          <w:sz w:val="22"/>
          <w:szCs w:val="22"/>
        </w:rPr>
      </w:pPr>
      <w:r w:rsidRPr="00335627">
        <w:rPr>
          <w:rFonts w:eastAsia="Times New Roman"/>
          <w:b/>
          <w:bCs/>
          <w:i/>
          <w:sz w:val="22"/>
          <w:szCs w:val="22"/>
        </w:rPr>
        <w:t>Документ об образовании</w:t>
      </w:r>
      <w:r w:rsidRPr="00335627">
        <w:rPr>
          <w:rFonts w:eastAsia="Times New Roman"/>
          <w:b/>
          <w:bCs/>
          <w:sz w:val="22"/>
          <w:szCs w:val="22"/>
        </w:rPr>
        <w:t xml:space="preserve">: </w:t>
      </w:r>
      <w:r w:rsidRPr="00335627">
        <w:rPr>
          <w:rFonts w:eastAsia="Times New Roman"/>
          <w:bCs/>
          <w:sz w:val="22"/>
          <w:szCs w:val="22"/>
        </w:rPr>
        <w:t>удостоверение</w:t>
      </w:r>
      <w:r w:rsidRPr="00335627">
        <w:rPr>
          <w:rFonts w:eastAsia="Times New Roman"/>
          <w:b/>
          <w:bCs/>
          <w:sz w:val="22"/>
          <w:szCs w:val="22"/>
        </w:rPr>
        <w:t xml:space="preserve"> </w:t>
      </w:r>
      <w:r w:rsidRPr="00335627">
        <w:rPr>
          <w:rFonts w:eastAsia="Times New Roman"/>
          <w:sz w:val="22"/>
          <w:szCs w:val="22"/>
        </w:rPr>
        <w:t xml:space="preserve">о повышении квалификации. </w:t>
      </w:r>
      <w:r w:rsidRPr="00335627">
        <w:rPr>
          <w:rFonts w:eastAsia="Times New Roman"/>
          <w:b/>
          <w:bCs/>
          <w:sz w:val="22"/>
          <w:szCs w:val="22"/>
        </w:rPr>
        <w:t xml:space="preserve"> </w:t>
      </w:r>
    </w:p>
    <w:p w:rsidR="00335627" w:rsidRPr="00335627" w:rsidRDefault="00335627" w:rsidP="00335627">
      <w:pPr>
        <w:jc w:val="both"/>
        <w:rPr>
          <w:rFonts w:eastAsia="Times New Roman"/>
          <w:sz w:val="22"/>
          <w:szCs w:val="22"/>
        </w:rPr>
      </w:pPr>
      <w:r w:rsidRPr="00335627">
        <w:rPr>
          <w:rFonts w:eastAsia="Times New Roman"/>
          <w:b/>
          <w:i/>
          <w:sz w:val="22"/>
          <w:szCs w:val="22"/>
        </w:rPr>
        <w:t xml:space="preserve">Стоимость обучения: </w:t>
      </w:r>
      <w:r w:rsidRPr="00335627">
        <w:rPr>
          <w:rFonts w:eastAsia="Times New Roman"/>
          <w:sz w:val="22"/>
          <w:szCs w:val="22"/>
        </w:rPr>
        <w:t>11 000 рублей.</w:t>
      </w:r>
    </w:p>
    <w:p w:rsidR="00BC48BF" w:rsidRPr="00CB551D" w:rsidRDefault="00BC48BF" w:rsidP="00D80B4B">
      <w:pPr>
        <w:spacing w:line="276" w:lineRule="auto"/>
        <w:jc w:val="center"/>
        <w:rPr>
          <w:rFonts w:eastAsia="Times New Roman"/>
          <w:b/>
          <w:sz w:val="16"/>
          <w:szCs w:val="16"/>
        </w:rPr>
      </w:pP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1B1A4E">
        <w:rPr>
          <w:rFonts w:eastAsia="Times New Roman"/>
          <w:b/>
          <w:sz w:val="24"/>
          <w:szCs w:val="24"/>
        </w:rPr>
        <w:t>За подробной информацией обращаться по адресу: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 xml:space="preserve">г. Пермь, Бульвар Гагарина – 59,  </w:t>
      </w:r>
      <w:proofErr w:type="spellStart"/>
      <w:r w:rsidRPr="001B1A4E">
        <w:rPr>
          <w:rFonts w:eastAsia="Times New Roman"/>
          <w:sz w:val="24"/>
          <w:szCs w:val="24"/>
        </w:rPr>
        <w:t>каб</w:t>
      </w:r>
      <w:proofErr w:type="spellEnd"/>
      <w:r w:rsidRPr="001B1A4E">
        <w:rPr>
          <w:rFonts w:eastAsia="Times New Roman"/>
          <w:sz w:val="24"/>
          <w:szCs w:val="24"/>
        </w:rPr>
        <w:t>. 103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>Контактный тел./факс (342) 282-01-10.</w:t>
      </w:r>
    </w:p>
    <w:p w:rsidR="00FE2549" w:rsidRPr="00D80B4B" w:rsidRDefault="00D80B4B" w:rsidP="00CB551D">
      <w:pPr>
        <w:spacing w:line="276" w:lineRule="auto"/>
        <w:jc w:val="center"/>
        <w:rPr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>Е-</w:t>
      </w:r>
      <w:r w:rsidRPr="001B1A4E">
        <w:rPr>
          <w:rFonts w:eastAsia="Times New Roman"/>
          <w:sz w:val="24"/>
          <w:szCs w:val="24"/>
          <w:lang w:val="en-US"/>
        </w:rPr>
        <w:t>mail</w:t>
      </w:r>
      <w:r w:rsidRPr="001B1A4E">
        <w:rPr>
          <w:rFonts w:eastAsia="Times New Roman"/>
          <w:sz w:val="24"/>
          <w:szCs w:val="24"/>
        </w:rPr>
        <w:t xml:space="preserve">: 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odo</w:t>
      </w:r>
      <w:proofErr w:type="spellEnd"/>
      <w:r w:rsidRPr="001B1A4E">
        <w:rPr>
          <w:rFonts w:eastAsia="Times New Roman"/>
          <w:sz w:val="24"/>
          <w:szCs w:val="24"/>
        </w:rPr>
        <w:t>@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rsute</w:t>
      </w:r>
      <w:proofErr w:type="spellEnd"/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  <w:r w:rsidRPr="001B1A4E">
        <w:rPr>
          <w:rFonts w:eastAsia="Times New Roman"/>
          <w:sz w:val="24"/>
          <w:szCs w:val="24"/>
        </w:rPr>
        <w:t xml:space="preserve">,  </w:t>
      </w:r>
      <w:r w:rsidRPr="001B1A4E">
        <w:rPr>
          <w:rFonts w:eastAsia="Times New Roman"/>
          <w:sz w:val="24"/>
          <w:szCs w:val="24"/>
          <w:lang w:val="en-US"/>
        </w:rPr>
        <w:t>www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rea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sectPr w:rsidR="00FE2549" w:rsidRPr="00D80B4B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34F46"/>
    <w:multiLevelType w:val="hybridMultilevel"/>
    <w:tmpl w:val="6010BB76"/>
    <w:lvl w:ilvl="0" w:tplc="A4FCFFD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235F7"/>
    <w:multiLevelType w:val="hybridMultilevel"/>
    <w:tmpl w:val="E3DCEC8E"/>
    <w:lvl w:ilvl="0" w:tplc="BCACAB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2E31"/>
    <w:rsid w:val="000C1E5D"/>
    <w:rsid w:val="00105994"/>
    <w:rsid w:val="001B1A4E"/>
    <w:rsid w:val="001F5C40"/>
    <w:rsid w:val="0026315A"/>
    <w:rsid w:val="00317C24"/>
    <w:rsid w:val="00335627"/>
    <w:rsid w:val="003459AE"/>
    <w:rsid w:val="00474688"/>
    <w:rsid w:val="004C68EE"/>
    <w:rsid w:val="004F46FF"/>
    <w:rsid w:val="00557420"/>
    <w:rsid w:val="005955E4"/>
    <w:rsid w:val="00652E31"/>
    <w:rsid w:val="006B57A5"/>
    <w:rsid w:val="00784737"/>
    <w:rsid w:val="007C7CE5"/>
    <w:rsid w:val="00811FD9"/>
    <w:rsid w:val="00855686"/>
    <w:rsid w:val="009C72F1"/>
    <w:rsid w:val="00A544F8"/>
    <w:rsid w:val="00AF158C"/>
    <w:rsid w:val="00B842CF"/>
    <w:rsid w:val="00BC48BF"/>
    <w:rsid w:val="00CB551D"/>
    <w:rsid w:val="00D80B4B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odo3</cp:lastModifiedBy>
  <cp:revision>3</cp:revision>
  <dcterms:created xsi:type="dcterms:W3CDTF">2017-09-12T09:52:00Z</dcterms:created>
  <dcterms:modified xsi:type="dcterms:W3CDTF">2017-09-12T10:18:00Z</dcterms:modified>
</cp:coreProperties>
</file>