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FE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</w:t>
      </w:r>
      <w:r w:rsidR="009804FE">
        <w:rPr>
          <w:rFonts w:ascii="Times New Roman" w:hAnsi="Times New Roman"/>
          <w:sz w:val="28"/>
          <w:szCs w:val="28"/>
        </w:rPr>
        <w:t xml:space="preserve">МДК 01.03 </w:t>
      </w:r>
      <w:r w:rsidRPr="00D11EE6">
        <w:rPr>
          <w:rFonts w:ascii="Times New Roman" w:hAnsi="Times New Roman"/>
          <w:sz w:val="28"/>
          <w:szCs w:val="28"/>
        </w:rPr>
        <w:t xml:space="preserve">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D37694">
        <w:rPr>
          <w:rFonts w:ascii="Times New Roman" w:hAnsi="Times New Roman"/>
          <w:i/>
          <w:sz w:val="28"/>
          <w:szCs w:val="28"/>
          <w:u w:val="single"/>
        </w:rPr>
        <w:t>Физиология питания</w:t>
      </w:r>
      <w:r w:rsidR="009804FE">
        <w:rPr>
          <w:rFonts w:ascii="Times New Roman" w:hAnsi="Times New Roman"/>
          <w:i/>
          <w:sz w:val="28"/>
          <w:szCs w:val="28"/>
          <w:u w:val="single"/>
        </w:rPr>
        <w:t>, санитария и гигиена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9804FE" w:rsidRPr="00D11EE6" w:rsidRDefault="0034142B" w:rsidP="009804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 w:rsidR="00512E5E">
        <w:rPr>
          <w:rFonts w:ascii="Times New Roman" w:hAnsi="Times New Roman"/>
          <w:sz w:val="28"/>
          <w:szCs w:val="28"/>
        </w:rPr>
        <w:t xml:space="preserve"> </w:t>
      </w:r>
      <w:r w:rsidR="009804FE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9804FE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9804FE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12E5E" w:rsidRDefault="00512E5E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804FE" w:rsidRPr="00D11EE6" w:rsidRDefault="001B18C1" w:rsidP="009804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r w:rsidR="009B6078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 w:rsidR="00FD163E"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804FE"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="009804FE"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="009804FE"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9804FE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Междисциплинарный курс входит в ПМ 01 Организация питания в организациях общественного питания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C07B98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 xml:space="preserve">Цель </w:t>
      </w:r>
      <w:r w:rsidR="009804FE">
        <w:rPr>
          <w:rFonts w:ascii="Times New Roman" w:hAnsi="Times New Roman"/>
          <w:sz w:val="28"/>
          <w:szCs w:val="28"/>
        </w:rPr>
        <w:t>МДК</w:t>
      </w:r>
      <w:r w:rsidRPr="00A61736">
        <w:rPr>
          <w:rFonts w:ascii="Times New Roman" w:hAnsi="Times New Roman"/>
          <w:sz w:val="28"/>
          <w:szCs w:val="28"/>
        </w:rPr>
        <w:t xml:space="preserve"> –</w:t>
      </w:r>
      <w:r w:rsidR="007761AF">
        <w:rPr>
          <w:rFonts w:ascii="Times New Roman" w:hAnsi="Times New Roman"/>
          <w:sz w:val="28"/>
          <w:szCs w:val="28"/>
        </w:rPr>
        <w:t xml:space="preserve"> </w:t>
      </w:r>
      <w:r w:rsidR="00C07B98" w:rsidRPr="00C07B98">
        <w:rPr>
          <w:rFonts w:ascii="Times New Roman" w:hAnsi="Times New Roman"/>
          <w:sz w:val="28"/>
          <w:szCs w:val="28"/>
        </w:rPr>
        <w:t>усвоение студентами теоретических знаний и приобретение умени</w:t>
      </w:r>
      <w:r w:rsidR="000E7A2C">
        <w:rPr>
          <w:rFonts w:ascii="Times New Roman" w:hAnsi="Times New Roman"/>
          <w:sz w:val="28"/>
          <w:szCs w:val="28"/>
        </w:rPr>
        <w:t xml:space="preserve">й в области физиологии человека, </w:t>
      </w:r>
      <w:r w:rsidR="00C07B98" w:rsidRPr="00C07B98">
        <w:rPr>
          <w:rFonts w:ascii="Times New Roman" w:hAnsi="Times New Roman"/>
          <w:sz w:val="28"/>
          <w:szCs w:val="28"/>
        </w:rPr>
        <w:t>рационального, оптимального и специального питания, которые будут использованы в последующем в профессиональной деятельности, а также формирование компетенций.</w:t>
      </w:r>
      <w:r w:rsidR="000E7A2C" w:rsidRPr="000E7A2C">
        <w:t xml:space="preserve"> </w:t>
      </w:r>
      <w:r w:rsidR="000E7A2C" w:rsidRPr="000E7A2C">
        <w:rPr>
          <w:rFonts w:ascii="Times New Roman" w:hAnsi="Times New Roman"/>
          <w:sz w:val="28"/>
          <w:szCs w:val="28"/>
        </w:rPr>
        <w:t>В результате изучения данной дисциплины студенты должны иметь основные понятия о потребительских свойствах тех или иных пищевых продуктов, иметь представление о химическом составе и энергетической ценности пищевых продуктов, их допустимых сроков, температур и условий хранения.</w:t>
      </w:r>
    </w:p>
    <w:p w:rsidR="000E7A2C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1736">
        <w:rPr>
          <w:rFonts w:ascii="Times New Roman" w:hAnsi="Times New Roman"/>
          <w:sz w:val="28"/>
          <w:szCs w:val="28"/>
        </w:rPr>
        <w:t xml:space="preserve">Задачи дисциплины </w:t>
      </w:r>
      <w:r w:rsidR="0003182E">
        <w:rPr>
          <w:rFonts w:ascii="Times New Roman" w:hAnsi="Times New Roman"/>
          <w:sz w:val="28"/>
          <w:szCs w:val="28"/>
        </w:rPr>
        <w:t xml:space="preserve">– </w:t>
      </w:r>
      <w:r w:rsidR="000E7A2C" w:rsidRPr="000E7A2C">
        <w:rPr>
          <w:rFonts w:ascii="Times New Roman" w:hAnsi="Times New Roman"/>
          <w:sz w:val="28"/>
          <w:szCs w:val="28"/>
        </w:rPr>
        <w:t>сформировать общие представления о строении и составе пищеварительной системы человека, о регуляторных механизмах подержания его гомеостаза, об основных болезнях, связанных с неправильным пищеварением на основе современных знаний о потребностях организма человека в пищевых веществах и энергии с учетом пола, возраста, характера физической нагрузки и других факторов.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3E1C99" w:rsidRPr="003E1C99" w:rsidRDefault="003E1C99" w:rsidP="000518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E1C99">
        <w:rPr>
          <w:rFonts w:ascii="Times New Roman" w:hAnsi="Times New Roman"/>
          <w:sz w:val="28"/>
          <w:szCs w:val="28"/>
          <w:lang w:eastAsia="he-IL" w:bidi="he-IL"/>
        </w:rPr>
        <w:t>проводить органолептическую оценку качества пищевого сырья и продуктов;</w:t>
      </w:r>
    </w:p>
    <w:p w:rsidR="003E1C99" w:rsidRPr="003E1C99" w:rsidRDefault="003E1C99" w:rsidP="000518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E1C99">
        <w:rPr>
          <w:rFonts w:ascii="Times New Roman" w:hAnsi="Times New Roman"/>
          <w:sz w:val="28"/>
          <w:szCs w:val="28"/>
          <w:lang w:eastAsia="he-IL" w:bidi="he-IL"/>
        </w:rPr>
        <w:t>рассчитывать энергетическую ценность блюд;</w:t>
      </w:r>
    </w:p>
    <w:p w:rsidR="003E1C99" w:rsidRDefault="003E1C99" w:rsidP="0005185E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E1C99">
        <w:rPr>
          <w:rFonts w:ascii="Times New Roman" w:hAnsi="Times New Roman"/>
          <w:sz w:val="28"/>
          <w:szCs w:val="28"/>
          <w:lang w:eastAsia="he-IL" w:bidi="he-IL"/>
        </w:rPr>
        <w:t>составлять рационы питания для р</w:t>
      </w:r>
      <w:r w:rsidR="003A14B6">
        <w:rPr>
          <w:rFonts w:ascii="Times New Roman" w:hAnsi="Times New Roman"/>
          <w:sz w:val="28"/>
          <w:szCs w:val="28"/>
          <w:lang w:eastAsia="he-IL" w:bidi="he-IL"/>
        </w:rPr>
        <w:t>азличных категорий потребителей.</w:t>
      </w:r>
    </w:p>
    <w:p w:rsidR="006564F4" w:rsidRDefault="001B18C1" w:rsidP="003E1C9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роль пищи для организма человека;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основные процессы обмена веществ в организме;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суточный расход энергии;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состав, физиологическое значение, энергетическую и пищевую ценность различных продуктов питания;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роль питательных и минеральных веществ, витаминов, микроэлементов и воды в структуре питания;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физико-химические изменения пищи в процессе пищеварения;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lastRenderedPageBreak/>
        <w:t>усвояемость пищи, влияющие на нее факторы;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понятие рациона питания;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суточную норму потребности человека в питательных веществах;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нормы и принципы рационального сбалансированного питания для различных групп населения;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назначение лечебного и лечебно-профилактического питания;</w:t>
      </w:r>
    </w:p>
    <w:p w:rsidR="003A14B6" w:rsidRPr="003A14B6" w:rsidRDefault="003A14B6" w:rsidP="003A14B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3A14B6">
        <w:rPr>
          <w:rFonts w:ascii="Times New Roman" w:hAnsi="Times New Roman"/>
          <w:sz w:val="28"/>
          <w:szCs w:val="28"/>
          <w:lang w:eastAsia="he-IL" w:bidi="he-IL"/>
        </w:rPr>
        <w:t>методики составления рационов питания</w:t>
      </w:r>
      <w:r w:rsidR="00D248EF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 w:rsidR="009804FE">
        <w:rPr>
          <w:rFonts w:ascii="Times New Roman" w:hAnsi="Times New Roman"/>
          <w:sz w:val="28"/>
          <w:szCs w:val="28"/>
        </w:rPr>
        <w:t>О</w:t>
      </w:r>
      <w:r w:rsidR="00442B61">
        <w:rPr>
          <w:rFonts w:ascii="Times New Roman" w:hAnsi="Times New Roman"/>
          <w:sz w:val="28"/>
          <w:szCs w:val="28"/>
        </w:rPr>
        <w:t>К 1</w:t>
      </w:r>
      <w:r w:rsidR="009804FE">
        <w:rPr>
          <w:rFonts w:ascii="Times New Roman" w:hAnsi="Times New Roman"/>
          <w:sz w:val="28"/>
          <w:szCs w:val="28"/>
        </w:rPr>
        <w:t>0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 w:rsidR="009804FE">
        <w:rPr>
          <w:rFonts w:ascii="Times New Roman" w:hAnsi="Times New Roman"/>
          <w:sz w:val="28"/>
          <w:szCs w:val="28"/>
        </w:rPr>
        <w:t xml:space="preserve">ПК 1.1; </w:t>
      </w:r>
      <w:r w:rsidR="00442B61">
        <w:rPr>
          <w:rFonts w:ascii="Times New Roman" w:hAnsi="Times New Roman"/>
          <w:sz w:val="28"/>
          <w:szCs w:val="28"/>
        </w:rPr>
        <w:t xml:space="preserve">ПК 1.2;     ПК 1.3; ПК </w:t>
      </w:r>
      <w:r w:rsidR="009804FE">
        <w:rPr>
          <w:rFonts w:ascii="Times New Roman" w:hAnsi="Times New Roman"/>
          <w:sz w:val="28"/>
          <w:szCs w:val="28"/>
        </w:rPr>
        <w:t>1</w:t>
      </w:r>
      <w:r w:rsidR="00442B61">
        <w:rPr>
          <w:rFonts w:ascii="Times New Roman" w:hAnsi="Times New Roman"/>
          <w:sz w:val="28"/>
          <w:szCs w:val="28"/>
        </w:rPr>
        <w:t>.</w:t>
      </w:r>
      <w:r w:rsidR="009804FE">
        <w:rPr>
          <w:rFonts w:ascii="Times New Roman" w:hAnsi="Times New Roman"/>
          <w:sz w:val="28"/>
          <w:szCs w:val="28"/>
        </w:rPr>
        <w:t>4</w:t>
      </w:r>
      <w:r w:rsidR="00D148C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F75BD3" w:rsidRDefault="00F75BD3" w:rsidP="001C35A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i/>
          <w:sz w:val="28"/>
          <w:szCs w:val="28"/>
          <w:lang w:eastAsia="he-IL" w:bidi="he-IL"/>
        </w:rPr>
        <w:t>Разд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>ел 1. Основы физиологии питания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1.1. Введение. История  развитие науки о питании  и эволюция питания человека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1.2. Роль питания в жизнедеятельности человека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1.3. Пищеварительная система человека.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1.4. Общие принципы регуляции роста, развития и функционирования живых систем.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1.5. Пищевые вещества и их значение для организма человека. 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1.6. </w:t>
      </w:r>
      <w:proofErr w:type="spellStart"/>
      <w:r>
        <w:rPr>
          <w:rFonts w:ascii="Times New Roman" w:hAnsi="Times New Roman"/>
          <w:sz w:val="28"/>
          <w:szCs w:val="28"/>
          <w:lang w:eastAsia="he-IL" w:bidi="he-IL"/>
        </w:rPr>
        <w:t>Антиалиментарные</w:t>
      </w:r>
      <w:proofErr w:type="spellEnd"/>
      <w:r>
        <w:rPr>
          <w:rFonts w:ascii="Times New Roman" w:hAnsi="Times New Roman"/>
          <w:sz w:val="28"/>
          <w:szCs w:val="28"/>
          <w:lang w:eastAsia="he-IL" w:bidi="he-IL"/>
        </w:rPr>
        <w:t xml:space="preserve"> факторы питания</w:t>
      </w:r>
      <w:r w:rsidRPr="00F75BD3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1.7. Пищевая ценность продуктов животного и растительного происхождения. </w:t>
      </w:r>
    </w:p>
    <w:p w:rsidR="00F75BD3" w:rsidRDefault="00F75BD3" w:rsidP="00E10E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i/>
          <w:sz w:val="28"/>
          <w:szCs w:val="28"/>
          <w:lang w:eastAsia="he-IL" w:bidi="he-IL"/>
        </w:rPr>
        <w:t>Раздел 2. Теории и концепции питания. Принципы использования функционального питания в технологии приготовления пищи и в питании различных групп населения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2.1. Теории и концепции питания. 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2.2. Функциональное питание, или концепция здорового питания или позитивного питания. 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2.3. Характеристика биологически активных веществ и  пищевых добавок.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2.4. Питание различных групп населения. </w:t>
      </w:r>
    </w:p>
    <w:p w:rsidR="00F75BD3" w:rsidRP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2.5. Приемы сохранения пищевой и биологической ценности продуктов и сырья при хранении и обработке</w:t>
      </w:r>
    </w:p>
    <w:p w:rsidR="00F75BD3" w:rsidRDefault="00F75BD3" w:rsidP="00F75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2.6. Пища как потенциальный источник вредных для организма человека веществ.</w:t>
      </w:r>
    </w:p>
    <w:p w:rsidR="001B18C1" w:rsidRPr="005A7D07" w:rsidRDefault="001B18C1" w:rsidP="00F75B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804FE">
        <w:rPr>
          <w:rFonts w:ascii="Times New Roman" w:hAnsi="Times New Roman"/>
          <w:sz w:val="28"/>
          <w:szCs w:val="28"/>
        </w:rPr>
        <w:t>100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804FE">
        <w:rPr>
          <w:rFonts w:ascii="Times New Roman" w:hAnsi="Times New Roman"/>
          <w:sz w:val="28"/>
          <w:szCs w:val="28"/>
        </w:rPr>
        <w:t>76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245760">
        <w:rPr>
          <w:rFonts w:ascii="Times New Roman" w:hAnsi="Times New Roman"/>
          <w:sz w:val="28"/>
          <w:szCs w:val="28"/>
        </w:rPr>
        <w:t>24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940E2E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9804FE">
        <w:rPr>
          <w:rFonts w:ascii="Times New Roman" w:hAnsi="Times New Roman"/>
          <w:sz w:val="28"/>
          <w:szCs w:val="28"/>
        </w:rPr>
        <w:t>3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9804FE">
        <w:rPr>
          <w:rFonts w:ascii="Times New Roman" w:hAnsi="Times New Roman"/>
          <w:sz w:val="28"/>
          <w:szCs w:val="28"/>
        </w:rPr>
        <w:t>Воронина Э.В.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7A2C"/>
    <w:rsid w:val="000F39A8"/>
    <w:rsid w:val="00105299"/>
    <w:rsid w:val="00133B1A"/>
    <w:rsid w:val="00145985"/>
    <w:rsid w:val="00146DD1"/>
    <w:rsid w:val="00185003"/>
    <w:rsid w:val="001B18C1"/>
    <w:rsid w:val="001C35A3"/>
    <w:rsid w:val="001F43C6"/>
    <w:rsid w:val="00245760"/>
    <w:rsid w:val="00251D0D"/>
    <w:rsid w:val="002B6F23"/>
    <w:rsid w:val="002C15D5"/>
    <w:rsid w:val="002C1D33"/>
    <w:rsid w:val="002F5316"/>
    <w:rsid w:val="003023AD"/>
    <w:rsid w:val="00332CB1"/>
    <w:rsid w:val="0034142B"/>
    <w:rsid w:val="003500CF"/>
    <w:rsid w:val="003565EE"/>
    <w:rsid w:val="003805CE"/>
    <w:rsid w:val="003A14B6"/>
    <w:rsid w:val="003E1C99"/>
    <w:rsid w:val="004057D1"/>
    <w:rsid w:val="00411C26"/>
    <w:rsid w:val="00442B61"/>
    <w:rsid w:val="004574B5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1C75"/>
    <w:rsid w:val="007761AF"/>
    <w:rsid w:val="007868B0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76959"/>
    <w:rsid w:val="009804FE"/>
    <w:rsid w:val="009B6078"/>
    <w:rsid w:val="009D210B"/>
    <w:rsid w:val="009D5C78"/>
    <w:rsid w:val="009E0683"/>
    <w:rsid w:val="009E7B44"/>
    <w:rsid w:val="00A15D9C"/>
    <w:rsid w:val="00A201E5"/>
    <w:rsid w:val="00A20465"/>
    <w:rsid w:val="00A220AF"/>
    <w:rsid w:val="00A61736"/>
    <w:rsid w:val="00A76AA9"/>
    <w:rsid w:val="00A77429"/>
    <w:rsid w:val="00A81854"/>
    <w:rsid w:val="00A83710"/>
    <w:rsid w:val="00AA0B8B"/>
    <w:rsid w:val="00AC2B2F"/>
    <w:rsid w:val="00AC3195"/>
    <w:rsid w:val="00AD77BA"/>
    <w:rsid w:val="00AE76AB"/>
    <w:rsid w:val="00B0591A"/>
    <w:rsid w:val="00B12519"/>
    <w:rsid w:val="00B13BFA"/>
    <w:rsid w:val="00B47703"/>
    <w:rsid w:val="00B71162"/>
    <w:rsid w:val="00BC0C77"/>
    <w:rsid w:val="00BC4D8C"/>
    <w:rsid w:val="00BD37C0"/>
    <w:rsid w:val="00C07B98"/>
    <w:rsid w:val="00C30FBC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80660"/>
    <w:rsid w:val="00D91E2F"/>
    <w:rsid w:val="00D93044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4F24CC-BAA5-4FEF-B617-F23A2479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156</cp:revision>
  <cp:lastPrinted>2014-06-06T09:58:00Z</cp:lastPrinted>
  <dcterms:created xsi:type="dcterms:W3CDTF">2014-06-06T10:09:00Z</dcterms:created>
  <dcterms:modified xsi:type="dcterms:W3CDTF">2017-03-20T09:23:00Z</dcterms:modified>
</cp:coreProperties>
</file>