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151BE">
        <w:rPr>
          <w:rFonts w:ascii="Times New Roman" w:hAnsi="Times New Roman"/>
          <w:i/>
          <w:sz w:val="28"/>
          <w:szCs w:val="28"/>
          <w:u w:val="single"/>
        </w:rPr>
        <w:t xml:space="preserve">Экономика </w:t>
      </w:r>
      <w:r w:rsidR="00960C9D">
        <w:rPr>
          <w:rFonts w:ascii="Times New Roman" w:hAnsi="Times New Roman"/>
          <w:i/>
          <w:sz w:val="28"/>
          <w:szCs w:val="28"/>
          <w:u w:val="single"/>
        </w:rPr>
        <w:t>организации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2A17C9" w:rsidRPr="002A17C9" w:rsidRDefault="002A17C9" w:rsidP="002A17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A17C9">
        <w:rPr>
          <w:rFonts w:ascii="Times New Roman" w:hAnsi="Times New Roman"/>
          <w:sz w:val="28"/>
          <w:szCs w:val="28"/>
        </w:rPr>
        <w:t xml:space="preserve">специальности </w:t>
      </w:r>
      <w:r w:rsidRPr="002A17C9">
        <w:rPr>
          <w:rFonts w:ascii="Times New Roman" w:hAnsi="Times New Roman"/>
          <w:i/>
          <w:sz w:val="28"/>
          <w:szCs w:val="28"/>
          <w:u w:val="single"/>
        </w:rPr>
        <w:t xml:space="preserve">38.02.02 «Страховое дело» </w:t>
      </w:r>
    </w:p>
    <w:p w:rsidR="002A17C9" w:rsidRPr="002A17C9" w:rsidRDefault="002A17C9" w:rsidP="002A17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A17C9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A17C9">
        <w:rPr>
          <w:rFonts w:ascii="Times New Roman" w:hAnsi="Times New Roman"/>
          <w:i/>
          <w:sz w:val="28"/>
          <w:szCs w:val="28"/>
          <w:u w:val="single"/>
        </w:rPr>
        <w:t xml:space="preserve">38.02.02 «Страховое дело» 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E07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определять организационно – правовые формы организаций;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планировать деятельность организации;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определять состав материальных, трудовых и финансовых ресурсов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организации;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заполнять первичные документы по экономической деятельности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организации;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 xml:space="preserve">рассчитывать по принятой методологии основные </w:t>
      </w:r>
      <w:proofErr w:type="gramStart"/>
      <w:r w:rsidRPr="002A0804">
        <w:rPr>
          <w:rFonts w:ascii="Times New Roman" w:hAnsi="Times New Roman"/>
          <w:sz w:val="28"/>
          <w:szCs w:val="28"/>
          <w:lang w:eastAsia="he-IL" w:bidi="he-IL"/>
        </w:rPr>
        <w:t>технико – экономические</w:t>
      </w:r>
      <w:proofErr w:type="gramEnd"/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показатели деятельности организации;</w:t>
      </w:r>
    </w:p>
    <w:p w:rsid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находить и использовать необходимую экономическую информацию.</w:t>
      </w:r>
    </w:p>
    <w:p w:rsidR="006564F4" w:rsidRDefault="001B18C1" w:rsidP="002A08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сущность организации как основного звена экономики отраслей;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основные принципы построения экономической системы организации;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управление основными и оборотными средствами и оценки эффективности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их использования;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организацию производственного и технологического процессов;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состав материальных, трудовых и финансовых ресурсов организации,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показатели эффективного использования;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способы экономии ресурсов, в том числе основные энергосберегающие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технологии;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>механизм ценообразования и формы оплаты труда;</w:t>
      </w:r>
    </w:p>
    <w:p w:rsidR="002A0804" w:rsidRPr="002A0804" w:rsidRDefault="002A0804" w:rsidP="002A080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080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proofErr w:type="gramStart"/>
      <w:r w:rsidRPr="002A0804">
        <w:rPr>
          <w:rFonts w:ascii="Times New Roman" w:hAnsi="Times New Roman"/>
          <w:sz w:val="28"/>
          <w:szCs w:val="28"/>
          <w:lang w:eastAsia="he-IL" w:bidi="he-IL"/>
        </w:rPr>
        <w:t>технико – экономические</w:t>
      </w:r>
      <w:proofErr w:type="gramEnd"/>
      <w:r w:rsidRPr="002A0804">
        <w:rPr>
          <w:rFonts w:ascii="Times New Roman" w:hAnsi="Times New Roman"/>
          <w:sz w:val="28"/>
          <w:szCs w:val="28"/>
          <w:lang w:eastAsia="he-IL" w:bidi="he-IL"/>
        </w:rPr>
        <w:t xml:space="preserve"> показатели деятельности организации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A0804">
        <w:rPr>
          <w:rFonts w:ascii="Times New Roman" w:hAnsi="Times New Roman"/>
          <w:sz w:val="28"/>
          <w:szCs w:val="28"/>
          <w:lang w:eastAsia="he-IL" w:bidi="he-IL"/>
        </w:rPr>
        <w:t>методику их расчета</w:t>
      </w:r>
    </w:p>
    <w:p w:rsidR="001B18C1" w:rsidRPr="00D11EE6" w:rsidRDefault="00C30FBC" w:rsidP="006E077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E1160" w:rsidRDefault="00986914" w:rsidP="000E11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>ОК-</w:t>
      </w:r>
      <w:r w:rsidR="000E1160">
        <w:rPr>
          <w:rFonts w:ascii="Times New Roman" w:hAnsi="Times New Roman"/>
          <w:sz w:val="28"/>
          <w:szCs w:val="28"/>
        </w:rPr>
        <w:t>1</w:t>
      </w:r>
      <w:r w:rsidRPr="00986914">
        <w:rPr>
          <w:rFonts w:ascii="Times New Roman" w:hAnsi="Times New Roman"/>
          <w:sz w:val="28"/>
          <w:szCs w:val="28"/>
        </w:rPr>
        <w:t>; ОК-</w:t>
      </w:r>
      <w:r w:rsidR="000E1160">
        <w:rPr>
          <w:rFonts w:ascii="Times New Roman" w:hAnsi="Times New Roman"/>
          <w:sz w:val="28"/>
          <w:szCs w:val="28"/>
        </w:rPr>
        <w:t>2; ОК-4;</w:t>
      </w:r>
      <w:r w:rsidR="00EE7BFF" w:rsidRPr="00EE7BFF">
        <w:rPr>
          <w:rFonts w:ascii="Times New Roman" w:hAnsi="Times New Roman"/>
          <w:sz w:val="28"/>
          <w:szCs w:val="28"/>
        </w:rPr>
        <w:t xml:space="preserve"> </w:t>
      </w:r>
      <w:r w:rsidR="00EE7BFF" w:rsidRPr="00EB5774">
        <w:rPr>
          <w:rFonts w:ascii="Times New Roman" w:hAnsi="Times New Roman"/>
          <w:sz w:val="28"/>
          <w:szCs w:val="28"/>
        </w:rPr>
        <w:t xml:space="preserve">ПК-1.3; ПК-1.4; ПК-1.5; ПК-2.1; </w:t>
      </w:r>
      <w:r w:rsidR="00EE7BFF">
        <w:rPr>
          <w:rFonts w:ascii="Times New Roman" w:hAnsi="Times New Roman"/>
          <w:sz w:val="28"/>
          <w:szCs w:val="28"/>
        </w:rPr>
        <w:t>ПК-2.4</w:t>
      </w:r>
      <w:r w:rsidR="00EE7BFF" w:rsidRPr="00EB5774">
        <w:rPr>
          <w:rFonts w:ascii="Times New Roman" w:hAnsi="Times New Roman"/>
          <w:sz w:val="28"/>
          <w:szCs w:val="28"/>
        </w:rPr>
        <w:t>; ПК-</w:t>
      </w:r>
      <w:r w:rsidR="00EE7BFF">
        <w:rPr>
          <w:rFonts w:ascii="Times New Roman" w:hAnsi="Times New Roman"/>
          <w:sz w:val="28"/>
          <w:szCs w:val="28"/>
        </w:rPr>
        <w:t>2.5</w:t>
      </w:r>
    </w:p>
    <w:p w:rsidR="001B18C1" w:rsidRPr="000E1160" w:rsidRDefault="001B18C1" w:rsidP="000E116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A28E6" w:rsidRPr="001A28E6" w:rsidRDefault="001A28E6" w:rsidP="000E116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E1160">
        <w:rPr>
          <w:rFonts w:ascii="Times New Roman" w:hAnsi="Times New Roman"/>
          <w:b/>
          <w:sz w:val="28"/>
          <w:szCs w:val="28"/>
        </w:rPr>
        <w:t>Раздел 1.</w:t>
      </w:r>
      <w:r w:rsidRPr="001A28E6">
        <w:rPr>
          <w:rFonts w:ascii="Times New Roman" w:hAnsi="Times New Roman"/>
          <w:i/>
          <w:sz w:val="28"/>
          <w:szCs w:val="28"/>
          <w:lang w:eastAsia="he-IL" w:bidi="he-IL"/>
        </w:rPr>
        <w:t xml:space="preserve"> Предприятие как субъект экономической деятельности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1.1. Предприятие как субъект экономической деятельности.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1.2. Организационно-правовые формы предприятий.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1.3. Основные фонды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1.4. Оборотные средства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1.5. Трудовые ресурсы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1.6. Ценовая политика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1.7. Инновационная деятельность на предприятии ее виды.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i/>
          <w:sz w:val="28"/>
          <w:szCs w:val="28"/>
          <w:lang w:eastAsia="he-IL" w:bidi="he-IL"/>
        </w:rPr>
        <w:t>Раздел 2. Финансово-экономическая деятельность предприятия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 2.1. Товарооборот предприятия и затраты предприятия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Тема. 2.2. Показатели прибыли и рентабельности предприятия.</w:t>
      </w:r>
    </w:p>
    <w:p w:rsidR="001A28E6" w:rsidRPr="001A28E6" w:rsidRDefault="001A28E6" w:rsidP="001A2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A28E6">
        <w:rPr>
          <w:rFonts w:ascii="Times New Roman" w:hAnsi="Times New Roman"/>
          <w:sz w:val="28"/>
          <w:szCs w:val="28"/>
          <w:lang w:eastAsia="he-IL" w:bidi="he-IL"/>
        </w:rPr>
        <w:t>Тема. 2.3. Анализ финансового состояния предприятия.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83B11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83B1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83B11">
        <w:rPr>
          <w:rFonts w:ascii="Times New Roman" w:hAnsi="Times New Roman"/>
          <w:sz w:val="28"/>
          <w:szCs w:val="28"/>
        </w:rPr>
        <w:t>29</w:t>
      </w:r>
      <w:r w:rsidR="00ED60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6016">
        <w:rPr>
          <w:rFonts w:ascii="Times New Roman" w:hAnsi="Times New Roman"/>
          <w:sz w:val="28"/>
          <w:szCs w:val="28"/>
        </w:rPr>
        <w:t>конс</w:t>
      </w:r>
      <w:proofErr w:type="spellEnd"/>
      <w:r w:rsidR="00ED6016">
        <w:rPr>
          <w:rFonts w:ascii="Times New Roman" w:hAnsi="Times New Roman"/>
          <w:sz w:val="28"/>
          <w:szCs w:val="28"/>
        </w:rPr>
        <w:t>. –</w:t>
      </w:r>
      <w:r w:rsidR="00683B11">
        <w:rPr>
          <w:rFonts w:ascii="Times New Roman" w:hAnsi="Times New Roman"/>
          <w:sz w:val="28"/>
          <w:szCs w:val="28"/>
        </w:rPr>
        <w:t xml:space="preserve"> 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B9056F" w:rsidRPr="00683B11" w:rsidRDefault="001B18C1" w:rsidP="00B905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B9056F" w:rsidRPr="00683B11">
        <w:rPr>
          <w:rFonts w:ascii="Times New Roman" w:hAnsi="Times New Roman"/>
          <w:sz w:val="28"/>
          <w:szCs w:val="28"/>
        </w:rPr>
        <w:t xml:space="preserve">дифференцированный зачет 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="00ED6016">
        <w:rPr>
          <w:rFonts w:ascii="Times New Roman" w:hAnsi="Times New Roman"/>
          <w:b/>
          <w:sz w:val="28"/>
          <w:szCs w:val="28"/>
        </w:rPr>
        <w:t xml:space="preserve">: </w:t>
      </w:r>
      <w:r w:rsidR="00683B11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D1B" w:rsidRDefault="00014D1B" w:rsidP="008C5FBD">
      <w:pPr>
        <w:spacing w:after="0" w:line="240" w:lineRule="auto"/>
        <w:jc w:val="both"/>
      </w:pPr>
    </w:p>
    <w:sectPr w:rsidR="00014D1B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14D1B"/>
    <w:rsid w:val="00024C90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160"/>
    <w:rsid w:val="000E1440"/>
    <w:rsid w:val="000E7A2C"/>
    <w:rsid w:val="001019E4"/>
    <w:rsid w:val="00105299"/>
    <w:rsid w:val="00114900"/>
    <w:rsid w:val="001215BF"/>
    <w:rsid w:val="00133B1A"/>
    <w:rsid w:val="0014066D"/>
    <w:rsid w:val="00145985"/>
    <w:rsid w:val="00146DD1"/>
    <w:rsid w:val="00185003"/>
    <w:rsid w:val="001A0DAF"/>
    <w:rsid w:val="001A28E6"/>
    <w:rsid w:val="001A3A91"/>
    <w:rsid w:val="001B1342"/>
    <w:rsid w:val="001B18C1"/>
    <w:rsid w:val="001C35A3"/>
    <w:rsid w:val="001E56BE"/>
    <w:rsid w:val="001E5A8E"/>
    <w:rsid w:val="001F43C6"/>
    <w:rsid w:val="00200250"/>
    <w:rsid w:val="00201E58"/>
    <w:rsid w:val="00240233"/>
    <w:rsid w:val="00245760"/>
    <w:rsid w:val="0025056F"/>
    <w:rsid w:val="00251D0D"/>
    <w:rsid w:val="002A0804"/>
    <w:rsid w:val="002A17C9"/>
    <w:rsid w:val="002B6F23"/>
    <w:rsid w:val="002C15D5"/>
    <w:rsid w:val="002C1D33"/>
    <w:rsid w:val="002E4022"/>
    <w:rsid w:val="002E61AF"/>
    <w:rsid w:val="002F5316"/>
    <w:rsid w:val="003023AD"/>
    <w:rsid w:val="00332CB1"/>
    <w:rsid w:val="0034142B"/>
    <w:rsid w:val="00342F7A"/>
    <w:rsid w:val="003439E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1513E"/>
    <w:rsid w:val="00442B61"/>
    <w:rsid w:val="004574B5"/>
    <w:rsid w:val="00457E82"/>
    <w:rsid w:val="00461B20"/>
    <w:rsid w:val="00490606"/>
    <w:rsid w:val="004B3406"/>
    <w:rsid w:val="004D371B"/>
    <w:rsid w:val="004D4942"/>
    <w:rsid w:val="004F7F77"/>
    <w:rsid w:val="00512E5E"/>
    <w:rsid w:val="00513D5A"/>
    <w:rsid w:val="00526942"/>
    <w:rsid w:val="00554AC0"/>
    <w:rsid w:val="00556EA1"/>
    <w:rsid w:val="00566EA1"/>
    <w:rsid w:val="00591F66"/>
    <w:rsid w:val="005A7771"/>
    <w:rsid w:val="005A7D07"/>
    <w:rsid w:val="005B77DD"/>
    <w:rsid w:val="005C1C59"/>
    <w:rsid w:val="005C4D70"/>
    <w:rsid w:val="005D1B6D"/>
    <w:rsid w:val="005F3AE5"/>
    <w:rsid w:val="005F5BF9"/>
    <w:rsid w:val="00604E40"/>
    <w:rsid w:val="00607A96"/>
    <w:rsid w:val="0061737A"/>
    <w:rsid w:val="00651034"/>
    <w:rsid w:val="00653855"/>
    <w:rsid w:val="006560D4"/>
    <w:rsid w:val="006564F4"/>
    <w:rsid w:val="006579AF"/>
    <w:rsid w:val="006648C8"/>
    <w:rsid w:val="00670BD0"/>
    <w:rsid w:val="00683B11"/>
    <w:rsid w:val="0068428E"/>
    <w:rsid w:val="0068664E"/>
    <w:rsid w:val="006A4F29"/>
    <w:rsid w:val="006A6C4F"/>
    <w:rsid w:val="006B10E0"/>
    <w:rsid w:val="006B4929"/>
    <w:rsid w:val="006B74BD"/>
    <w:rsid w:val="006D4343"/>
    <w:rsid w:val="006E0776"/>
    <w:rsid w:val="006F4C32"/>
    <w:rsid w:val="00704D38"/>
    <w:rsid w:val="007305A5"/>
    <w:rsid w:val="00732711"/>
    <w:rsid w:val="00733366"/>
    <w:rsid w:val="00771C75"/>
    <w:rsid w:val="007761AF"/>
    <w:rsid w:val="007868B0"/>
    <w:rsid w:val="007A3384"/>
    <w:rsid w:val="0086074B"/>
    <w:rsid w:val="00865042"/>
    <w:rsid w:val="0086746D"/>
    <w:rsid w:val="00867F6C"/>
    <w:rsid w:val="0087764E"/>
    <w:rsid w:val="008C57BF"/>
    <w:rsid w:val="008C5FBD"/>
    <w:rsid w:val="008D0666"/>
    <w:rsid w:val="008D3CFE"/>
    <w:rsid w:val="009032AF"/>
    <w:rsid w:val="00912B86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60C9D"/>
    <w:rsid w:val="00977E93"/>
    <w:rsid w:val="00986914"/>
    <w:rsid w:val="009B6078"/>
    <w:rsid w:val="009C1F4B"/>
    <w:rsid w:val="009C5BDD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5903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0DD7"/>
    <w:rsid w:val="00B044B6"/>
    <w:rsid w:val="00B0591A"/>
    <w:rsid w:val="00B12519"/>
    <w:rsid w:val="00B13BFA"/>
    <w:rsid w:val="00B47703"/>
    <w:rsid w:val="00B71162"/>
    <w:rsid w:val="00B9056F"/>
    <w:rsid w:val="00B94723"/>
    <w:rsid w:val="00BC0C77"/>
    <w:rsid w:val="00BC4D8C"/>
    <w:rsid w:val="00BD37C0"/>
    <w:rsid w:val="00BE103B"/>
    <w:rsid w:val="00BE2AC4"/>
    <w:rsid w:val="00BE6AA8"/>
    <w:rsid w:val="00C07B98"/>
    <w:rsid w:val="00C142E2"/>
    <w:rsid w:val="00C151BE"/>
    <w:rsid w:val="00C27B01"/>
    <w:rsid w:val="00C30FBC"/>
    <w:rsid w:val="00C53814"/>
    <w:rsid w:val="00C957DA"/>
    <w:rsid w:val="00CB6F30"/>
    <w:rsid w:val="00CB7408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0078"/>
    <w:rsid w:val="00D37694"/>
    <w:rsid w:val="00D40267"/>
    <w:rsid w:val="00D80660"/>
    <w:rsid w:val="00D91E2F"/>
    <w:rsid w:val="00D93044"/>
    <w:rsid w:val="00DB04D3"/>
    <w:rsid w:val="00DB0FE8"/>
    <w:rsid w:val="00DB4348"/>
    <w:rsid w:val="00DB5704"/>
    <w:rsid w:val="00DE50D6"/>
    <w:rsid w:val="00DF0F32"/>
    <w:rsid w:val="00E03459"/>
    <w:rsid w:val="00E06B09"/>
    <w:rsid w:val="00E06F06"/>
    <w:rsid w:val="00E10E5A"/>
    <w:rsid w:val="00E1239E"/>
    <w:rsid w:val="00E65106"/>
    <w:rsid w:val="00E67838"/>
    <w:rsid w:val="00E80A75"/>
    <w:rsid w:val="00EA0EFF"/>
    <w:rsid w:val="00EA44ED"/>
    <w:rsid w:val="00ED6016"/>
    <w:rsid w:val="00EE7BFF"/>
    <w:rsid w:val="00EF0BB0"/>
    <w:rsid w:val="00EF1D49"/>
    <w:rsid w:val="00F11FE4"/>
    <w:rsid w:val="00F16B5A"/>
    <w:rsid w:val="00F20E62"/>
    <w:rsid w:val="00F27F56"/>
    <w:rsid w:val="00F31383"/>
    <w:rsid w:val="00F36F56"/>
    <w:rsid w:val="00F42E1D"/>
    <w:rsid w:val="00F538C9"/>
    <w:rsid w:val="00F55D44"/>
    <w:rsid w:val="00F66D2B"/>
    <w:rsid w:val="00F74E72"/>
    <w:rsid w:val="00F75BD3"/>
    <w:rsid w:val="00F926C2"/>
    <w:rsid w:val="00F95938"/>
    <w:rsid w:val="00FA11F8"/>
    <w:rsid w:val="00FB58B4"/>
    <w:rsid w:val="00FC00D3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80B049-AC87-4FFF-B444-66401136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270</cp:revision>
  <cp:lastPrinted>2014-06-06T09:58:00Z</cp:lastPrinted>
  <dcterms:created xsi:type="dcterms:W3CDTF">2014-06-06T10:09:00Z</dcterms:created>
  <dcterms:modified xsi:type="dcterms:W3CDTF">2017-03-15T20:51:00Z</dcterms:modified>
</cp:coreProperties>
</file>