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7815E8">
        <w:rPr>
          <w:rFonts w:ascii="Times New Roman" w:hAnsi="Times New Roman"/>
          <w:i/>
          <w:sz w:val="28"/>
          <w:szCs w:val="28"/>
          <w:u w:val="single"/>
        </w:rPr>
        <w:t>Рынок ценных бумаг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9A436C" w:rsidRPr="006959D6" w:rsidRDefault="009A436C" w:rsidP="009A43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9A436C" w:rsidRPr="006959D6" w:rsidRDefault="009A436C" w:rsidP="009A43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1B18C1" w:rsidRPr="000B3AA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7815E8">
        <w:rPr>
          <w:rFonts w:ascii="Times New Roman" w:hAnsi="Times New Roman"/>
          <w:sz w:val="28"/>
          <w:szCs w:val="28"/>
        </w:rPr>
        <w:t>13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Использовать знания по теории рынка ценных бумаг в своей будущей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>практической деятельности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рассчитывать, оформлять и отражать в учете начисление и выплату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>доходов (дивидендов, процентов, дисконта) по ценным бумагам;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проводить сравнительную оценку инвестиционного качества ценных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>бумаг, оценивать степень рискованности инвестиций в различные виды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>ценных бумаг;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оформлять документы при совершении операций с ценными бумагами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>сторонних эмитентов на организованном рынке ценных бумаг;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оформлять документы при соверш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>ении внебиржевых операций купли</w:t>
      </w:r>
      <w:r>
        <w:rPr>
          <w:rFonts w:ascii="Times New Roman" w:hAnsi="Times New Roman"/>
          <w:sz w:val="28"/>
          <w:szCs w:val="28"/>
          <w:lang w:eastAsia="he-IL" w:bidi="he-IL"/>
        </w:rPr>
        <w:t>-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>продажи ценных бумаг сторонних эмитентов;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совершать операции по учету векселей сторонних эмитентов;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осуществлять и оформлять комиссионные операции с векселями;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отражать в учете операции по приобретению и выбытию ценных бумаг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>сторонних эмитентов и возникающие при этом доходы и расходы;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рассчитывать и отражать в учете суммы резервов на возможные потери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>по приобретенным ценным бумагам;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проводить и отражать в учете переоценку приобретенных ценных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>бумаг;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оформлять и отражать в учете брокерские операции;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оформлять и отражать в учете операции по доверительному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>управлению;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оформлять и отражать в учете депозитарные операции;</w:t>
      </w:r>
    </w:p>
    <w:p w:rsidR="007815E8" w:rsidRPr="007815E8" w:rsidRDefault="007815E8" w:rsidP="007815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рассчитывать и взыскивать суммы вознаграждения за посреднические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>операции с ценными бумагами;</w:t>
      </w:r>
    </w:p>
    <w:p w:rsidR="006564F4" w:rsidRPr="007815E8" w:rsidRDefault="007815E8" w:rsidP="007815E8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7815E8">
        <w:rPr>
          <w:rFonts w:ascii="Times New Roman" w:hAnsi="Times New Roman"/>
          <w:sz w:val="28"/>
          <w:szCs w:val="28"/>
          <w:lang w:eastAsia="he-IL" w:bidi="he-IL"/>
        </w:rPr>
        <w:t>использовать специализированное программное обеспечение для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t>совершения операций с ценными бумагами.</w:t>
      </w:r>
      <w:r w:rsidRPr="007815E8">
        <w:rPr>
          <w:rFonts w:ascii="Times New Roman" w:hAnsi="Times New Roman"/>
          <w:sz w:val="28"/>
          <w:szCs w:val="28"/>
          <w:lang w:eastAsia="he-IL" w:bidi="he-IL"/>
        </w:rPr>
        <w:cr/>
      </w:r>
      <w:r w:rsidR="001B18C1" w:rsidRPr="007815E8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7815E8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нормативные правовые документы, регулирующие выпуск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государственных ценных бумаг,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деятельность кредитных организаций на рынке ценных бумаг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качестве эмитентов, инвесторов и профессиональных участников;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нормы международного права в области вексельного обращения;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принципы отражения вложений в ценные бумаги на счетах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 xml:space="preserve">бухгалтерского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lastRenderedPageBreak/>
        <w:t>учета, классификацию ценных бумаг в целях их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бухгалтерского учета;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регистрации и выпуска в обращение долевых и долговых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эмиссионных ценных бумаг;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выплаты дохода по долевым и долговым эмиссионным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ценным бумагам;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составления и представления отчета по ценным бумагам;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условия выпуска и обращения депозитных и сберегательных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сертификатов и порядок их регистрации;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оформления операций по продаже и погашению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сберегательных и депозитных сертификатов и выплате дохода по ним;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выпуска и обращения векселей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расчета и выплаты доходов по ценным бумагам (дивидендов,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процентов, дисконта);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отражения в учете выпуска и выкупа ценных бумаг;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оценки доходности и ликвидности различных видов ценных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бумаг;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определения степени инвестиционного риска и эффективности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вложений в ценные бумаги;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сущность фундаментального и технического анализа инвестиционных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свойств ценных бумаг;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информационные системы, обслуживающие рынок ценных бумаг;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виды операций, осуществляемых на организованном рынке ценных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бумаг и их документальное оформление, порядок проведения торгов на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организованном рынке ценных бумаг;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отражения в учете наличия и движения приобретенных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ценных бумаг;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создания резервов на возможные потери по ценным бумагам;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переоценки ценных бумаг;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совершения операций по предоставлению кредитов с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использованием собственных векселей;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осуществления учетных операций;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работы с не погашенными в срок векселями;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оформления и учета операций по инкассированию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spellStart"/>
      <w:r w:rsidRPr="00497DED">
        <w:rPr>
          <w:rFonts w:ascii="Times New Roman" w:hAnsi="Times New Roman"/>
          <w:sz w:val="28"/>
          <w:szCs w:val="28"/>
          <w:lang w:eastAsia="he-IL" w:bidi="he-IL"/>
        </w:rPr>
        <w:t>домициляции</w:t>
      </w:r>
      <w:proofErr w:type="spellEnd"/>
      <w:r w:rsidRPr="00497DED">
        <w:rPr>
          <w:rFonts w:ascii="Times New Roman" w:hAnsi="Times New Roman"/>
          <w:sz w:val="28"/>
          <w:szCs w:val="28"/>
          <w:lang w:eastAsia="he-IL" w:bidi="he-IL"/>
        </w:rPr>
        <w:t xml:space="preserve"> векселей;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оформления и учета акцептов, индоссаментов, авалей,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 xml:space="preserve">выплаты сумм по </w:t>
      </w:r>
      <w:proofErr w:type="spellStart"/>
      <w:r w:rsidRPr="00497DED">
        <w:rPr>
          <w:rFonts w:ascii="Times New Roman" w:hAnsi="Times New Roman"/>
          <w:sz w:val="28"/>
          <w:szCs w:val="28"/>
          <w:lang w:eastAsia="he-IL" w:bidi="he-IL"/>
        </w:rPr>
        <w:t>авалированным</w:t>
      </w:r>
      <w:proofErr w:type="spellEnd"/>
      <w:r w:rsidRPr="00497DED">
        <w:rPr>
          <w:rFonts w:ascii="Times New Roman" w:hAnsi="Times New Roman"/>
          <w:sz w:val="28"/>
          <w:szCs w:val="28"/>
          <w:lang w:eastAsia="he-IL" w:bidi="he-IL"/>
        </w:rPr>
        <w:t xml:space="preserve"> векселям;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оформления и учета брокерских операций банка на первичном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и вторичном рынках ценных бумаг;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оформления и учета операций доверительного управления;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условия создания общих фондов банковского управления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регламентация их деятельности;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состав и содержание отчетности кредитных организаций как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доверительных управляющих;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предоставления депозитарных услуг;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lastRenderedPageBreak/>
        <w:t>порядок бухгалтерского учета депозитарных операций;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порядок определения и взыскания сумм вознаграждения за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97DED">
        <w:rPr>
          <w:rFonts w:ascii="Times New Roman" w:hAnsi="Times New Roman"/>
          <w:sz w:val="28"/>
          <w:szCs w:val="28"/>
          <w:lang w:eastAsia="he-IL" w:bidi="he-IL"/>
        </w:rPr>
        <w:t>посреднические операции с ценными бумагами;</w:t>
      </w:r>
    </w:p>
    <w:p w:rsidR="00497DED" w:rsidRPr="00497DED" w:rsidRDefault="00497DED" w:rsidP="00497DE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7DED">
        <w:rPr>
          <w:rFonts w:ascii="Times New Roman" w:hAnsi="Times New Roman"/>
          <w:sz w:val="28"/>
          <w:szCs w:val="28"/>
          <w:lang w:eastAsia="he-IL" w:bidi="he-IL"/>
        </w:rPr>
        <w:t>типичные нарушения при выполнении операций с ценными бумагами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B10A27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0A27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1B5187" w:rsidRPr="00B10A27">
        <w:rPr>
          <w:rFonts w:ascii="Times New Roman" w:hAnsi="Times New Roman"/>
          <w:sz w:val="28"/>
          <w:szCs w:val="28"/>
        </w:rPr>
        <w:t>ОК-</w:t>
      </w:r>
      <w:r w:rsidR="001B5187">
        <w:rPr>
          <w:rFonts w:ascii="Times New Roman" w:hAnsi="Times New Roman"/>
          <w:sz w:val="28"/>
          <w:szCs w:val="28"/>
        </w:rPr>
        <w:t xml:space="preserve">10; </w:t>
      </w:r>
      <w:r w:rsidR="001B5187" w:rsidRPr="00B10A27">
        <w:rPr>
          <w:rFonts w:ascii="Times New Roman" w:hAnsi="Times New Roman"/>
          <w:sz w:val="28"/>
          <w:szCs w:val="28"/>
        </w:rPr>
        <w:t>ОК-</w:t>
      </w:r>
      <w:r w:rsidR="001B5187">
        <w:rPr>
          <w:rFonts w:ascii="Times New Roman" w:hAnsi="Times New Roman"/>
          <w:sz w:val="28"/>
          <w:szCs w:val="28"/>
        </w:rPr>
        <w:t>11</w:t>
      </w:r>
      <w:r w:rsidR="00A439C8">
        <w:rPr>
          <w:rFonts w:ascii="Times New Roman" w:hAnsi="Times New Roman"/>
          <w:sz w:val="28"/>
          <w:szCs w:val="28"/>
        </w:rPr>
        <w:t xml:space="preserve">; </w:t>
      </w:r>
      <w:r w:rsidR="00A439C8" w:rsidRPr="009F1525">
        <w:rPr>
          <w:rFonts w:ascii="Times New Roman" w:hAnsi="Times New Roman"/>
          <w:sz w:val="28"/>
          <w:szCs w:val="28"/>
        </w:rPr>
        <w:t>ПК-1.1; ПК-1.2; ПК-1.3; ПК-1.4; ПК-1.5; ПК-1.6; ПК-2.</w:t>
      </w:r>
      <w:r w:rsidR="00A439C8">
        <w:rPr>
          <w:rFonts w:ascii="Times New Roman" w:hAnsi="Times New Roman"/>
          <w:sz w:val="28"/>
          <w:szCs w:val="28"/>
        </w:rPr>
        <w:t>1</w:t>
      </w:r>
      <w:r w:rsidR="00A439C8" w:rsidRPr="009F1525">
        <w:rPr>
          <w:rFonts w:ascii="Times New Roman" w:hAnsi="Times New Roman"/>
          <w:sz w:val="28"/>
          <w:szCs w:val="28"/>
        </w:rPr>
        <w:t>;</w:t>
      </w:r>
      <w:r w:rsidR="00A439C8" w:rsidRPr="00406288">
        <w:rPr>
          <w:rFonts w:ascii="Times New Roman" w:hAnsi="Times New Roman"/>
          <w:sz w:val="28"/>
          <w:szCs w:val="28"/>
        </w:rPr>
        <w:t xml:space="preserve"> </w:t>
      </w:r>
      <w:r w:rsidR="00A439C8" w:rsidRPr="009F1525">
        <w:rPr>
          <w:rFonts w:ascii="Times New Roman" w:hAnsi="Times New Roman"/>
          <w:sz w:val="28"/>
          <w:szCs w:val="28"/>
        </w:rPr>
        <w:t>ПК-2.</w:t>
      </w:r>
      <w:r w:rsidR="00A439C8">
        <w:rPr>
          <w:rFonts w:ascii="Times New Roman" w:hAnsi="Times New Roman"/>
          <w:sz w:val="28"/>
          <w:szCs w:val="28"/>
        </w:rPr>
        <w:t>2</w:t>
      </w:r>
      <w:r w:rsidR="00A439C8" w:rsidRPr="009F1525">
        <w:rPr>
          <w:rFonts w:ascii="Times New Roman" w:hAnsi="Times New Roman"/>
          <w:sz w:val="28"/>
          <w:szCs w:val="28"/>
        </w:rPr>
        <w:t>;ПК-2.3;</w:t>
      </w:r>
      <w:r w:rsidR="00A439C8" w:rsidRPr="00406288">
        <w:rPr>
          <w:rFonts w:ascii="Times New Roman" w:hAnsi="Times New Roman"/>
          <w:sz w:val="28"/>
          <w:szCs w:val="28"/>
        </w:rPr>
        <w:t xml:space="preserve"> </w:t>
      </w:r>
      <w:r w:rsidR="00A439C8" w:rsidRPr="009F1525">
        <w:rPr>
          <w:rFonts w:ascii="Times New Roman" w:hAnsi="Times New Roman"/>
          <w:sz w:val="28"/>
          <w:szCs w:val="28"/>
        </w:rPr>
        <w:t>ПК-2.</w:t>
      </w:r>
      <w:r w:rsidR="00A439C8">
        <w:rPr>
          <w:rFonts w:ascii="Times New Roman" w:hAnsi="Times New Roman"/>
          <w:sz w:val="28"/>
          <w:szCs w:val="28"/>
        </w:rPr>
        <w:t>4</w:t>
      </w:r>
      <w:r w:rsidR="00A439C8" w:rsidRPr="009F1525">
        <w:rPr>
          <w:rFonts w:ascii="Times New Roman" w:hAnsi="Times New Roman"/>
          <w:sz w:val="28"/>
          <w:szCs w:val="28"/>
        </w:rPr>
        <w:t xml:space="preserve">; </w:t>
      </w:r>
      <w:r w:rsidR="00A439C8">
        <w:rPr>
          <w:rFonts w:ascii="Times New Roman" w:hAnsi="Times New Roman"/>
          <w:sz w:val="28"/>
          <w:szCs w:val="28"/>
        </w:rPr>
        <w:t>ПК-2.5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D1136" w:rsidRP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>Тема 1. Понятие рынка ценных бумаг</w:t>
      </w:r>
    </w:p>
    <w:p w:rsidR="001D1136" w:rsidRP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>Тема 2. Виды ценных бумаг</w:t>
      </w:r>
    </w:p>
    <w:p w:rsidR="001D1136" w:rsidRP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>Тема 3. Первичный рынок ценных бумаг Эмитенты и инвесторы на рынке</w:t>
      </w:r>
    </w:p>
    <w:p w:rsidR="001D1136" w:rsidRP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>ценных бумаг</w:t>
      </w:r>
    </w:p>
    <w:p w:rsidR="001D1136" w:rsidRP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>Тема 4. Эмиссия ценных бумаг</w:t>
      </w:r>
    </w:p>
    <w:p w:rsidR="001D1136" w:rsidRP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 xml:space="preserve">Тема 5. Профессиональные участники рынка ценных бумаг. </w:t>
      </w:r>
      <w:proofErr w:type="spellStart"/>
      <w:r w:rsidRPr="001D1136">
        <w:rPr>
          <w:rFonts w:ascii="Times New Roman" w:hAnsi="Times New Roman"/>
          <w:sz w:val="28"/>
          <w:szCs w:val="28"/>
        </w:rPr>
        <w:t>Брокерско</w:t>
      </w:r>
      <w:proofErr w:type="spellEnd"/>
      <w:r w:rsidRPr="001D11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1136">
        <w:rPr>
          <w:rFonts w:ascii="Times New Roman" w:hAnsi="Times New Roman"/>
          <w:sz w:val="28"/>
          <w:szCs w:val="28"/>
        </w:rPr>
        <w:t>–д</w:t>
      </w:r>
      <w:proofErr w:type="gramEnd"/>
      <w:r w:rsidRPr="001D1136">
        <w:rPr>
          <w:rFonts w:ascii="Times New Roman" w:hAnsi="Times New Roman"/>
          <w:sz w:val="28"/>
          <w:szCs w:val="28"/>
        </w:rPr>
        <w:t>илерские компании</w:t>
      </w:r>
    </w:p>
    <w:p w:rsidR="001D1136" w:rsidRP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 xml:space="preserve">Тема 6. </w:t>
      </w:r>
      <w:proofErr w:type="spellStart"/>
      <w:r w:rsidRPr="001D1136">
        <w:rPr>
          <w:rFonts w:ascii="Times New Roman" w:hAnsi="Times New Roman"/>
          <w:sz w:val="28"/>
          <w:szCs w:val="28"/>
        </w:rPr>
        <w:t>Депозитарно</w:t>
      </w:r>
      <w:proofErr w:type="spellEnd"/>
      <w:r w:rsidRPr="001D11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1136">
        <w:rPr>
          <w:rFonts w:ascii="Times New Roman" w:hAnsi="Times New Roman"/>
          <w:sz w:val="28"/>
          <w:szCs w:val="28"/>
        </w:rPr>
        <w:t>-к</w:t>
      </w:r>
      <w:proofErr w:type="gramEnd"/>
      <w:r w:rsidRPr="001D1136">
        <w:rPr>
          <w:rFonts w:ascii="Times New Roman" w:hAnsi="Times New Roman"/>
          <w:sz w:val="28"/>
          <w:szCs w:val="28"/>
        </w:rPr>
        <w:t>лиринговая инфраструктура и сеть регистраторов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136">
        <w:rPr>
          <w:rFonts w:ascii="Times New Roman" w:hAnsi="Times New Roman"/>
          <w:sz w:val="28"/>
          <w:szCs w:val="28"/>
        </w:rPr>
        <w:t>ценных бумаг</w:t>
      </w:r>
    </w:p>
    <w:p w:rsid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 xml:space="preserve">Тема 7. Вторичный рынок ценных бумаг. Фондовая биржа </w:t>
      </w:r>
    </w:p>
    <w:p w:rsidR="001D1136" w:rsidRP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>Тема 8. Основы</w:t>
      </w:r>
    </w:p>
    <w:p w:rsidR="001D1136" w:rsidRP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>организации внебиржевого оборота по ценным бумагам</w:t>
      </w:r>
    </w:p>
    <w:p w:rsidR="001D1136" w:rsidRP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>Тема 9. Виды сделок и операций с ценными бумагами</w:t>
      </w:r>
    </w:p>
    <w:p w:rsidR="001D1136" w:rsidRP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>Тема 10 Регулирование рынка ценных бумаг и правовая инфраструктура.</w:t>
      </w:r>
    </w:p>
    <w:p w:rsidR="001D1136" w:rsidRP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>Этика фондового рынка</w:t>
      </w:r>
    </w:p>
    <w:p w:rsidR="001D1136" w:rsidRPr="001D1136" w:rsidRDefault="001D1136" w:rsidP="001D1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136">
        <w:rPr>
          <w:rFonts w:ascii="Times New Roman" w:hAnsi="Times New Roman"/>
          <w:sz w:val="28"/>
          <w:szCs w:val="28"/>
        </w:rPr>
        <w:t>Тема 11. Информационная инфраструктура фондового рынка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23607">
        <w:rPr>
          <w:rFonts w:ascii="Times New Roman" w:hAnsi="Times New Roman"/>
          <w:sz w:val="28"/>
          <w:szCs w:val="28"/>
        </w:rPr>
        <w:t>59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23607">
        <w:rPr>
          <w:rFonts w:ascii="Times New Roman" w:hAnsi="Times New Roman"/>
          <w:sz w:val="28"/>
          <w:szCs w:val="28"/>
        </w:rPr>
        <w:t>38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987199">
        <w:rPr>
          <w:rFonts w:ascii="Times New Roman" w:hAnsi="Times New Roman"/>
          <w:sz w:val="28"/>
          <w:szCs w:val="28"/>
        </w:rPr>
        <w:t>16</w:t>
      </w:r>
      <w:r w:rsidR="00F606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061B">
        <w:rPr>
          <w:rFonts w:ascii="Times New Roman" w:hAnsi="Times New Roman"/>
          <w:sz w:val="28"/>
          <w:szCs w:val="28"/>
        </w:rPr>
        <w:t>конс</w:t>
      </w:r>
      <w:proofErr w:type="spellEnd"/>
      <w:r w:rsidR="00F6061B">
        <w:rPr>
          <w:rFonts w:ascii="Times New Roman" w:hAnsi="Times New Roman"/>
          <w:sz w:val="28"/>
          <w:szCs w:val="28"/>
        </w:rPr>
        <w:t xml:space="preserve">.–  </w:t>
      </w:r>
      <w:r w:rsidR="00083AAC">
        <w:rPr>
          <w:rFonts w:ascii="Times New Roman" w:hAnsi="Times New Roman"/>
          <w:sz w:val="28"/>
          <w:szCs w:val="28"/>
        </w:rPr>
        <w:t>5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зачет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F23607">
        <w:rPr>
          <w:rFonts w:ascii="Times New Roman" w:hAnsi="Times New Roman"/>
          <w:sz w:val="28"/>
          <w:szCs w:val="28"/>
        </w:rPr>
        <w:t>4</w:t>
      </w:r>
    </w:p>
    <w:p w:rsidR="001B18C1" w:rsidRPr="00083AAC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18C1" w:rsidRPr="00083AAC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13EF1"/>
    <w:rsid w:val="00025AA0"/>
    <w:rsid w:val="00027B2A"/>
    <w:rsid w:val="0003182E"/>
    <w:rsid w:val="0005185E"/>
    <w:rsid w:val="0006051F"/>
    <w:rsid w:val="000737D0"/>
    <w:rsid w:val="00076784"/>
    <w:rsid w:val="000824F6"/>
    <w:rsid w:val="00083AAC"/>
    <w:rsid w:val="000A2E85"/>
    <w:rsid w:val="000A4B5F"/>
    <w:rsid w:val="000A5FF4"/>
    <w:rsid w:val="000B115E"/>
    <w:rsid w:val="000B1923"/>
    <w:rsid w:val="000B3AA6"/>
    <w:rsid w:val="000C4422"/>
    <w:rsid w:val="000E1440"/>
    <w:rsid w:val="000E7A2C"/>
    <w:rsid w:val="000F7F31"/>
    <w:rsid w:val="00105299"/>
    <w:rsid w:val="0011393E"/>
    <w:rsid w:val="00114900"/>
    <w:rsid w:val="00124094"/>
    <w:rsid w:val="00133B1A"/>
    <w:rsid w:val="00145985"/>
    <w:rsid w:val="00146DD1"/>
    <w:rsid w:val="001719B4"/>
    <w:rsid w:val="00185003"/>
    <w:rsid w:val="001A3A91"/>
    <w:rsid w:val="001B18C1"/>
    <w:rsid w:val="001B5187"/>
    <w:rsid w:val="001C35A3"/>
    <w:rsid w:val="001D1136"/>
    <w:rsid w:val="001D42F5"/>
    <w:rsid w:val="001E56BE"/>
    <w:rsid w:val="001E5A8E"/>
    <w:rsid w:val="001F3C9B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97DED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C4747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15E8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67B87"/>
    <w:rsid w:val="00987199"/>
    <w:rsid w:val="009933C6"/>
    <w:rsid w:val="009A436C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9F37D1"/>
    <w:rsid w:val="00A05AA6"/>
    <w:rsid w:val="00A15D9C"/>
    <w:rsid w:val="00A201E5"/>
    <w:rsid w:val="00A20465"/>
    <w:rsid w:val="00A220AF"/>
    <w:rsid w:val="00A22DCD"/>
    <w:rsid w:val="00A3218D"/>
    <w:rsid w:val="00A330B4"/>
    <w:rsid w:val="00A439C8"/>
    <w:rsid w:val="00A61736"/>
    <w:rsid w:val="00A76AA9"/>
    <w:rsid w:val="00A77429"/>
    <w:rsid w:val="00A81854"/>
    <w:rsid w:val="00A83710"/>
    <w:rsid w:val="00A86EEB"/>
    <w:rsid w:val="00AA0B8B"/>
    <w:rsid w:val="00AA6DD7"/>
    <w:rsid w:val="00AB6222"/>
    <w:rsid w:val="00AC2B2F"/>
    <w:rsid w:val="00AC3195"/>
    <w:rsid w:val="00AD77BA"/>
    <w:rsid w:val="00AE76AB"/>
    <w:rsid w:val="00AF6B3F"/>
    <w:rsid w:val="00AF7D01"/>
    <w:rsid w:val="00B0591A"/>
    <w:rsid w:val="00B10A27"/>
    <w:rsid w:val="00B12519"/>
    <w:rsid w:val="00B13BFA"/>
    <w:rsid w:val="00B47703"/>
    <w:rsid w:val="00B71162"/>
    <w:rsid w:val="00BC0C77"/>
    <w:rsid w:val="00BC4D8C"/>
    <w:rsid w:val="00BD37C0"/>
    <w:rsid w:val="00C0508D"/>
    <w:rsid w:val="00C07B98"/>
    <w:rsid w:val="00C142E2"/>
    <w:rsid w:val="00C30FBC"/>
    <w:rsid w:val="00C52B24"/>
    <w:rsid w:val="00C8091E"/>
    <w:rsid w:val="00C957DA"/>
    <w:rsid w:val="00CB6F30"/>
    <w:rsid w:val="00CB79F3"/>
    <w:rsid w:val="00CD7621"/>
    <w:rsid w:val="00CE36F6"/>
    <w:rsid w:val="00CE607C"/>
    <w:rsid w:val="00CF3026"/>
    <w:rsid w:val="00CF4E35"/>
    <w:rsid w:val="00D03BF6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37CD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3607"/>
    <w:rsid w:val="00F27F56"/>
    <w:rsid w:val="00F36F56"/>
    <w:rsid w:val="00F42E1D"/>
    <w:rsid w:val="00F47FEF"/>
    <w:rsid w:val="00F538C9"/>
    <w:rsid w:val="00F55D44"/>
    <w:rsid w:val="00F6061B"/>
    <w:rsid w:val="00F74E72"/>
    <w:rsid w:val="00F75BD3"/>
    <w:rsid w:val="00F95938"/>
    <w:rsid w:val="00FA11F8"/>
    <w:rsid w:val="00FC3EDC"/>
    <w:rsid w:val="00FC4870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226C1E6-8B06-46AC-BEE9-0F23A9B1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232</cp:revision>
  <cp:lastPrinted>2014-06-06T09:58:00Z</cp:lastPrinted>
  <dcterms:created xsi:type="dcterms:W3CDTF">2014-06-06T10:09:00Z</dcterms:created>
  <dcterms:modified xsi:type="dcterms:W3CDTF">2017-03-16T03:32:00Z</dcterms:modified>
</cp:coreProperties>
</file>