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875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</w:t>
      </w:r>
      <w:r w:rsidR="00EB5875">
        <w:rPr>
          <w:rFonts w:ascii="Times New Roman" w:hAnsi="Times New Roman"/>
          <w:sz w:val="28"/>
          <w:szCs w:val="28"/>
        </w:rPr>
        <w:t>профессионального модуля</w:t>
      </w:r>
      <w:r w:rsidRPr="00D11EE6">
        <w:rPr>
          <w:rFonts w:ascii="Times New Roman" w:hAnsi="Times New Roman"/>
          <w:sz w:val="28"/>
          <w:szCs w:val="28"/>
        </w:rPr>
        <w:t xml:space="preserve"> </w:t>
      </w:r>
      <w:r w:rsidR="00A22DCD">
        <w:rPr>
          <w:rFonts w:ascii="Times New Roman" w:hAnsi="Times New Roman"/>
          <w:i/>
          <w:sz w:val="28"/>
          <w:szCs w:val="28"/>
          <w:u w:val="single"/>
        </w:rPr>
        <w:t>«</w:t>
      </w:r>
      <w:r w:rsidR="00FE53CD" w:rsidRPr="00FE53CD">
        <w:rPr>
          <w:rFonts w:ascii="Times New Roman" w:hAnsi="Times New Roman"/>
          <w:i/>
          <w:sz w:val="28"/>
          <w:szCs w:val="28"/>
          <w:u w:val="single"/>
        </w:rPr>
        <w:t>Сопровождение договоров страховани</w:t>
      </w:r>
      <w:proofErr w:type="gramStart"/>
      <w:r w:rsidR="00FE53CD" w:rsidRPr="00FE53CD">
        <w:rPr>
          <w:rFonts w:ascii="Times New Roman" w:hAnsi="Times New Roman"/>
          <w:i/>
          <w:sz w:val="28"/>
          <w:szCs w:val="28"/>
          <w:u w:val="single"/>
        </w:rPr>
        <w:t>я(</w:t>
      </w:r>
      <w:proofErr w:type="gramEnd"/>
      <w:r w:rsidR="00FE53CD" w:rsidRPr="00FE53CD">
        <w:rPr>
          <w:rFonts w:ascii="Times New Roman" w:hAnsi="Times New Roman"/>
          <w:i/>
          <w:sz w:val="28"/>
          <w:szCs w:val="28"/>
          <w:u w:val="single"/>
        </w:rPr>
        <w:t>определение страховой стоимости и премии)</w:t>
      </w:r>
      <w:r w:rsidR="00F859C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020FB7" w:rsidRPr="00550774" w:rsidRDefault="00020FB7" w:rsidP="00020FB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020FB7" w:rsidRPr="00550774" w:rsidRDefault="00020FB7" w:rsidP="00020FB7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38.02.02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i/>
          <w:sz w:val="28"/>
          <w:szCs w:val="28"/>
          <w:u w:val="single"/>
        </w:rPr>
        <w:t>«Страховое дело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Место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EB5875">
        <w:rPr>
          <w:rFonts w:ascii="Times New Roman" w:hAnsi="Times New Roman"/>
          <w:sz w:val="28"/>
          <w:szCs w:val="28"/>
        </w:rPr>
        <w:t>профессиональному модулю ПМ.</w:t>
      </w:r>
      <w:r w:rsidR="00FE53CD">
        <w:rPr>
          <w:rFonts w:ascii="Times New Roman" w:hAnsi="Times New Roman"/>
          <w:sz w:val="28"/>
          <w:szCs w:val="28"/>
        </w:rPr>
        <w:t>03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 xml:space="preserve">результате освоения </w:t>
      </w:r>
      <w:r w:rsidR="00D65BA9">
        <w:rPr>
          <w:rFonts w:ascii="Times New Roman" w:hAnsi="Times New Roman"/>
          <w:sz w:val="28"/>
          <w:szCs w:val="28"/>
        </w:rPr>
        <w:t>модуля</w:t>
      </w:r>
      <w:r w:rsidRPr="00CE36F6">
        <w:rPr>
          <w:rFonts w:ascii="Times New Roman" w:hAnsi="Times New Roman"/>
          <w:sz w:val="28"/>
          <w:szCs w:val="28"/>
        </w:rPr>
        <w:t xml:space="preserve"> студент должен:</w:t>
      </w:r>
    </w:p>
    <w:p w:rsidR="009E627C" w:rsidRDefault="009E627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>
        <w:rPr>
          <w:rFonts w:ascii="Times New Roman" w:hAnsi="Times New Roman"/>
          <w:b/>
          <w:sz w:val="28"/>
          <w:szCs w:val="28"/>
          <w:lang w:eastAsia="he-IL" w:bidi="he-IL"/>
        </w:rPr>
        <w:t>Иметь практический опыт:</w:t>
      </w:r>
    </w:p>
    <w:p w:rsidR="00867F6C" w:rsidRPr="009B3B71" w:rsidRDefault="009B3B71" w:rsidP="00B775E2">
      <w:pPr>
        <w:widowControl w:val="0"/>
        <w:numPr>
          <w:ilvl w:val="0"/>
          <w:numId w:val="5"/>
        </w:numPr>
        <w:tabs>
          <w:tab w:val="left" w:pos="0"/>
          <w:tab w:val="left" w:pos="142"/>
          <w:tab w:val="left" w:pos="284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9B3B71">
        <w:rPr>
          <w:rFonts w:ascii="Times New Roman" w:hAnsi="Times New Roman"/>
          <w:sz w:val="28"/>
          <w:szCs w:val="28"/>
          <w:lang w:eastAsia="he-IL" w:bidi="he-IL"/>
        </w:rPr>
        <w:t>сопровождения договоров страхования;</w:t>
      </w:r>
      <w:r w:rsidRPr="009B3B71">
        <w:rPr>
          <w:rFonts w:ascii="Times New Roman" w:hAnsi="Times New Roman"/>
          <w:sz w:val="28"/>
          <w:szCs w:val="28"/>
          <w:lang w:eastAsia="he-IL" w:bidi="he-IL"/>
        </w:rPr>
        <w:cr/>
      </w:r>
      <w:r w:rsidR="00867F6C" w:rsidRPr="009B3B71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="00867F6C" w:rsidRPr="009B3B71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B775E2" w:rsidRPr="00B775E2" w:rsidRDefault="00B775E2" w:rsidP="00B775E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75E2">
        <w:rPr>
          <w:rFonts w:ascii="Times New Roman" w:hAnsi="Times New Roman"/>
          <w:sz w:val="28"/>
          <w:szCs w:val="28"/>
          <w:lang w:eastAsia="he-IL" w:bidi="he-IL"/>
        </w:rPr>
        <w:t>подготавливать типовые договоры страхования;</w:t>
      </w:r>
    </w:p>
    <w:p w:rsidR="00B775E2" w:rsidRPr="00B775E2" w:rsidRDefault="00B775E2" w:rsidP="00B775E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75E2">
        <w:rPr>
          <w:rFonts w:ascii="Times New Roman" w:hAnsi="Times New Roman"/>
          <w:sz w:val="28"/>
          <w:szCs w:val="28"/>
          <w:lang w:eastAsia="he-IL" w:bidi="he-IL"/>
        </w:rPr>
        <w:t>вести систему кодификации и нумерации договоров страхования;</w:t>
      </w:r>
    </w:p>
    <w:p w:rsidR="00B775E2" w:rsidRPr="00B775E2" w:rsidRDefault="00B775E2" w:rsidP="00B775E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75E2">
        <w:rPr>
          <w:rFonts w:ascii="Times New Roman" w:hAnsi="Times New Roman"/>
          <w:sz w:val="28"/>
          <w:szCs w:val="28"/>
          <w:lang w:eastAsia="he-IL" w:bidi="he-IL"/>
        </w:rPr>
        <w:t xml:space="preserve">согласовывать проекты договоров страхования с андеррайтерами и 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proofErr w:type="spellStart"/>
      <w:r w:rsidRPr="00B775E2">
        <w:rPr>
          <w:rFonts w:ascii="Times New Roman" w:hAnsi="Times New Roman"/>
          <w:sz w:val="28"/>
          <w:szCs w:val="28"/>
          <w:lang w:eastAsia="he-IL" w:bidi="he-IL"/>
        </w:rPr>
        <w:t>ристами</w:t>
      </w:r>
      <w:proofErr w:type="spellEnd"/>
      <w:r w:rsidRPr="00B775E2">
        <w:rPr>
          <w:rFonts w:ascii="Times New Roman" w:hAnsi="Times New Roman"/>
          <w:sz w:val="28"/>
          <w:szCs w:val="28"/>
          <w:lang w:eastAsia="he-IL" w:bidi="he-IL"/>
        </w:rPr>
        <w:t>;</w:t>
      </w:r>
    </w:p>
    <w:p w:rsidR="00B775E2" w:rsidRPr="00B775E2" w:rsidRDefault="00B775E2" w:rsidP="00B775E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75E2">
        <w:rPr>
          <w:rFonts w:ascii="Times New Roman" w:hAnsi="Times New Roman"/>
          <w:sz w:val="28"/>
          <w:szCs w:val="28"/>
          <w:lang w:eastAsia="he-IL" w:bidi="he-IL"/>
        </w:rPr>
        <w:t>осуществлять передачу полностью оформленных договоров страхования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775E2">
        <w:rPr>
          <w:rFonts w:ascii="Times New Roman" w:hAnsi="Times New Roman"/>
          <w:sz w:val="28"/>
          <w:szCs w:val="28"/>
          <w:lang w:eastAsia="he-IL" w:bidi="he-IL"/>
        </w:rPr>
        <w:t>продавцам для передачи клиентам;</w:t>
      </w:r>
    </w:p>
    <w:p w:rsidR="00B775E2" w:rsidRPr="00B775E2" w:rsidRDefault="00B775E2" w:rsidP="00B775E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75E2">
        <w:rPr>
          <w:rFonts w:ascii="Times New Roman" w:hAnsi="Times New Roman"/>
          <w:sz w:val="28"/>
          <w:szCs w:val="28"/>
          <w:lang w:eastAsia="he-IL" w:bidi="he-IL"/>
        </w:rPr>
        <w:t>осуществлять ввод данных "слепым" десятипальцевым методом с высокой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775E2">
        <w:rPr>
          <w:rFonts w:ascii="Times New Roman" w:hAnsi="Times New Roman"/>
          <w:sz w:val="28"/>
          <w:szCs w:val="28"/>
          <w:lang w:eastAsia="he-IL" w:bidi="he-IL"/>
        </w:rPr>
        <w:t>скоростью печати;</w:t>
      </w:r>
    </w:p>
    <w:p w:rsidR="00B775E2" w:rsidRPr="00B775E2" w:rsidRDefault="00B775E2" w:rsidP="00B775E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75E2">
        <w:rPr>
          <w:rFonts w:ascii="Times New Roman" w:hAnsi="Times New Roman"/>
          <w:sz w:val="28"/>
          <w:szCs w:val="28"/>
          <w:lang w:eastAsia="he-IL" w:bidi="he-IL"/>
        </w:rPr>
        <w:t>использовать специализированное программное обеспечение для решения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775E2">
        <w:rPr>
          <w:rFonts w:ascii="Times New Roman" w:hAnsi="Times New Roman"/>
          <w:sz w:val="28"/>
          <w:szCs w:val="28"/>
          <w:lang w:eastAsia="he-IL" w:bidi="he-IL"/>
        </w:rPr>
        <w:t>профессиональных задач;</w:t>
      </w:r>
    </w:p>
    <w:p w:rsidR="00B775E2" w:rsidRPr="00B775E2" w:rsidRDefault="00B775E2" w:rsidP="00B775E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75E2">
        <w:rPr>
          <w:rFonts w:ascii="Times New Roman" w:hAnsi="Times New Roman"/>
          <w:sz w:val="28"/>
          <w:szCs w:val="28"/>
          <w:lang w:eastAsia="he-IL" w:bidi="he-IL"/>
        </w:rPr>
        <w:t>осуществлять быстрый и точный ввод договоров в базу данных;</w:t>
      </w:r>
    </w:p>
    <w:p w:rsidR="00B775E2" w:rsidRPr="00B775E2" w:rsidRDefault="00B775E2" w:rsidP="00B775E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75E2">
        <w:rPr>
          <w:rFonts w:ascii="Times New Roman" w:hAnsi="Times New Roman"/>
          <w:sz w:val="28"/>
          <w:szCs w:val="28"/>
          <w:lang w:eastAsia="he-IL" w:bidi="he-IL"/>
        </w:rPr>
        <w:t>проверять существующую базу данных для исключения страхового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775E2">
        <w:rPr>
          <w:rFonts w:ascii="Times New Roman" w:hAnsi="Times New Roman"/>
          <w:sz w:val="28"/>
          <w:szCs w:val="28"/>
          <w:lang w:eastAsia="he-IL" w:bidi="he-IL"/>
        </w:rPr>
        <w:t>мошенничества;</w:t>
      </w:r>
    </w:p>
    <w:p w:rsidR="00B775E2" w:rsidRPr="00B775E2" w:rsidRDefault="00B775E2" w:rsidP="00B775E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75E2">
        <w:rPr>
          <w:rFonts w:ascii="Times New Roman" w:hAnsi="Times New Roman"/>
          <w:sz w:val="28"/>
          <w:szCs w:val="28"/>
          <w:lang w:eastAsia="he-IL" w:bidi="he-IL"/>
        </w:rPr>
        <w:t>осуществлять хранение всех действующих договоров страхования в электронном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775E2">
        <w:rPr>
          <w:rFonts w:ascii="Times New Roman" w:hAnsi="Times New Roman"/>
          <w:sz w:val="28"/>
          <w:szCs w:val="28"/>
          <w:lang w:eastAsia="he-IL" w:bidi="he-IL"/>
        </w:rPr>
        <w:t>бумажном виде;</w:t>
      </w:r>
    </w:p>
    <w:p w:rsidR="00B775E2" w:rsidRPr="00B775E2" w:rsidRDefault="00B775E2" w:rsidP="00B775E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75E2">
        <w:rPr>
          <w:rFonts w:ascii="Times New Roman" w:hAnsi="Times New Roman"/>
          <w:sz w:val="28"/>
          <w:szCs w:val="28"/>
          <w:lang w:eastAsia="he-IL" w:bidi="he-IL"/>
        </w:rPr>
        <w:t>осуществлять передачу истекших договоров страхования для хранения в архив;</w:t>
      </w:r>
    </w:p>
    <w:p w:rsidR="00B775E2" w:rsidRPr="00B775E2" w:rsidRDefault="00B775E2" w:rsidP="00B775E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75E2">
        <w:rPr>
          <w:rFonts w:ascii="Times New Roman" w:hAnsi="Times New Roman"/>
          <w:sz w:val="28"/>
          <w:szCs w:val="28"/>
          <w:lang w:eastAsia="he-IL" w:bidi="he-IL"/>
        </w:rPr>
        <w:t>контролировать сроки действия договоров и напоминать продавцам 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775E2">
        <w:rPr>
          <w:rFonts w:ascii="Times New Roman" w:hAnsi="Times New Roman"/>
          <w:sz w:val="28"/>
          <w:szCs w:val="28"/>
          <w:lang w:eastAsia="he-IL" w:bidi="he-IL"/>
        </w:rPr>
        <w:t>необходимости их перезаключения на новый срок;</w:t>
      </w:r>
    </w:p>
    <w:p w:rsidR="00B775E2" w:rsidRPr="00B775E2" w:rsidRDefault="00B775E2" w:rsidP="00B775E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75E2">
        <w:rPr>
          <w:rFonts w:ascii="Times New Roman" w:hAnsi="Times New Roman"/>
          <w:sz w:val="28"/>
          <w:szCs w:val="28"/>
          <w:lang w:eastAsia="he-IL" w:bidi="he-IL"/>
        </w:rPr>
        <w:t>выявлять причины отказа страхователя от перезаключения договора страхования;</w:t>
      </w:r>
    </w:p>
    <w:p w:rsidR="00B775E2" w:rsidRPr="00B775E2" w:rsidRDefault="00B775E2" w:rsidP="00B775E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75E2">
        <w:rPr>
          <w:rFonts w:ascii="Times New Roman" w:hAnsi="Times New Roman"/>
          <w:sz w:val="28"/>
          <w:szCs w:val="28"/>
          <w:lang w:eastAsia="he-IL" w:bidi="he-IL"/>
        </w:rPr>
        <w:t>вести страховую отчетность;</w:t>
      </w:r>
    </w:p>
    <w:p w:rsidR="00B775E2" w:rsidRPr="00B775E2" w:rsidRDefault="00B775E2" w:rsidP="00B775E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75E2">
        <w:rPr>
          <w:rFonts w:ascii="Times New Roman" w:hAnsi="Times New Roman"/>
          <w:sz w:val="28"/>
          <w:szCs w:val="28"/>
          <w:lang w:eastAsia="he-IL" w:bidi="he-IL"/>
        </w:rPr>
        <w:t>анализировать заключенные договоры страхования;</w:t>
      </w:r>
    </w:p>
    <w:p w:rsidR="00B775E2" w:rsidRPr="00B775E2" w:rsidRDefault="00B775E2" w:rsidP="00B775E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75E2">
        <w:rPr>
          <w:rFonts w:ascii="Times New Roman" w:hAnsi="Times New Roman"/>
          <w:sz w:val="28"/>
          <w:szCs w:val="28"/>
          <w:lang w:eastAsia="he-IL" w:bidi="he-IL"/>
        </w:rPr>
        <w:t>рассчитывать аналитические показатели продаж страховой компании;</w:t>
      </w:r>
    </w:p>
    <w:p w:rsidR="00B775E2" w:rsidRPr="00B775E2" w:rsidRDefault="00B775E2" w:rsidP="00B775E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75E2">
        <w:rPr>
          <w:rFonts w:ascii="Times New Roman" w:hAnsi="Times New Roman"/>
          <w:sz w:val="28"/>
          <w:szCs w:val="28"/>
          <w:lang w:eastAsia="he-IL" w:bidi="he-IL"/>
        </w:rPr>
        <w:t>на основе проведенного анализа предлагать решения по управлению убыточностью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775E2">
        <w:rPr>
          <w:rFonts w:ascii="Times New Roman" w:hAnsi="Times New Roman"/>
          <w:sz w:val="28"/>
          <w:szCs w:val="28"/>
          <w:lang w:eastAsia="he-IL" w:bidi="he-IL"/>
        </w:rPr>
        <w:t>"на входе";</w:t>
      </w:r>
    </w:p>
    <w:p w:rsidR="00B775E2" w:rsidRPr="00B775E2" w:rsidRDefault="00B775E2" w:rsidP="00B775E2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775E2">
        <w:rPr>
          <w:rFonts w:ascii="Times New Roman" w:hAnsi="Times New Roman"/>
          <w:sz w:val="28"/>
          <w:szCs w:val="28"/>
          <w:lang w:eastAsia="he-IL" w:bidi="he-IL"/>
        </w:rPr>
        <w:t>проводить анализ причин невыполнения плана продаж и качественный анализ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775E2">
        <w:rPr>
          <w:rFonts w:ascii="Times New Roman" w:hAnsi="Times New Roman"/>
          <w:sz w:val="28"/>
          <w:szCs w:val="28"/>
          <w:lang w:eastAsia="he-IL" w:bidi="he-IL"/>
        </w:rPr>
        <w:t>отказов от перезаключения и продления договоров страхования;</w:t>
      </w:r>
    </w:p>
    <w:p w:rsidR="006564F4" w:rsidRDefault="001B18C1" w:rsidP="00B775E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8F5C10" w:rsidRPr="008F5C10" w:rsidRDefault="008F5C10" w:rsidP="008F5C1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5C10">
        <w:rPr>
          <w:rFonts w:ascii="Times New Roman" w:hAnsi="Times New Roman"/>
          <w:sz w:val="28"/>
          <w:szCs w:val="28"/>
          <w:lang w:eastAsia="he-IL" w:bidi="he-IL"/>
        </w:rPr>
        <w:t>типовые формы договоров страхования и страховых полисов;</w:t>
      </w:r>
    </w:p>
    <w:p w:rsidR="008F5C10" w:rsidRPr="008F5C10" w:rsidRDefault="008F5C10" w:rsidP="008F5C1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5C10">
        <w:rPr>
          <w:rFonts w:ascii="Times New Roman" w:hAnsi="Times New Roman"/>
          <w:sz w:val="28"/>
          <w:szCs w:val="28"/>
          <w:lang w:eastAsia="he-IL" w:bidi="he-IL"/>
        </w:rPr>
        <w:t>систему кодификации и нумерации, порядок работы с общероссийскими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F5C10">
        <w:rPr>
          <w:rFonts w:ascii="Times New Roman" w:hAnsi="Times New Roman"/>
          <w:sz w:val="28"/>
          <w:szCs w:val="28"/>
          <w:lang w:eastAsia="he-IL" w:bidi="he-IL"/>
        </w:rPr>
        <w:lastRenderedPageBreak/>
        <w:t>классификаторами;</w:t>
      </w:r>
    </w:p>
    <w:p w:rsidR="008F5C10" w:rsidRPr="008F5C10" w:rsidRDefault="008F5C10" w:rsidP="008F5C1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5C10">
        <w:rPr>
          <w:rFonts w:ascii="Times New Roman" w:hAnsi="Times New Roman"/>
          <w:sz w:val="28"/>
          <w:szCs w:val="28"/>
          <w:lang w:eastAsia="he-IL" w:bidi="he-IL"/>
        </w:rPr>
        <w:t xml:space="preserve">порядок согласования проектов договоров с андеррайтерами и юристами и </w:t>
      </w:r>
      <w:r>
        <w:rPr>
          <w:rFonts w:ascii="Times New Roman" w:hAnsi="Times New Roman"/>
          <w:sz w:val="28"/>
          <w:szCs w:val="28"/>
          <w:lang w:eastAsia="he-IL" w:bidi="he-IL"/>
        </w:rPr>
        <w:t>п</w:t>
      </w:r>
      <w:r w:rsidRPr="008F5C10">
        <w:rPr>
          <w:rFonts w:ascii="Times New Roman" w:hAnsi="Times New Roman"/>
          <w:sz w:val="28"/>
          <w:szCs w:val="28"/>
          <w:lang w:eastAsia="he-IL" w:bidi="he-IL"/>
        </w:rPr>
        <w:t>орядок</w:t>
      </w:r>
    </w:p>
    <w:p w:rsidR="008F5C10" w:rsidRPr="008F5C10" w:rsidRDefault="008F5C10" w:rsidP="008F5C1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5C10">
        <w:rPr>
          <w:rFonts w:ascii="Times New Roman" w:hAnsi="Times New Roman"/>
          <w:sz w:val="28"/>
          <w:szCs w:val="28"/>
          <w:lang w:eastAsia="he-IL" w:bidi="he-IL"/>
        </w:rPr>
        <w:t>передачи договоров продавцам;</w:t>
      </w:r>
    </w:p>
    <w:p w:rsidR="008F5C10" w:rsidRPr="008F5C10" w:rsidRDefault="008F5C10" w:rsidP="008F5C1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5C10">
        <w:rPr>
          <w:rFonts w:ascii="Times New Roman" w:hAnsi="Times New Roman"/>
          <w:sz w:val="28"/>
          <w:szCs w:val="28"/>
          <w:lang w:eastAsia="he-IL" w:bidi="he-IL"/>
        </w:rPr>
        <w:t xml:space="preserve">способы </w:t>
      </w:r>
      <w:proofErr w:type="gramStart"/>
      <w:r w:rsidRPr="008F5C10">
        <w:rPr>
          <w:rFonts w:ascii="Times New Roman" w:hAnsi="Times New Roman"/>
          <w:sz w:val="28"/>
          <w:szCs w:val="28"/>
          <w:lang w:eastAsia="he-IL" w:bidi="he-IL"/>
        </w:rPr>
        <w:t>контроля за</w:t>
      </w:r>
      <w:proofErr w:type="gramEnd"/>
      <w:r w:rsidRPr="008F5C10">
        <w:rPr>
          <w:rFonts w:ascii="Times New Roman" w:hAnsi="Times New Roman"/>
          <w:sz w:val="28"/>
          <w:szCs w:val="28"/>
          <w:lang w:eastAsia="he-IL" w:bidi="he-IL"/>
        </w:rPr>
        <w:t xml:space="preserve"> передачей договоров продавцами клиентам;</w:t>
      </w:r>
    </w:p>
    <w:p w:rsidR="008F5C10" w:rsidRPr="008F5C10" w:rsidRDefault="008F5C10" w:rsidP="008F5C1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5C10">
        <w:rPr>
          <w:rFonts w:ascii="Times New Roman" w:hAnsi="Times New Roman"/>
          <w:sz w:val="28"/>
          <w:szCs w:val="28"/>
          <w:lang w:eastAsia="he-IL" w:bidi="he-IL"/>
        </w:rPr>
        <w:t>виды и специфику специализированного программного обеспечения;</w:t>
      </w:r>
    </w:p>
    <w:p w:rsidR="008F5C10" w:rsidRPr="008F5C10" w:rsidRDefault="008F5C10" w:rsidP="008F5C1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5C10">
        <w:rPr>
          <w:rFonts w:ascii="Times New Roman" w:hAnsi="Times New Roman"/>
          <w:sz w:val="28"/>
          <w:szCs w:val="28"/>
          <w:lang w:eastAsia="he-IL" w:bidi="he-IL"/>
        </w:rPr>
        <w:t>способы учета договоров страхования;</w:t>
      </w:r>
    </w:p>
    <w:p w:rsidR="008F5C10" w:rsidRPr="008F5C10" w:rsidRDefault="008F5C10" w:rsidP="008F5C1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5C10">
        <w:rPr>
          <w:rFonts w:ascii="Times New Roman" w:hAnsi="Times New Roman"/>
          <w:sz w:val="28"/>
          <w:szCs w:val="28"/>
          <w:lang w:eastAsia="he-IL" w:bidi="he-IL"/>
        </w:rPr>
        <w:t>учет поступлений страховых премий и выплат страхового возмещения;</w:t>
      </w:r>
    </w:p>
    <w:p w:rsidR="008F5C10" w:rsidRPr="008F5C10" w:rsidRDefault="008F5C10" w:rsidP="008F5C1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5C10">
        <w:rPr>
          <w:rFonts w:ascii="Times New Roman" w:hAnsi="Times New Roman"/>
          <w:sz w:val="28"/>
          <w:szCs w:val="28"/>
          <w:lang w:eastAsia="he-IL" w:bidi="he-IL"/>
        </w:rPr>
        <w:t>порядок персонифицированного учета расчетов со страхователями лицевые счета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F5C10">
        <w:rPr>
          <w:rFonts w:ascii="Times New Roman" w:hAnsi="Times New Roman"/>
          <w:sz w:val="28"/>
          <w:szCs w:val="28"/>
          <w:lang w:eastAsia="he-IL" w:bidi="he-IL"/>
        </w:rPr>
        <w:t>страхователей в электронном и бумажном виде);</w:t>
      </w:r>
    </w:p>
    <w:p w:rsidR="008F5C10" w:rsidRPr="008F5C10" w:rsidRDefault="008F5C10" w:rsidP="008F5C1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5C10">
        <w:rPr>
          <w:rFonts w:ascii="Times New Roman" w:hAnsi="Times New Roman"/>
          <w:sz w:val="28"/>
          <w:szCs w:val="28"/>
          <w:lang w:eastAsia="he-IL" w:bidi="he-IL"/>
        </w:rPr>
        <w:t>порядок контроля сроков действия договоров;</w:t>
      </w:r>
    </w:p>
    <w:p w:rsidR="008F5C10" w:rsidRPr="008F5C10" w:rsidRDefault="008F5C10" w:rsidP="008F5C1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5C10">
        <w:rPr>
          <w:rFonts w:ascii="Times New Roman" w:hAnsi="Times New Roman"/>
          <w:sz w:val="28"/>
          <w:szCs w:val="28"/>
          <w:lang w:eastAsia="he-IL" w:bidi="he-IL"/>
        </w:rPr>
        <w:t>состав страховой отчетности;</w:t>
      </w:r>
    </w:p>
    <w:p w:rsidR="008F5C10" w:rsidRPr="008F5C10" w:rsidRDefault="008F5C10" w:rsidP="008F5C1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5C10">
        <w:rPr>
          <w:rFonts w:ascii="Times New Roman" w:hAnsi="Times New Roman"/>
          <w:sz w:val="28"/>
          <w:szCs w:val="28"/>
          <w:lang w:eastAsia="he-IL" w:bidi="he-IL"/>
        </w:rPr>
        <w:t>порядок оформления страховой отчетности;</w:t>
      </w:r>
    </w:p>
    <w:p w:rsidR="008F5C10" w:rsidRPr="008F5C10" w:rsidRDefault="008F5C10" w:rsidP="008F5C1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5C10">
        <w:rPr>
          <w:rFonts w:ascii="Times New Roman" w:hAnsi="Times New Roman"/>
          <w:sz w:val="28"/>
          <w:szCs w:val="28"/>
          <w:lang w:eastAsia="he-IL" w:bidi="he-IL"/>
        </w:rPr>
        <w:t>научные подходы к анализу заключенных договоров страхования;</w:t>
      </w:r>
    </w:p>
    <w:p w:rsidR="008F5C10" w:rsidRPr="008F5C10" w:rsidRDefault="008F5C10" w:rsidP="008F5C1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5C10">
        <w:rPr>
          <w:rFonts w:ascii="Times New Roman" w:hAnsi="Times New Roman"/>
          <w:sz w:val="28"/>
          <w:szCs w:val="28"/>
          <w:lang w:eastAsia="he-IL" w:bidi="he-IL"/>
        </w:rPr>
        <w:t>порядок расчета и управления убыточностью, способы управления убыточностью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F5C10">
        <w:rPr>
          <w:rFonts w:ascii="Times New Roman" w:hAnsi="Times New Roman"/>
          <w:sz w:val="28"/>
          <w:szCs w:val="28"/>
          <w:lang w:eastAsia="he-IL" w:bidi="he-IL"/>
        </w:rPr>
        <w:t>"на входе";</w:t>
      </w:r>
    </w:p>
    <w:p w:rsidR="008F5C10" w:rsidRPr="008F5C10" w:rsidRDefault="008F5C10" w:rsidP="008F5C1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5C10">
        <w:rPr>
          <w:rFonts w:ascii="Times New Roman" w:hAnsi="Times New Roman"/>
          <w:sz w:val="28"/>
          <w:szCs w:val="28"/>
          <w:lang w:eastAsia="he-IL" w:bidi="he-IL"/>
        </w:rPr>
        <w:t>возможные причины невыполнения плана и способы стимулирования для его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F5C10">
        <w:rPr>
          <w:rFonts w:ascii="Times New Roman" w:hAnsi="Times New Roman"/>
          <w:sz w:val="28"/>
          <w:szCs w:val="28"/>
          <w:lang w:eastAsia="he-IL" w:bidi="he-IL"/>
        </w:rPr>
        <w:t>выполнения;</w:t>
      </w:r>
    </w:p>
    <w:p w:rsidR="008F5C10" w:rsidRPr="008F5C10" w:rsidRDefault="008F5C10" w:rsidP="008F5C10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F5C10">
        <w:rPr>
          <w:rFonts w:ascii="Times New Roman" w:hAnsi="Times New Roman"/>
          <w:sz w:val="28"/>
          <w:szCs w:val="28"/>
          <w:lang w:eastAsia="he-IL" w:bidi="he-IL"/>
        </w:rPr>
        <w:t>возможные причины отказа страхователя от перезаключения и продления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8F5C10">
        <w:rPr>
          <w:rFonts w:ascii="Times New Roman" w:hAnsi="Times New Roman"/>
          <w:sz w:val="28"/>
          <w:szCs w:val="28"/>
          <w:lang w:eastAsia="he-IL" w:bidi="he-IL"/>
        </w:rPr>
        <w:t>договоров страхования.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CA7B79" w:rsidRDefault="00207230" w:rsidP="00CA7B7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7230">
        <w:rPr>
          <w:rFonts w:ascii="Times New Roman" w:hAnsi="Times New Roman"/>
          <w:sz w:val="28"/>
          <w:szCs w:val="28"/>
        </w:rPr>
        <w:t>ОК-1; ОК-2; ОК-3; ОК-4; ОК-5; ОК-6; ОК-7; ОК-8; ОК-9; ПК-</w:t>
      </w:r>
      <w:r w:rsidR="00023EE6">
        <w:rPr>
          <w:rFonts w:ascii="Times New Roman" w:hAnsi="Times New Roman"/>
          <w:sz w:val="28"/>
          <w:szCs w:val="28"/>
        </w:rPr>
        <w:t>3</w:t>
      </w:r>
      <w:r w:rsidRPr="00207230">
        <w:rPr>
          <w:rFonts w:ascii="Times New Roman" w:hAnsi="Times New Roman"/>
          <w:sz w:val="28"/>
          <w:szCs w:val="28"/>
        </w:rPr>
        <w:t>.1; ПК-</w:t>
      </w:r>
      <w:r w:rsidR="00023EE6">
        <w:rPr>
          <w:rFonts w:ascii="Times New Roman" w:hAnsi="Times New Roman"/>
          <w:sz w:val="28"/>
          <w:szCs w:val="28"/>
        </w:rPr>
        <w:t>3</w:t>
      </w:r>
      <w:r w:rsidRPr="00207230">
        <w:rPr>
          <w:rFonts w:ascii="Times New Roman" w:hAnsi="Times New Roman"/>
          <w:sz w:val="28"/>
          <w:szCs w:val="28"/>
        </w:rPr>
        <w:t>.2;     ПК-</w:t>
      </w:r>
      <w:r w:rsidR="00023EE6">
        <w:rPr>
          <w:rFonts w:ascii="Times New Roman" w:hAnsi="Times New Roman"/>
          <w:sz w:val="28"/>
          <w:szCs w:val="28"/>
        </w:rPr>
        <w:t>3.3</w:t>
      </w:r>
    </w:p>
    <w:p w:rsidR="001B18C1" w:rsidRPr="00D11EE6" w:rsidRDefault="001B18C1" w:rsidP="00CA7B7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252737">
        <w:rPr>
          <w:rFonts w:ascii="Times New Roman" w:hAnsi="Times New Roman"/>
          <w:b/>
          <w:sz w:val="28"/>
          <w:szCs w:val="28"/>
        </w:rPr>
        <w:t>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(содержание разделов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975B5D">
        <w:rPr>
          <w:rFonts w:ascii="Times New Roman" w:hAnsi="Times New Roman"/>
          <w:b/>
          <w:sz w:val="28"/>
          <w:szCs w:val="28"/>
        </w:rPr>
        <w:t>, разделы дисциплин модуля</w:t>
      </w:r>
      <w:r w:rsidRPr="00D11EE6">
        <w:rPr>
          <w:rFonts w:ascii="Times New Roman" w:hAnsi="Times New Roman"/>
          <w:b/>
          <w:sz w:val="28"/>
          <w:szCs w:val="28"/>
        </w:rPr>
        <w:t xml:space="preserve">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</w:t>
      </w:r>
      <w:r w:rsidR="00252737">
        <w:rPr>
          <w:rFonts w:ascii="Times New Roman" w:hAnsi="Times New Roman"/>
          <w:b/>
          <w:sz w:val="28"/>
          <w:szCs w:val="28"/>
        </w:rPr>
        <w:t xml:space="preserve"> модуля</w:t>
      </w:r>
      <w:r w:rsidR="00C30FBC">
        <w:rPr>
          <w:rFonts w:ascii="Times New Roman" w:hAnsi="Times New Roman"/>
          <w:b/>
          <w:sz w:val="28"/>
          <w:szCs w:val="28"/>
        </w:rPr>
        <w:t xml:space="preserve"> и виды занятий)</w:t>
      </w:r>
    </w:p>
    <w:p w:rsidR="00505494" w:rsidRPr="00505494" w:rsidRDefault="00505494" w:rsidP="005054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505494">
        <w:rPr>
          <w:rFonts w:ascii="Times New Roman" w:hAnsi="Times New Roman"/>
          <w:sz w:val="28"/>
          <w:szCs w:val="28"/>
          <w:u w:val="single"/>
        </w:rPr>
        <w:t>МДК 03.01 «Документальное и программное обеспечение</w:t>
      </w:r>
      <w:r w:rsidRPr="0050549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05494">
        <w:rPr>
          <w:rFonts w:ascii="Times New Roman" w:hAnsi="Times New Roman"/>
          <w:sz w:val="28"/>
          <w:szCs w:val="28"/>
          <w:u w:val="single"/>
        </w:rPr>
        <w:t>страховых операций (по отраслям)</w:t>
      </w:r>
    </w:p>
    <w:p w:rsidR="00505494" w:rsidRPr="00505494" w:rsidRDefault="00505494" w:rsidP="005054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494">
        <w:rPr>
          <w:rFonts w:ascii="Times New Roman" w:hAnsi="Times New Roman"/>
          <w:sz w:val="28"/>
          <w:szCs w:val="28"/>
        </w:rPr>
        <w:t>Темы:</w:t>
      </w:r>
    </w:p>
    <w:p w:rsidR="00505494" w:rsidRPr="00505494" w:rsidRDefault="00505494" w:rsidP="005054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494">
        <w:rPr>
          <w:rFonts w:ascii="Times New Roman" w:hAnsi="Times New Roman"/>
          <w:sz w:val="28"/>
          <w:szCs w:val="28"/>
        </w:rPr>
        <w:t>1. Подготовка типовых договоров страхования</w:t>
      </w:r>
    </w:p>
    <w:p w:rsidR="00505494" w:rsidRPr="00505494" w:rsidRDefault="00505494" w:rsidP="005054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494">
        <w:rPr>
          <w:rFonts w:ascii="Times New Roman" w:hAnsi="Times New Roman"/>
          <w:sz w:val="28"/>
          <w:szCs w:val="28"/>
        </w:rPr>
        <w:t>2. Порядок ведения системы кодификации и нумерации договоров</w:t>
      </w:r>
    </w:p>
    <w:p w:rsidR="00505494" w:rsidRPr="00505494" w:rsidRDefault="00505494" w:rsidP="005054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494">
        <w:rPr>
          <w:rFonts w:ascii="Times New Roman" w:hAnsi="Times New Roman"/>
          <w:sz w:val="28"/>
          <w:szCs w:val="28"/>
        </w:rPr>
        <w:t>страхования, согласования проектов договоров страхования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494">
        <w:rPr>
          <w:rFonts w:ascii="Times New Roman" w:hAnsi="Times New Roman"/>
          <w:sz w:val="28"/>
          <w:szCs w:val="28"/>
        </w:rPr>
        <w:t>андеррайтерами и юристами</w:t>
      </w:r>
    </w:p>
    <w:p w:rsidR="00505494" w:rsidRPr="00505494" w:rsidRDefault="00505494" w:rsidP="005054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494">
        <w:rPr>
          <w:rFonts w:ascii="Times New Roman" w:hAnsi="Times New Roman"/>
          <w:sz w:val="28"/>
          <w:szCs w:val="28"/>
        </w:rPr>
        <w:t xml:space="preserve">3. Использование возможностей MS Word, MS Excel, MS </w:t>
      </w:r>
      <w:proofErr w:type="spellStart"/>
      <w:r w:rsidRPr="00505494">
        <w:rPr>
          <w:rFonts w:ascii="Times New Roman" w:hAnsi="Times New Roman"/>
          <w:sz w:val="28"/>
          <w:szCs w:val="28"/>
        </w:rPr>
        <w:t>Accesses</w:t>
      </w:r>
      <w:proofErr w:type="spellEnd"/>
      <w:r w:rsidRPr="00505494">
        <w:rPr>
          <w:rFonts w:ascii="Times New Roman" w:hAnsi="Times New Roman"/>
          <w:sz w:val="28"/>
          <w:szCs w:val="28"/>
        </w:rPr>
        <w:t>, MS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05494">
        <w:rPr>
          <w:rFonts w:ascii="Times New Roman" w:hAnsi="Times New Roman"/>
          <w:sz w:val="28"/>
          <w:szCs w:val="28"/>
        </w:rPr>
        <w:t>Outlook</w:t>
      </w:r>
      <w:proofErr w:type="spellEnd"/>
      <w:r w:rsidRPr="00505494">
        <w:rPr>
          <w:rFonts w:ascii="Times New Roman" w:hAnsi="Times New Roman"/>
          <w:sz w:val="28"/>
          <w:szCs w:val="28"/>
        </w:rPr>
        <w:t xml:space="preserve"> и специализированного программного обеспечения для решения</w:t>
      </w:r>
    </w:p>
    <w:p w:rsidR="00505494" w:rsidRPr="00505494" w:rsidRDefault="00505494" w:rsidP="005054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494">
        <w:rPr>
          <w:rFonts w:ascii="Times New Roman" w:hAnsi="Times New Roman"/>
          <w:sz w:val="28"/>
          <w:szCs w:val="28"/>
        </w:rPr>
        <w:t>профессиональных задач</w:t>
      </w:r>
    </w:p>
    <w:p w:rsidR="00505494" w:rsidRPr="00505494" w:rsidRDefault="00505494" w:rsidP="005054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505494">
        <w:rPr>
          <w:rFonts w:ascii="Times New Roman" w:hAnsi="Times New Roman"/>
          <w:sz w:val="28"/>
          <w:szCs w:val="28"/>
          <w:u w:val="single"/>
        </w:rPr>
        <w:t>МДК 03.02 учёт страховых договоров и анализ показателей</w:t>
      </w:r>
      <w:r w:rsidRPr="0050549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05494">
        <w:rPr>
          <w:rFonts w:ascii="Times New Roman" w:hAnsi="Times New Roman"/>
          <w:sz w:val="28"/>
          <w:szCs w:val="28"/>
          <w:u w:val="single"/>
        </w:rPr>
        <w:t>продаж (по отраслям)</w:t>
      </w:r>
    </w:p>
    <w:p w:rsidR="00505494" w:rsidRPr="00505494" w:rsidRDefault="00505494" w:rsidP="005054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494">
        <w:rPr>
          <w:rFonts w:ascii="Times New Roman" w:hAnsi="Times New Roman"/>
          <w:sz w:val="28"/>
          <w:szCs w:val="28"/>
        </w:rPr>
        <w:t>Темы:</w:t>
      </w:r>
    </w:p>
    <w:p w:rsidR="00505494" w:rsidRPr="00505494" w:rsidRDefault="00505494" w:rsidP="005054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494">
        <w:rPr>
          <w:rFonts w:ascii="Times New Roman" w:hAnsi="Times New Roman"/>
          <w:sz w:val="28"/>
          <w:szCs w:val="28"/>
        </w:rPr>
        <w:t>1. Порядок ввода договоров в базу данных, проверка существующей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494">
        <w:rPr>
          <w:rFonts w:ascii="Times New Roman" w:hAnsi="Times New Roman"/>
          <w:sz w:val="28"/>
          <w:szCs w:val="28"/>
        </w:rPr>
        <w:t>базы данных, порядок хранения всех действующих договоров страхования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494">
        <w:rPr>
          <w:rFonts w:ascii="Times New Roman" w:hAnsi="Times New Roman"/>
          <w:sz w:val="28"/>
          <w:szCs w:val="28"/>
        </w:rPr>
        <w:t>электронном и бумажном виде</w:t>
      </w:r>
    </w:p>
    <w:p w:rsidR="00505494" w:rsidRPr="00505494" w:rsidRDefault="00505494" w:rsidP="005054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494">
        <w:rPr>
          <w:rFonts w:ascii="Times New Roman" w:hAnsi="Times New Roman"/>
          <w:sz w:val="28"/>
          <w:szCs w:val="28"/>
        </w:rPr>
        <w:t>2. Контроль сроков действия договоров</w:t>
      </w:r>
    </w:p>
    <w:p w:rsidR="00505494" w:rsidRPr="00505494" w:rsidRDefault="00505494" w:rsidP="005054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494">
        <w:rPr>
          <w:rFonts w:ascii="Times New Roman" w:hAnsi="Times New Roman"/>
          <w:sz w:val="28"/>
          <w:szCs w:val="28"/>
        </w:rPr>
        <w:lastRenderedPageBreak/>
        <w:t>3. Ведение страховой отчетности</w:t>
      </w:r>
    </w:p>
    <w:p w:rsidR="00505494" w:rsidRPr="00505494" w:rsidRDefault="00505494" w:rsidP="005054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494">
        <w:rPr>
          <w:rFonts w:ascii="Times New Roman" w:hAnsi="Times New Roman"/>
          <w:sz w:val="28"/>
          <w:szCs w:val="28"/>
        </w:rPr>
        <w:t>4. Анализ заключенных договоров страхования и предложения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494">
        <w:rPr>
          <w:rFonts w:ascii="Times New Roman" w:hAnsi="Times New Roman"/>
          <w:sz w:val="28"/>
          <w:szCs w:val="28"/>
        </w:rPr>
        <w:t>управлению убыточностью «на входе»</w:t>
      </w:r>
    </w:p>
    <w:p w:rsidR="00505494" w:rsidRPr="00505494" w:rsidRDefault="00505494" w:rsidP="0050549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494">
        <w:rPr>
          <w:rFonts w:ascii="Times New Roman" w:hAnsi="Times New Roman"/>
          <w:sz w:val="28"/>
          <w:szCs w:val="28"/>
        </w:rPr>
        <w:t>5. Анализ причин невыполнения плана продаж и качественный 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5494">
        <w:rPr>
          <w:rFonts w:ascii="Times New Roman" w:hAnsi="Times New Roman"/>
          <w:sz w:val="28"/>
          <w:szCs w:val="28"/>
        </w:rPr>
        <w:t>отказов от перезаключения и продления договоров страхования</w:t>
      </w:r>
    </w:p>
    <w:p w:rsidR="006A0687" w:rsidRDefault="001B18C1" w:rsidP="0050549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</w:t>
      </w:r>
      <w:r w:rsidR="00DD2BA1">
        <w:rPr>
          <w:rFonts w:ascii="Times New Roman" w:hAnsi="Times New Roman"/>
          <w:b/>
          <w:sz w:val="28"/>
          <w:szCs w:val="28"/>
        </w:rPr>
        <w:t xml:space="preserve"> модуля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</w:p>
    <w:p w:rsidR="006A0687" w:rsidRPr="006A0687" w:rsidRDefault="006A0687" w:rsidP="006A068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</w:t>
      </w:r>
      <w:r w:rsidR="008E7002">
        <w:rPr>
          <w:rFonts w:ascii="Times New Roman" w:hAnsi="Times New Roman"/>
          <w:sz w:val="28"/>
          <w:szCs w:val="28"/>
        </w:rPr>
        <w:t>03</w:t>
      </w:r>
      <w:r w:rsidRPr="006A0687">
        <w:rPr>
          <w:rFonts w:ascii="Times New Roman" w:hAnsi="Times New Roman"/>
          <w:sz w:val="28"/>
          <w:szCs w:val="28"/>
        </w:rPr>
        <w:t xml:space="preserve">.01 – </w:t>
      </w:r>
      <w:r w:rsidR="008E7002">
        <w:rPr>
          <w:rFonts w:ascii="Times New Roman" w:hAnsi="Times New Roman"/>
          <w:sz w:val="28"/>
          <w:szCs w:val="28"/>
        </w:rPr>
        <w:t>62</w:t>
      </w:r>
      <w:r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8E7002">
        <w:rPr>
          <w:rFonts w:ascii="Times New Roman" w:hAnsi="Times New Roman"/>
          <w:sz w:val="28"/>
          <w:szCs w:val="28"/>
        </w:rPr>
        <w:t>42</w:t>
      </w:r>
      <w:r w:rsidRPr="006A0687">
        <w:rPr>
          <w:rFonts w:ascii="Times New Roman" w:hAnsi="Times New Roman"/>
          <w:sz w:val="28"/>
          <w:szCs w:val="28"/>
        </w:rPr>
        <w:t xml:space="preserve">, см. р. – </w:t>
      </w:r>
      <w:r w:rsidR="008E7002">
        <w:rPr>
          <w:rFonts w:ascii="Times New Roman" w:hAnsi="Times New Roman"/>
          <w:sz w:val="28"/>
          <w:szCs w:val="28"/>
        </w:rPr>
        <w:t>18</w:t>
      </w:r>
      <w:r w:rsidR="00AF78D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F78DF">
        <w:rPr>
          <w:rFonts w:ascii="Times New Roman" w:hAnsi="Times New Roman"/>
          <w:sz w:val="28"/>
          <w:szCs w:val="28"/>
        </w:rPr>
        <w:t>конс</w:t>
      </w:r>
      <w:proofErr w:type="spellEnd"/>
      <w:r w:rsidR="00AF78DF">
        <w:rPr>
          <w:rFonts w:ascii="Times New Roman" w:hAnsi="Times New Roman"/>
          <w:sz w:val="28"/>
          <w:szCs w:val="28"/>
        </w:rPr>
        <w:t>. – 2</w:t>
      </w:r>
      <w:r w:rsidRPr="006A0687">
        <w:rPr>
          <w:rFonts w:ascii="Times New Roman" w:hAnsi="Times New Roman"/>
          <w:sz w:val="28"/>
          <w:szCs w:val="28"/>
        </w:rPr>
        <w:t>).</w:t>
      </w:r>
    </w:p>
    <w:p w:rsidR="0091090A" w:rsidRPr="006A0687" w:rsidRDefault="0091090A" w:rsidP="0091090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87">
        <w:rPr>
          <w:rFonts w:ascii="Times New Roman" w:hAnsi="Times New Roman"/>
          <w:sz w:val="28"/>
          <w:szCs w:val="28"/>
        </w:rPr>
        <w:t xml:space="preserve">МДК </w:t>
      </w:r>
      <w:r w:rsidR="008E7002">
        <w:rPr>
          <w:rFonts w:ascii="Times New Roman" w:hAnsi="Times New Roman"/>
          <w:sz w:val="28"/>
          <w:szCs w:val="28"/>
        </w:rPr>
        <w:t>03</w:t>
      </w:r>
      <w:r w:rsidRPr="006A06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02</w:t>
      </w:r>
      <w:r w:rsidRPr="006A0687">
        <w:rPr>
          <w:rFonts w:ascii="Times New Roman" w:hAnsi="Times New Roman"/>
          <w:sz w:val="28"/>
          <w:szCs w:val="28"/>
        </w:rPr>
        <w:t xml:space="preserve"> – </w:t>
      </w:r>
      <w:r w:rsidR="008E7002">
        <w:rPr>
          <w:rFonts w:ascii="Times New Roman" w:hAnsi="Times New Roman"/>
          <w:sz w:val="28"/>
          <w:szCs w:val="28"/>
        </w:rPr>
        <w:t>233</w:t>
      </w:r>
      <w:r w:rsidRPr="006A068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8E7002">
        <w:rPr>
          <w:rFonts w:ascii="Times New Roman" w:hAnsi="Times New Roman"/>
          <w:sz w:val="28"/>
          <w:szCs w:val="28"/>
        </w:rPr>
        <w:t>161</w:t>
      </w:r>
      <w:r w:rsidRPr="006A0687">
        <w:rPr>
          <w:rFonts w:ascii="Times New Roman" w:hAnsi="Times New Roman"/>
          <w:sz w:val="28"/>
          <w:szCs w:val="28"/>
        </w:rPr>
        <w:t xml:space="preserve">, см. р. – </w:t>
      </w:r>
      <w:r w:rsidR="008E7002">
        <w:rPr>
          <w:rFonts w:ascii="Times New Roman" w:hAnsi="Times New Roman"/>
          <w:sz w:val="28"/>
          <w:szCs w:val="28"/>
        </w:rPr>
        <w:t>67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конс</w:t>
      </w:r>
      <w:proofErr w:type="spellEnd"/>
      <w:r>
        <w:rPr>
          <w:rFonts w:ascii="Times New Roman" w:hAnsi="Times New Roman"/>
          <w:sz w:val="28"/>
          <w:szCs w:val="28"/>
        </w:rPr>
        <w:t>. –</w:t>
      </w:r>
      <w:r w:rsidR="003F5C62">
        <w:rPr>
          <w:rFonts w:ascii="Times New Roman" w:hAnsi="Times New Roman"/>
          <w:sz w:val="28"/>
          <w:szCs w:val="28"/>
        </w:rPr>
        <w:t xml:space="preserve"> </w:t>
      </w:r>
      <w:r w:rsidR="008E7002">
        <w:rPr>
          <w:rFonts w:ascii="Times New Roman" w:hAnsi="Times New Roman"/>
          <w:sz w:val="28"/>
          <w:szCs w:val="28"/>
        </w:rPr>
        <w:t>5</w:t>
      </w:r>
      <w:r w:rsidRPr="006A0687">
        <w:rPr>
          <w:rFonts w:ascii="Times New Roman" w:hAnsi="Times New Roman"/>
          <w:sz w:val="28"/>
          <w:szCs w:val="28"/>
        </w:rPr>
        <w:t>).</w:t>
      </w:r>
    </w:p>
    <w:p w:rsidR="00857654" w:rsidRDefault="001B18C1" w:rsidP="0085765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</w:p>
    <w:p w:rsidR="00D20050" w:rsidRPr="00D20050" w:rsidRDefault="00D20050" w:rsidP="00D200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D20050">
        <w:rPr>
          <w:rFonts w:ascii="Times New Roman" w:hAnsi="Times New Roman"/>
          <w:sz w:val="28"/>
          <w:szCs w:val="28"/>
          <w:u w:val="single"/>
        </w:rPr>
        <w:t xml:space="preserve">МДК </w:t>
      </w:r>
      <w:r w:rsidR="008E7002">
        <w:rPr>
          <w:rFonts w:ascii="Times New Roman" w:hAnsi="Times New Roman"/>
          <w:sz w:val="28"/>
          <w:szCs w:val="28"/>
          <w:u w:val="single"/>
        </w:rPr>
        <w:t>03</w:t>
      </w:r>
      <w:r w:rsidRPr="00D20050">
        <w:rPr>
          <w:rFonts w:ascii="Times New Roman" w:hAnsi="Times New Roman"/>
          <w:sz w:val="28"/>
          <w:szCs w:val="28"/>
          <w:u w:val="single"/>
        </w:rPr>
        <w:t>.01</w:t>
      </w:r>
    </w:p>
    <w:p w:rsidR="00D20050" w:rsidRPr="006A0687" w:rsidRDefault="008E7002" w:rsidP="00D200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6</w:t>
      </w:r>
      <w:r w:rsidR="00D20050">
        <w:rPr>
          <w:rFonts w:ascii="Times New Roman" w:hAnsi="Times New Roman"/>
          <w:sz w:val="28"/>
          <w:szCs w:val="28"/>
        </w:rPr>
        <w:t xml:space="preserve"> семестре – </w:t>
      </w:r>
      <w:r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D20050" w:rsidRDefault="00D20050" w:rsidP="00D200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20050">
        <w:rPr>
          <w:rFonts w:ascii="Times New Roman" w:hAnsi="Times New Roman"/>
          <w:sz w:val="28"/>
          <w:szCs w:val="28"/>
          <w:u w:val="single"/>
        </w:rPr>
        <w:t xml:space="preserve">МДК </w:t>
      </w:r>
      <w:r w:rsidR="008E7002">
        <w:rPr>
          <w:rFonts w:ascii="Times New Roman" w:hAnsi="Times New Roman"/>
          <w:sz w:val="28"/>
          <w:szCs w:val="28"/>
          <w:u w:val="single"/>
        </w:rPr>
        <w:t>03</w:t>
      </w:r>
      <w:r w:rsidRPr="00D20050">
        <w:rPr>
          <w:rFonts w:ascii="Times New Roman" w:hAnsi="Times New Roman"/>
          <w:sz w:val="28"/>
          <w:szCs w:val="28"/>
          <w:u w:val="single"/>
        </w:rPr>
        <w:t>.02</w:t>
      </w:r>
      <w:r w:rsidRPr="006A0687">
        <w:rPr>
          <w:rFonts w:ascii="Times New Roman" w:hAnsi="Times New Roman"/>
          <w:sz w:val="28"/>
          <w:szCs w:val="28"/>
        </w:rPr>
        <w:t xml:space="preserve"> </w:t>
      </w:r>
    </w:p>
    <w:p w:rsidR="00D20050" w:rsidRPr="006A0687" w:rsidRDefault="00D20050" w:rsidP="00D200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E700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семестре – </w:t>
      </w:r>
      <w:r w:rsidR="00000329">
        <w:rPr>
          <w:rFonts w:ascii="Times New Roman" w:hAnsi="Times New Roman"/>
          <w:sz w:val="28"/>
          <w:szCs w:val="28"/>
        </w:rPr>
        <w:t xml:space="preserve">дифференцированный </w:t>
      </w:r>
      <w:r w:rsidR="000003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зачет</w:t>
      </w:r>
    </w:p>
    <w:p w:rsidR="00D20050" w:rsidRDefault="00D20050" w:rsidP="00D2005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E700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семестре – </w:t>
      </w:r>
      <w:r w:rsidR="00000329">
        <w:rPr>
          <w:rFonts w:ascii="Times New Roman" w:hAnsi="Times New Roman"/>
          <w:sz w:val="28"/>
          <w:szCs w:val="28"/>
        </w:rPr>
        <w:t>зачет</w:t>
      </w:r>
    </w:p>
    <w:p w:rsidR="008E7002" w:rsidRPr="006A0687" w:rsidRDefault="008E7002" w:rsidP="008E700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семестре – </w:t>
      </w:r>
      <w:r w:rsidR="00000329">
        <w:rPr>
          <w:rFonts w:ascii="Times New Roman" w:hAnsi="Times New Roman"/>
          <w:sz w:val="28"/>
          <w:szCs w:val="28"/>
        </w:rPr>
        <w:t>экзамен</w:t>
      </w:r>
      <w:bookmarkStart w:id="0" w:name="_GoBack"/>
      <w:bookmarkEnd w:id="0"/>
    </w:p>
    <w:p w:rsidR="001B18C1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r w:rsidR="008E7002">
        <w:rPr>
          <w:rFonts w:ascii="Times New Roman" w:hAnsi="Times New Roman"/>
          <w:sz w:val="28"/>
          <w:szCs w:val="28"/>
        </w:rPr>
        <w:t>4-6</w:t>
      </w: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1268" w:rsidRDefault="00071268" w:rsidP="004D4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4DCD" w:rsidRDefault="004D4DCD" w:rsidP="008C5FBD">
      <w:pPr>
        <w:spacing w:after="0" w:line="240" w:lineRule="auto"/>
        <w:jc w:val="both"/>
      </w:pPr>
    </w:p>
    <w:sectPr w:rsidR="004D4DCD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708E1"/>
    <w:multiLevelType w:val="hybridMultilevel"/>
    <w:tmpl w:val="A7DA051E"/>
    <w:lvl w:ilvl="0" w:tplc="64C07E0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0329"/>
    <w:rsid w:val="00020FB7"/>
    <w:rsid w:val="00023EE6"/>
    <w:rsid w:val="00025AA0"/>
    <w:rsid w:val="0003182E"/>
    <w:rsid w:val="0005185E"/>
    <w:rsid w:val="0006051F"/>
    <w:rsid w:val="00071268"/>
    <w:rsid w:val="000737D0"/>
    <w:rsid w:val="00076784"/>
    <w:rsid w:val="0007789B"/>
    <w:rsid w:val="00082341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21378"/>
    <w:rsid w:val="00133B1A"/>
    <w:rsid w:val="001355CE"/>
    <w:rsid w:val="00144E3E"/>
    <w:rsid w:val="00145985"/>
    <w:rsid w:val="00146DD1"/>
    <w:rsid w:val="00185003"/>
    <w:rsid w:val="001A3A91"/>
    <w:rsid w:val="001A522F"/>
    <w:rsid w:val="001B18C1"/>
    <w:rsid w:val="001C35A3"/>
    <w:rsid w:val="001E56BE"/>
    <w:rsid w:val="001E5A8E"/>
    <w:rsid w:val="001F43C6"/>
    <w:rsid w:val="00205D42"/>
    <w:rsid w:val="00207230"/>
    <w:rsid w:val="00215280"/>
    <w:rsid w:val="00223063"/>
    <w:rsid w:val="00245760"/>
    <w:rsid w:val="0025056F"/>
    <w:rsid w:val="00251D0D"/>
    <w:rsid w:val="00252737"/>
    <w:rsid w:val="002B6F23"/>
    <w:rsid w:val="002C15D5"/>
    <w:rsid w:val="002C1D33"/>
    <w:rsid w:val="002C3BDE"/>
    <w:rsid w:val="002D5311"/>
    <w:rsid w:val="002E1EBC"/>
    <w:rsid w:val="002F5316"/>
    <w:rsid w:val="003023AD"/>
    <w:rsid w:val="00302634"/>
    <w:rsid w:val="00305AA5"/>
    <w:rsid w:val="00332CB1"/>
    <w:rsid w:val="003342DE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3F5C62"/>
    <w:rsid w:val="004057D1"/>
    <w:rsid w:val="00411C26"/>
    <w:rsid w:val="004429C5"/>
    <w:rsid w:val="00442B61"/>
    <w:rsid w:val="004574B5"/>
    <w:rsid w:val="00461B20"/>
    <w:rsid w:val="004741EB"/>
    <w:rsid w:val="00490606"/>
    <w:rsid w:val="004931DA"/>
    <w:rsid w:val="004D4942"/>
    <w:rsid w:val="004D4DCD"/>
    <w:rsid w:val="004F7F77"/>
    <w:rsid w:val="00505494"/>
    <w:rsid w:val="00512E5E"/>
    <w:rsid w:val="00513D5A"/>
    <w:rsid w:val="00554AC0"/>
    <w:rsid w:val="00556EA1"/>
    <w:rsid w:val="00572D19"/>
    <w:rsid w:val="00591F66"/>
    <w:rsid w:val="005A0207"/>
    <w:rsid w:val="005A14DA"/>
    <w:rsid w:val="005A7771"/>
    <w:rsid w:val="005A7D07"/>
    <w:rsid w:val="005C0497"/>
    <w:rsid w:val="005C1C59"/>
    <w:rsid w:val="005D25EB"/>
    <w:rsid w:val="005F3AE5"/>
    <w:rsid w:val="005F3DB9"/>
    <w:rsid w:val="00607A96"/>
    <w:rsid w:val="0061737A"/>
    <w:rsid w:val="00630505"/>
    <w:rsid w:val="00653855"/>
    <w:rsid w:val="006560D4"/>
    <w:rsid w:val="006564F4"/>
    <w:rsid w:val="006579AF"/>
    <w:rsid w:val="00670BD0"/>
    <w:rsid w:val="0068428E"/>
    <w:rsid w:val="0068664E"/>
    <w:rsid w:val="006A0687"/>
    <w:rsid w:val="006A4F29"/>
    <w:rsid w:val="006A6C4F"/>
    <w:rsid w:val="006B10E0"/>
    <w:rsid w:val="006B74BD"/>
    <w:rsid w:val="006C4C1E"/>
    <w:rsid w:val="006D4343"/>
    <w:rsid w:val="006F2C17"/>
    <w:rsid w:val="006F4C32"/>
    <w:rsid w:val="00726BC4"/>
    <w:rsid w:val="007305A5"/>
    <w:rsid w:val="00732711"/>
    <w:rsid w:val="00733366"/>
    <w:rsid w:val="00753841"/>
    <w:rsid w:val="007553C1"/>
    <w:rsid w:val="00771C75"/>
    <w:rsid w:val="007761AF"/>
    <w:rsid w:val="00776A43"/>
    <w:rsid w:val="007868B0"/>
    <w:rsid w:val="007A3384"/>
    <w:rsid w:val="007B022A"/>
    <w:rsid w:val="007C49EA"/>
    <w:rsid w:val="007C72F4"/>
    <w:rsid w:val="007F2782"/>
    <w:rsid w:val="00810FCB"/>
    <w:rsid w:val="008447C3"/>
    <w:rsid w:val="00850D93"/>
    <w:rsid w:val="00857654"/>
    <w:rsid w:val="0086074B"/>
    <w:rsid w:val="0086746D"/>
    <w:rsid w:val="00867F6C"/>
    <w:rsid w:val="0087764E"/>
    <w:rsid w:val="008C5FBD"/>
    <w:rsid w:val="008D0666"/>
    <w:rsid w:val="008D3CFE"/>
    <w:rsid w:val="008E7002"/>
    <w:rsid w:val="008F5C10"/>
    <w:rsid w:val="0090462D"/>
    <w:rsid w:val="0091090A"/>
    <w:rsid w:val="00912043"/>
    <w:rsid w:val="00912F65"/>
    <w:rsid w:val="009161E4"/>
    <w:rsid w:val="00920F3D"/>
    <w:rsid w:val="0092244E"/>
    <w:rsid w:val="00922AE7"/>
    <w:rsid w:val="00930C29"/>
    <w:rsid w:val="00932AAC"/>
    <w:rsid w:val="00940E2E"/>
    <w:rsid w:val="00944D69"/>
    <w:rsid w:val="00947388"/>
    <w:rsid w:val="009519D3"/>
    <w:rsid w:val="00953B48"/>
    <w:rsid w:val="00975B5D"/>
    <w:rsid w:val="009933C6"/>
    <w:rsid w:val="009B020D"/>
    <w:rsid w:val="009B0732"/>
    <w:rsid w:val="009B3B71"/>
    <w:rsid w:val="009B6078"/>
    <w:rsid w:val="009C1F4B"/>
    <w:rsid w:val="009D210B"/>
    <w:rsid w:val="009D5C78"/>
    <w:rsid w:val="009E0683"/>
    <w:rsid w:val="009E627C"/>
    <w:rsid w:val="009E7B44"/>
    <w:rsid w:val="009F2048"/>
    <w:rsid w:val="00A15D9C"/>
    <w:rsid w:val="00A201E5"/>
    <w:rsid w:val="00A20465"/>
    <w:rsid w:val="00A220AF"/>
    <w:rsid w:val="00A22DCD"/>
    <w:rsid w:val="00A5011F"/>
    <w:rsid w:val="00A61736"/>
    <w:rsid w:val="00A7668C"/>
    <w:rsid w:val="00A76AA9"/>
    <w:rsid w:val="00A77429"/>
    <w:rsid w:val="00A81854"/>
    <w:rsid w:val="00A83710"/>
    <w:rsid w:val="00A92282"/>
    <w:rsid w:val="00AA0B8B"/>
    <w:rsid w:val="00AA5463"/>
    <w:rsid w:val="00AB6222"/>
    <w:rsid w:val="00AC2B2F"/>
    <w:rsid w:val="00AC3195"/>
    <w:rsid w:val="00AD04DF"/>
    <w:rsid w:val="00AD77BA"/>
    <w:rsid w:val="00AE76AB"/>
    <w:rsid w:val="00AF6B3F"/>
    <w:rsid w:val="00AF78DF"/>
    <w:rsid w:val="00B0591A"/>
    <w:rsid w:val="00B12519"/>
    <w:rsid w:val="00B13BFA"/>
    <w:rsid w:val="00B47703"/>
    <w:rsid w:val="00B71162"/>
    <w:rsid w:val="00B775E2"/>
    <w:rsid w:val="00B819A1"/>
    <w:rsid w:val="00BC0C77"/>
    <w:rsid w:val="00BC4D8C"/>
    <w:rsid w:val="00BD37C0"/>
    <w:rsid w:val="00BF5AD4"/>
    <w:rsid w:val="00C07B98"/>
    <w:rsid w:val="00C142E2"/>
    <w:rsid w:val="00C30FBC"/>
    <w:rsid w:val="00C413ED"/>
    <w:rsid w:val="00C50C50"/>
    <w:rsid w:val="00C77654"/>
    <w:rsid w:val="00C957DA"/>
    <w:rsid w:val="00CA7B79"/>
    <w:rsid w:val="00CB6F30"/>
    <w:rsid w:val="00CB79F3"/>
    <w:rsid w:val="00CD7621"/>
    <w:rsid w:val="00CD7905"/>
    <w:rsid w:val="00CE36F6"/>
    <w:rsid w:val="00CE607C"/>
    <w:rsid w:val="00CF3026"/>
    <w:rsid w:val="00CF4E35"/>
    <w:rsid w:val="00D11EE6"/>
    <w:rsid w:val="00D148CF"/>
    <w:rsid w:val="00D20050"/>
    <w:rsid w:val="00D209AC"/>
    <w:rsid w:val="00D23D66"/>
    <w:rsid w:val="00D248EF"/>
    <w:rsid w:val="00D27950"/>
    <w:rsid w:val="00D37694"/>
    <w:rsid w:val="00D40267"/>
    <w:rsid w:val="00D65BA9"/>
    <w:rsid w:val="00D80660"/>
    <w:rsid w:val="00D91E2F"/>
    <w:rsid w:val="00D93044"/>
    <w:rsid w:val="00DA2C35"/>
    <w:rsid w:val="00DB4348"/>
    <w:rsid w:val="00DB5704"/>
    <w:rsid w:val="00DD2BA1"/>
    <w:rsid w:val="00DE50D6"/>
    <w:rsid w:val="00DF1F26"/>
    <w:rsid w:val="00E03459"/>
    <w:rsid w:val="00E06F06"/>
    <w:rsid w:val="00E10E5A"/>
    <w:rsid w:val="00E1239E"/>
    <w:rsid w:val="00E16E6E"/>
    <w:rsid w:val="00E65106"/>
    <w:rsid w:val="00E67838"/>
    <w:rsid w:val="00EA0EFF"/>
    <w:rsid w:val="00EA44ED"/>
    <w:rsid w:val="00EB308F"/>
    <w:rsid w:val="00EB5875"/>
    <w:rsid w:val="00EC6EC3"/>
    <w:rsid w:val="00EF0BB0"/>
    <w:rsid w:val="00EF1D49"/>
    <w:rsid w:val="00F07AFA"/>
    <w:rsid w:val="00F27F56"/>
    <w:rsid w:val="00F36F56"/>
    <w:rsid w:val="00F42E1D"/>
    <w:rsid w:val="00F538C9"/>
    <w:rsid w:val="00F55D44"/>
    <w:rsid w:val="00F74E72"/>
    <w:rsid w:val="00F75BD3"/>
    <w:rsid w:val="00F859C4"/>
    <w:rsid w:val="00F95938"/>
    <w:rsid w:val="00FA11F8"/>
    <w:rsid w:val="00FC3EDC"/>
    <w:rsid w:val="00FC6DED"/>
    <w:rsid w:val="00FD163E"/>
    <w:rsid w:val="00FD72E2"/>
    <w:rsid w:val="00FE53CD"/>
    <w:rsid w:val="00FE69F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character" w:styleId="a7">
    <w:name w:val="Hyperlink"/>
    <w:rsid w:val="007553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3C9444A-3D1E-49E6-A8A7-4C058CFD4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290</cp:revision>
  <cp:lastPrinted>2014-06-06T09:58:00Z</cp:lastPrinted>
  <dcterms:created xsi:type="dcterms:W3CDTF">2014-06-06T10:09:00Z</dcterms:created>
  <dcterms:modified xsi:type="dcterms:W3CDTF">2017-03-15T19:00:00Z</dcterms:modified>
</cp:coreProperties>
</file>