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40224">
        <w:rPr>
          <w:rFonts w:ascii="Times New Roman" w:hAnsi="Times New Roman"/>
          <w:i/>
          <w:sz w:val="28"/>
          <w:szCs w:val="28"/>
          <w:u w:val="single"/>
        </w:rPr>
        <w:t>Менеджмент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E757F" w:rsidRPr="00550774" w:rsidRDefault="001E757F" w:rsidP="001E75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E757F" w:rsidRPr="00550774" w:rsidRDefault="001E757F" w:rsidP="001E75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E757F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планировать и организовывать работу подразделения;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формировать организационные структуры управления;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разрабатывать мотивационную политику организации;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применять в профессиональной деятельности приемы делового и управленческого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E757F">
        <w:rPr>
          <w:rFonts w:ascii="Times New Roman" w:hAnsi="Times New Roman"/>
          <w:sz w:val="28"/>
          <w:szCs w:val="28"/>
          <w:lang w:eastAsia="he-IL" w:bidi="he-IL"/>
        </w:rPr>
        <w:t>общения;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принимать эффективные решения, используя систему методов управления;</w:t>
      </w:r>
    </w:p>
    <w:p w:rsidR="001E757F" w:rsidRPr="001E757F" w:rsidRDefault="001E757F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учитывать особенн</w:t>
      </w:r>
      <w:r>
        <w:rPr>
          <w:rFonts w:ascii="Times New Roman" w:hAnsi="Times New Roman"/>
          <w:sz w:val="28"/>
          <w:szCs w:val="28"/>
          <w:lang w:eastAsia="he-IL" w:bidi="he-IL"/>
        </w:rPr>
        <w:t>ости менеджмента (по отраслям);</w:t>
      </w:r>
    </w:p>
    <w:p w:rsidR="006564F4" w:rsidRPr="001E757F" w:rsidRDefault="001B18C1" w:rsidP="001E7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1E757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сущность и характерные черты современного менеджмента, историю его развития;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особенности менеджмента в области профессиональной деятельности (по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E757F">
        <w:rPr>
          <w:rFonts w:ascii="Times New Roman" w:hAnsi="Times New Roman"/>
          <w:sz w:val="28"/>
          <w:szCs w:val="28"/>
          <w:lang w:eastAsia="he-IL" w:bidi="he-IL"/>
        </w:rPr>
        <w:t>отраслям);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внешнюю и внутреннюю среду организации;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цикл менеджмента;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процесс принятия и реализации управленческих решений;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функции менеджмента в рыночной экономике: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организацию, планирование, мотивацию и контроль деятельности экономического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E757F">
        <w:rPr>
          <w:rFonts w:ascii="Times New Roman" w:hAnsi="Times New Roman"/>
          <w:sz w:val="28"/>
          <w:szCs w:val="28"/>
          <w:lang w:eastAsia="he-IL" w:bidi="he-IL"/>
        </w:rPr>
        <w:t>субъекта;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систему методов управления;</w:t>
      </w:r>
    </w:p>
    <w:p w:rsidR="001E757F" w:rsidRPr="001E757F" w:rsidRDefault="001E757F" w:rsidP="001E75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>методику принятия решений;</w:t>
      </w:r>
    </w:p>
    <w:p w:rsidR="00971225" w:rsidRPr="001E757F" w:rsidRDefault="001E757F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757F">
        <w:rPr>
          <w:rFonts w:ascii="Times New Roman" w:hAnsi="Times New Roman"/>
          <w:sz w:val="28"/>
          <w:szCs w:val="28"/>
          <w:lang w:eastAsia="he-IL" w:bidi="he-IL"/>
        </w:rPr>
        <w:t xml:space="preserve">стили управления, </w:t>
      </w:r>
      <w:r>
        <w:rPr>
          <w:rFonts w:ascii="Times New Roman" w:hAnsi="Times New Roman"/>
          <w:sz w:val="28"/>
          <w:szCs w:val="28"/>
          <w:lang w:eastAsia="he-IL" w:bidi="he-IL"/>
        </w:rPr>
        <w:t>коммуникации, делового общения.</w:t>
      </w:r>
    </w:p>
    <w:p w:rsidR="001B18C1" w:rsidRPr="00D11EE6" w:rsidRDefault="00C30FBC" w:rsidP="009712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ПК-1.1; ПК-1.2;     ПК-1.3; ПК-1.4; ПК-1.5; ПК-1.6; ПК-1.7; ПК-1.8; ПК-1.9; ПК-1.10; </w:t>
      </w:r>
      <w:r w:rsidR="00DC414C" w:rsidRPr="0004295F">
        <w:rPr>
          <w:rFonts w:ascii="Times New Roman" w:hAnsi="Times New Roman"/>
          <w:sz w:val="28"/>
          <w:szCs w:val="28"/>
        </w:rPr>
        <w:t>ПК-2.</w:t>
      </w:r>
      <w:r w:rsidR="00DC414C">
        <w:rPr>
          <w:rFonts w:ascii="Times New Roman" w:hAnsi="Times New Roman"/>
          <w:sz w:val="28"/>
          <w:szCs w:val="28"/>
        </w:rPr>
        <w:t xml:space="preserve">1; </w:t>
      </w:r>
      <w:r w:rsidR="00DC414C" w:rsidRPr="0004295F">
        <w:rPr>
          <w:rFonts w:ascii="Times New Roman" w:hAnsi="Times New Roman"/>
          <w:sz w:val="28"/>
          <w:szCs w:val="28"/>
        </w:rPr>
        <w:t>ПК-2.</w:t>
      </w:r>
      <w:r w:rsidR="00DC414C">
        <w:rPr>
          <w:rFonts w:ascii="Times New Roman" w:hAnsi="Times New Roman"/>
          <w:sz w:val="28"/>
          <w:szCs w:val="28"/>
        </w:rPr>
        <w:t>2</w:t>
      </w:r>
      <w:r w:rsidR="00DC41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ПК-2.3; ПК-4.1; ПК-4.6.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Основные понятия менеджмента и социальная значимость предприятий индустрии гостеприимства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1.1. Сущность, характерные черты </w:t>
      </w:r>
      <w:proofErr w:type="gramStart"/>
      <w:r w:rsidRPr="00C36A04">
        <w:rPr>
          <w:rFonts w:ascii="Times New Roman" w:hAnsi="Times New Roman"/>
          <w:sz w:val="28"/>
          <w:szCs w:val="28"/>
          <w:lang w:eastAsia="he-IL" w:bidi="he-IL"/>
        </w:rPr>
        <w:t>современного</w:t>
      </w:r>
      <w:proofErr w:type="gramEnd"/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1.2. Эволюция управленческой мысли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1.3. Современные подходы к менеджменту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1.4. История развития индустрии гостеприимства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как система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2.1. Организация как объект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2.2. Внешняя и внутренняя среда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2.3. Принципы построения организационной структуры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>Раздел 3. Концептуальные положения стратегического менеджмента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Тема 3.1. Сущность стратегического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3.2. Стратегическое планирование в системе менеджмента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 Раздел 4. Эффективность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4.1. Цикл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4.2. Система методов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4.3. Планирование как функция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4.4. Организация как функция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4.5. Система мотивации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4.6. Контрольная функция в системе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4.7. Коммуникации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4.8. Управленческие решения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 Психология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5.1. Руководство: власть и партнерство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5.2. Лидерство и стиль руководства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5.3. Деловое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5.4. Управленческое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5.5. Природа и социальная роль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5.6. Способы и правила разрешения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>Тема 5.7. Управление стрессами</w:t>
      </w:r>
    </w:p>
    <w:p w:rsidR="001B18C1" w:rsidRPr="005A7D07" w:rsidRDefault="001B18C1" w:rsidP="00C36A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85F89">
        <w:rPr>
          <w:rFonts w:ascii="Times New Roman" w:hAnsi="Times New Roman"/>
          <w:sz w:val="28"/>
          <w:szCs w:val="28"/>
        </w:rPr>
        <w:t>63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85F89">
        <w:rPr>
          <w:rFonts w:ascii="Times New Roman" w:hAnsi="Times New Roman"/>
          <w:sz w:val="28"/>
          <w:szCs w:val="28"/>
        </w:rPr>
        <w:t>42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685F89">
        <w:rPr>
          <w:rFonts w:ascii="Times New Roman" w:hAnsi="Times New Roman"/>
          <w:sz w:val="28"/>
          <w:szCs w:val="28"/>
        </w:rPr>
        <w:t>20, кон.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85F89">
        <w:rPr>
          <w:rFonts w:ascii="Times New Roman" w:hAnsi="Times New Roman"/>
          <w:sz w:val="28"/>
          <w:szCs w:val="28"/>
        </w:rPr>
        <w:t>зачет</w:t>
      </w:r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685F8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4057D1"/>
    <w:rsid w:val="00411C26"/>
    <w:rsid w:val="00442B61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53855"/>
    <w:rsid w:val="006560D4"/>
    <w:rsid w:val="006564F4"/>
    <w:rsid w:val="006579AF"/>
    <w:rsid w:val="00670BD0"/>
    <w:rsid w:val="0068428E"/>
    <w:rsid w:val="00685F89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C0C77"/>
    <w:rsid w:val="00BC4D8C"/>
    <w:rsid w:val="00BD37C0"/>
    <w:rsid w:val="00C30FBC"/>
    <w:rsid w:val="00C36A04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148</cp:revision>
  <cp:lastPrinted>2014-06-06T09:58:00Z</cp:lastPrinted>
  <dcterms:created xsi:type="dcterms:W3CDTF">2014-06-06T10:09:00Z</dcterms:created>
  <dcterms:modified xsi:type="dcterms:W3CDTF">2017-03-15T17:50:00Z</dcterms:modified>
</cp:coreProperties>
</file>