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C3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9203C3">
        <w:rPr>
          <w:rFonts w:ascii="Times New Roman" w:hAnsi="Times New Roman"/>
          <w:i/>
          <w:sz w:val="28"/>
          <w:szCs w:val="28"/>
          <w:u w:val="single"/>
        </w:rPr>
        <w:t>Налоги и налогообложение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3F3C12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F3C12">
        <w:rPr>
          <w:rFonts w:ascii="Times New Roman" w:hAnsi="Times New Roman"/>
          <w:sz w:val="28"/>
          <w:szCs w:val="28"/>
        </w:rPr>
        <w:t xml:space="preserve">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3F3C1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F926C2" w:rsidRDefault="00F926C2" w:rsidP="00F926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926C2">
        <w:rPr>
          <w:rFonts w:ascii="Times New Roman" w:hAnsi="Times New Roman"/>
          <w:sz w:val="28"/>
          <w:szCs w:val="28"/>
          <w:lang w:eastAsia="he-IL" w:bidi="he-IL"/>
        </w:rPr>
        <w:t xml:space="preserve">ориентироваться в действующем налоговом законодательстве Российской Федерации; </w:t>
      </w:r>
    </w:p>
    <w:p w:rsidR="00F926C2" w:rsidRDefault="00F926C2" w:rsidP="00F926C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926C2">
        <w:rPr>
          <w:rFonts w:ascii="Times New Roman" w:hAnsi="Times New Roman"/>
          <w:sz w:val="28"/>
          <w:szCs w:val="28"/>
          <w:lang w:eastAsia="he-IL" w:bidi="he-IL"/>
        </w:rPr>
        <w:t>понимать сущно</w:t>
      </w:r>
      <w:r>
        <w:rPr>
          <w:rFonts w:ascii="Times New Roman" w:hAnsi="Times New Roman"/>
          <w:sz w:val="28"/>
          <w:szCs w:val="28"/>
          <w:lang w:eastAsia="he-IL" w:bidi="he-IL"/>
        </w:rPr>
        <w:t>сть и порядок расчетов налогов</w:t>
      </w:r>
    </w:p>
    <w:p w:rsidR="006564F4" w:rsidRDefault="001B18C1" w:rsidP="003853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F926C2" w:rsidRDefault="00F926C2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926C2">
        <w:rPr>
          <w:rFonts w:ascii="Times New Roman" w:hAnsi="Times New Roman"/>
          <w:sz w:val="28"/>
          <w:szCs w:val="28"/>
          <w:lang w:eastAsia="he-IL" w:bidi="he-IL"/>
        </w:rPr>
        <w:t xml:space="preserve">нормативные правовые акты, регулирующие отношения организации и государства в области налогообложения, Налоговый кодекс Российской Федерации; </w:t>
      </w:r>
    </w:p>
    <w:p w:rsidR="00F926C2" w:rsidRDefault="00F926C2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926C2">
        <w:rPr>
          <w:rFonts w:ascii="Times New Roman" w:hAnsi="Times New Roman"/>
          <w:sz w:val="28"/>
          <w:szCs w:val="28"/>
          <w:lang w:eastAsia="he-IL" w:bidi="he-IL"/>
        </w:rPr>
        <w:t xml:space="preserve">экономическую сущность налогов; </w:t>
      </w:r>
    </w:p>
    <w:p w:rsidR="00F926C2" w:rsidRDefault="00F926C2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926C2">
        <w:rPr>
          <w:rFonts w:ascii="Times New Roman" w:hAnsi="Times New Roman"/>
          <w:sz w:val="28"/>
          <w:szCs w:val="28"/>
          <w:lang w:eastAsia="he-IL" w:bidi="he-IL"/>
        </w:rPr>
        <w:t xml:space="preserve">принципы построения и элементы налоговых систем; </w:t>
      </w:r>
    </w:p>
    <w:p w:rsidR="00F926C2" w:rsidRDefault="00F926C2" w:rsidP="0038532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926C2">
        <w:rPr>
          <w:rFonts w:ascii="Times New Roman" w:hAnsi="Times New Roman"/>
          <w:sz w:val="28"/>
          <w:szCs w:val="28"/>
          <w:lang w:eastAsia="he-IL" w:bidi="he-IL"/>
        </w:rPr>
        <w:t>виды налогов в Российской Федерации и порядок их расчетов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 w:rsidR="00604E40">
        <w:rPr>
          <w:rFonts w:ascii="Times New Roman" w:hAnsi="Times New Roman"/>
          <w:sz w:val="28"/>
          <w:szCs w:val="28"/>
        </w:rPr>
        <w:t>ПК-3.1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604E40">
        <w:rPr>
          <w:rFonts w:ascii="Times New Roman" w:hAnsi="Times New Roman"/>
          <w:sz w:val="28"/>
          <w:szCs w:val="28"/>
        </w:rPr>
        <w:t>ПК-3.2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 w:rsidR="00604E40">
        <w:rPr>
          <w:rFonts w:ascii="Times New Roman" w:hAnsi="Times New Roman"/>
          <w:sz w:val="28"/>
          <w:szCs w:val="28"/>
        </w:rPr>
        <w:t>ПК-3.3; ПК-3.4</w:t>
      </w:r>
      <w:bookmarkStart w:id="0" w:name="_GoBack"/>
      <w:bookmarkEnd w:id="0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Основы законодательства РФ о налогах и сборах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1.1. Законодательство РФ о налогах и сборах.  Налоговая система РФ. Система налогов и сборов РФ.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i/>
          <w:sz w:val="28"/>
          <w:szCs w:val="28"/>
          <w:lang w:eastAsia="he-IL" w:bidi="he-IL"/>
        </w:rPr>
        <w:t>Раздел 2. Основные виды федеральных налогов, методика их расчета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 2.1. Налог на доходы физических лиц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2.2. Налог на прибыль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2.3  Налог на добавленную стоимость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2.4  Страховые взносы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i/>
          <w:sz w:val="28"/>
          <w:szCs w:val="28"/>
          <w:lang w:eastAsia="he-IL" w:bidi="he-IL"/>
        </w:rPr>
        <w:t>Раздел 3. Налоги субъектов РФ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3.1. Налог на имущество организаций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3.2  Транспортный налог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3.3. Специальные налоговые режимы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i/>
          <w:sz w:val="28"/>
          <w:szCs w:val="28"/>
          <w:lang w:eastAsia="he-IL" w:bidi="he-IL"/>
        </w:rPr>
        <w:t>Раздел 4. Местные налоги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4.1. Налог на имущество физических лиц</w:t>
      </w:r>
    </w:p>
    <w:p w:rsidR="002E4022" w:rsidRPr="002E4022" w:rsidRDefault="002E4022" w:rsidP="002E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sz w:val="28"/>
          <w:szCs w:val="28"/>
          <w:lang w:eastAsia="he-IL" w:bidi="he-IL"/>
        </w:rPr>
        <w:t>Тема 4.2. Земельный налог</w:t>
      </w:r>
    </w:p>
    <w:p w:rsidR="002E4022" w:rsidRDefault="002E4022" w:rsidP="002E40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E4022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Раздел 5. Комплексный пример расчета налогов организации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604E40">
        <w:rPr>
          <w:rFonts w:ascii="Times New Roman" w:hAnsi="Times New Roman"/>
          <w:sz w:val="28"/>
          <w:szCs w:val="28"/>
        </w:rPr>
        <w:t>78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604E40">
        <w:rPr>
          <w:rFonts w:ascii="Times New Roman" w:hAnsi="Times New Roman"/>
          <w:sz w:val="28"/>
          <w:szCs w:val="28"/>
        </w:rPr>
        <w:t>52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604E40">
        <w:rPr>
          <w:rFonts w:ascii="Times New Roman" w:hAnsi="Times New Roman"/>
          <w:sz w:val="28"/>
          <w:szCs w:val="28"/>
        </w:rPr>
        <w:t>26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604E40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604E40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4929">
        <w:rPr>
          <w:rFonts w:ascii="Times New Roman" w:hAnsi="Times New Roman"/>
          <w:sz w:val="28"/>
          <w:szCs w:val="28"/>
        </w:rPr>
        <w:t>Шугаева</w:t>
      </w:r>
      <w:proofErr w:type="spellEnd"/>
      <w:r w:rsidR="006B4929">
        <w:rPr>
          <w:rFonts w:ascii="Times New Roman" w:hAnsi="Times New Roman"/>
          <w:sz w:val="28"/>
          <w:szCs w:val="28"/>
        </w:rPr>
        <w:t xml:space="preserve"> Р.Г.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45760"/>
    <w:rsid w:val="0025056F"/>
    <w:rsid w:val="00251D0D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9903996-30F3-4A6B-AF9E-C3BE09FB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190</cp:revision>
  <cp:lastPrinted>2014-06-06T09:58:00Z</cp:lastPrinted>
  <dcterms:created xsi:type="dcterms:W3CDTF">2014-06-06T10:09:00Z</dcterms:created>
  <dcterms:modified xsi:type="dcterms:W3CDTF">2017-03-02T09:06:00Z</dcterms:modified>
</cp:coreProperties>
</file>