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0A6BC8" w:rsidRPr="000A6BC8">
        <w:rPr>
          <w:rFonts w:ascii="Times New Roman" w:hAnsi="Times New Roman"/>
          <w:i/>
          <w:sz w:val="28"/>
          <w:szCs w:val="28"/>
          <w:u w:val="single"/>
        </w:rPr>
        <w:t>Документационное обеспечение управления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081D65">
        <w:rPr>
          <w:rFonts w:ascii="Times New Roman" w:hAnsi="Times New Roman"/>
          <w:sz w:val="28"/>
          <w:szCs w:val="28"/>
        </w:rPr>
        <w:t>10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оформлять документацию в соответствии с нормативной базой, в </w:t>
      </w:r>
      <w:proofErr w:type="spellStart"/>
      <w:r w:rsidRPr="00B10D63">
        <w:rPr>
          <w:rFonts w:ascii="Times New Roman" w:hAnsi="Times New Roman"/>
          <w:sz w:val="28"/>
          <w:szCs w:val="28"/>
          <w:lang w:eastAsia="he-IL" w:bidi="he-IL"/>
        </w:rPr>
        <w:t>т.ч</w:t>
      </w:r>
      <w:proofErr w:type="spellEnd"/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. с использованием информационных технологий;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осваивать технологии автоматизированной обработки документации;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>использовать унифицированные формы документов;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хранение и поиск документов;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телекоммуникационные технологии в </w:t>
      </w:r>
      <w:r>
        <w:rPr>
          <w:rFonts w:ascii="Times New Roman" w:hAnsi="Times New Roman"/>
          <w:sz w:val="28"/>
          <w:szCs w:val="28"/>
          <w:lang w:eastAsia="he-IL" w:bidi="he-IL"/>
        </w:rPr>
        <w:t>электронном документообороте.</w:t>
      </w:r>
    </w:p>
    <w:p w:rsidR="00B10D63" w:rsidRDefault="00B10D63" w:rsidP="00B10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понятие, цели, задачи и принципы делопроизводства;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документационного обеспечения управления;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системы документационного обеспечения управления;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классификацию документов; </w:t>
      </w:r>
    </w:p>
    <w:p w:rsidR="00B10D63" w:rsidRP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 xml:space="preserve">требования к составлению и оформлению документов; </w:t>
      </w:r>
    </w:p>
    <w:p w:rsidR="00B10D63" w:rsidRDefault="00B10D63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0D63">
        <w:rPr>
          <w:rFonts w:ascii="Times New Roman" w:hAnsi="Times New Roman"/>
          <w:sz w:val="28"/>
          <w:szCs w:val="28"/>
          <w:lang w:eastAsia="he-IL" w:bidi="he-IL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B3681">
        <w:rPr>
          <w:rFonts w:ascii="Times New Roman" w:hAnsi="Times New Roman"/>
          <w:i/>
          <w:sz w:val="28"/>
          <w:szCs w:val="28"/>
        </w:rPr>
        <w:t>Раздел 1. Документирование управленческой деятельности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t>Тема 1.1. Введение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t>Тема 1.2. Общие правила оформления документов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t>Тема 1.3. Системы документации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B3681">
        <w:rPr>
          <w:rFonts w:ascii="Times New Roman" w:hAnsi="Times New Roman"/>
          <w:i/>
          <w:sz w:val="28"/>
          <w:szCs w:val="28"/>
        </w:rPr>
        <w:t>Раздел 2. Технологии делопроизводства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t>Тема 2.1. Организация документооборота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t>Тема 2</w:t>
      </w:r>
      <w:r>
        <w:rPr>
          <w:rFonts w:ascii="Times New Roman" w:hAnsi="Times New Roman"/>
          <w:sz w:val="28"/>
          <w:szCs w:val="28"/>
        </w:rPr>
        <w:t>.</w:t>
      </w:r>
      <w:r w:rsidRPr="006B3681">
        <w:rPr>
          <w:rFonts w:ascii="Times New Roman" w:hAnsi="Times New Roman"/>
          <w:sz w:val="28"/>
          <w:szCs w:val="28"/>
        </w:rPr>
        <w:t>3. Электронный документооборот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lastRenderedPageBreak/>
        <w:t>Тема 2.4. Организация работы с конфиденциальными документами.</w:t>
      </w:r>
    </w:p>
    <w:p w:rsidR="006B3681" w:rsidRPr="006B3681" w:rsidRDefault="006B3681" w:rsidP="006B36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3681">
        <w:rPr>
          <w:rFonts w:ascii="Times New Roman" w:hAnsi="Times New Roman"/>
          <w:sz w:val="28"/>
          <w:szCs w:val="28"/>
        </w:rPr>
        <w:t>Тема 2.5. Документирование трудовых правоотношений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85CD8">
        <w:rPr>
          <w:rFonts w:ascii="Times New Roman" w:hAnsi="Times New Roman"/>
          <w:sz w:val="28"/>
          <w:szCs w:val="28"/>
        </w:rPr>
        <w:t>48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85CD8">
        <w:rPr>
          <w:rFonts w:ascii="Times New Roman" w:hAnsi="Times New Roman"/>
          <w:sz w:val="28"/>
          <w:szCs w:val="28"/>
        </w:rPr>
        <w:t>32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785CD8">
        <w:rPr>
          <w:rFonts w:ascii="Times New Roman" w:hAnsi="Times New Roman"/>
          <w:sz w:val="28"/>
          <w:szCs w:val="28"/>
        </w:rPr>
        <w:t>16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3659E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9A368E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9A368E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9A368E">
        <w:rPr>
          <w:rFonts w:ascii="Times New Roman" w:hAnsi="Times New Roman"/>
          <w:sz w:val="28"/>
          <w:szCs w:val="28"/>
        </w:rPr>
        <w:t>Малышева Н.А.</w:t>
      </w:r>
    </w:p>
    <w:p w:rsidR="001B18C1" w:rsidRDefault="009A368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>
        <w:rPr>
          <w:rFonts w:ascii="Times New Roman" w:hAnsi="Times New Roman"/>
          <w:sz w:val="28"/>
          <w:szCs w:val="28"/>
        </w:rPr>
        <w:t>Чернавина Т.В.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1CCA02-433A-43DF-88C1-31007481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200</cp:revision>
  <cp:lastPrinted>2014-06-06T09:58:00Z</cp:lastPrinted>
  <dcterms:created xsi:type="dcterms:W3CDTF">2014-06-06T10:09:00Z</dcterms:created>
  <dcterms:modified xsi:type="dcterms:W3CDTF">2017-03-01T12:48:00Z</dcterms:modified>
</cp:coreProperties>
</file>