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Аннотация  рабочей программы дисциплины </w:t>
      </w:r>
    </w:p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477693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477693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477693">
        <w:rPr>
          <w:rFonts w:ascii="Times New Roman" w:hAnsi="Times New Roman"/>
          <w:i/>
          <w:sz w:val="24"/>
          <w:szCs w:val="24"/>
          <w:u w:val="single"/>
        </w:rPr>
        <w:t>.Б14«Менеджмент»</w:t>
      </w:r>
    </w:p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Направление подготовки</w:t>
      </w:r>
    </w:p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7693">
        <w:rPr>
          <w:rFonts w:ascii="Times New Roman" w:hAnsi="Times New Roman"/>
          <w:i/>
          <w:sz w:val="24"/>
          <w:szCs w:val="24"/>
        </w:rPr>
        <w:t>09.03.03. «Прикладная информатика» (уровень бакалавр)</w:t>
      </w:r>
    </w:p>
    <w:p w:rsidR="00427157" w:rsidRPr="00477693" w:rsidRDefault="00427157" w:rsidP="0042715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i/>
          <w:sz w:val="24"/>
          <w:szCs w:val="24"/>
          <w:u w:val="single"/>
        </w:rPr>
        <w:t xml:space="preserve">Профиль: </w:t>
      </w:r>
      <w:r w:rsidRPr="00477693">
        <w:rPr>
          <w:rFonts w:ascii="Times New Roman" w:hAnsi="Times New Roman"/>
          <w:i/>
          <w:sz w:val="24"/>
          <w:szCs w:val="24"/>
        </w:rPr>
        <w:t>«Прикладная информатика в экономике»</w:t>
      </w:r>
      <w:r w:rsidRPr="00477693">
        <w:rPr>
          <w:rFonts w:ascii="Times New Roman" w:hAnsi="Times New Roman"/>
          <w:sz w:val="24"/>
          <w:szCs w:val="24"/>
        </w:rPr>
        <w:t xml:space="preserve"> </w:t>
      </w:r>
    </w:p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</w:t>
      </w:r>
    </w:p>
    <w:p w:rsidR="00427157" w:rsidRPr="00477693" w:rsidRDefault="00427157" w:rsidP="004271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477693">
        <w:rPr>
          <w:rFonts w:ascii="Times New Roman" w:hAnsi="Times New Roman"/>
          <w:sz w:val="24"/>
          <w:szCs w:val="24"/>
        </w:rPr>
        <w:t>ВО</w:t>
      </w:r>
      <w:proofErr w:type="gramEnd"/>
      <w:r w:rsidRPr="00477693">
        <w:rPr>
          <w:rFonts w:ascii="Times New Roman" w:hAnsi="Times New Roman"/>
          <w:sz w:val="24"/>
          <w:szCs w:val="24"/>
        </w:rPr>
        <w:t xml:space="preserve"> по направлению </w:t>
      </w:r>
      <w:r w:rsidRPr="00477693">
        <w:rPr>
          <w:rFonts w:ascii="Times New Roman" w:hAnsi="Times New Roman"/>
          <w:i/>
          <w:sz w:val="24"/>
          <w:szCs w:val="24"/>
        </w:rPr>
        <w:t>09.03.03. «Прикладная информатика»</w:t>
      </w:r>
      <w:r w:rsidRP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i/>
          <w:sz w:val="24"/>
          <w:szCs w:val="24"/>
        </w:rPr>
        <w:t>(уровень бакалавр)</w:t>
      </w:r>
    </w:p>
    <w:p w:rsidR="00477693" w:rsidRPr="00910D68" w:rsidRDefault="00477693" w:rsidP="00477693">
      <w:pPr>
        <w:pStyle w:val="a3"/>
        <w:numPr>
          <w:ilvl w:val="0"/>
          <w:numId w:val="2"/>
        </w:numPr>
        <w:tabs>
          <w:tab w:val="clear" w:pos="36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П.</w:t>
      </w:r>
    </w:p>
    <w:p w:rsidR="00477693" w:rsidRPr="00C067C5" w:rsidRDefault="00477693" w:rsidP="00477693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7157" w:rsidRPr="00477693">
        <w:rPr>
          <w:rFonts w:ascii="Times New Roman" w:hAnsi="Times New Roman"/>
          <w:sz w:val="24"/>
          <w:szCs w:val="24"/>
        </w:rPr>
        <w:t xml:space="preserve">Дисциплина Б1.Б14«Менеджмент» </w:t>
      </w:r>
      <w:r w:rsidRPr="00E869CB">
        <w:rPr>
          <w:rFonts w:ascii="Times New Roman" w:hAnsi="Times New Roman"/>
          <w:sz w:val="24"/>
          <w:szCs w:val="24"/>
        </w:rPr>
        <w:t>относится к базовой части</w:t>
      </w:r>
      <w:r w:rsidRPr="004447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блока </w:t>
      </w:r>
      <w:r>
        <w:rPr>
          <w:rFonts w:ascii="Times New Roman" w:hAnsi="Times New Roman"/>
          <w:spacing w:val="-4"/>
          <w:sz w:val="24"/>
          <w:szCs w:val="24"/>
        </w:rPr>
        <w:t>Б</w:t>
      </w:r>
      <w:r w:rsidRPr="00910D68">
        <w:rPr>
          <w:rFonts w:ascii="Times New Roman" w:hAnsi="Times New Roman"/>
          <w:spacing w:val="-4"/>
          <w:sz w:val="24"/>
          <w:szCs w:val="24"/>
        </w:rPr>
        <w:t>1 «Дисциплины (модули)»</w:t>
      </w:r>
      <w:r>
        <w:rPr>
          <w:rFonts w:ascii="Times New Roman" w:hAnsi="Times New Roman"/>
          <w:spacing w:val="-4"/>
          <w:sz w:val="24"/>
          <w:szCs w:val="24"/>
        </w:rPr>
        <w:t xml:space="preserve"> учебного плана</w:t>
      </w:r>
      <w:r w:rsidRPr="004447C7">
        <w:rPr>
          <w:rFonts w:ascii="Times New Roman" w:hAnsi="Times New Roman"/>
          <w:sz w:val="24"/>
          <w:szCs w:val="24"/>
        </w:rPr>
        <w:t xml:space="preserve"> </w:t>
      </w:r>
      <w:r w:rsidRPr="00910D68">
        <w:rPr>
          <w:rFonts w:ascii="Times New Roman" w:hAnsi="Times New Roman"/>
          <w:sz w:val="24"/>
          <w:szCs w:val="24"/>
        </w:rPr>
        <w:t>и преподается в</w:t>
      </w: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Pr="00910D68">
        <w:rPr>
          <w:rFonts w:ascii="Times New Roman" w:hAnsi="Times New Roman"/>
          <w:sz w:val="24"/>
          <w:szCs w:val="24"/>
        </w:rPr>
        <w:t xml:space="preserve"> 2 семестре</w:t>
      </w:r>
      <w:r>
        <w:rPr>
          <w:rFonts w:ascii="Times New Roman" w:hAnsi="Times New Roman"/>
          <w:sz w:val="24"/>
          <w:szCs w:val="24"/>
        </w:rPr>
        <w:t>.</w:t>
      </w:r>
    </w:p>
    <w:p w:rsidR="00427157" w:rsidRPr="00477693" w:rsidRDefault="00427157" w:rsidP="00477693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Дисциплина основывается на знании дисциплин: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z w:val="24"/>
          <w:szCs w:val="24"/>
        </w:rPr>
        <w:t>.Б.01 Цикла исторических дисциплин;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477693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7"/>
          <w:sz w:val="24"/>
          <w:szCs w:val="24"/>
        </w:rPr>
        <w:t xml:space="preserve">.Б.09 Экономическая теория. 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7"/>
          <w:sz w:val="24"/>
          <w:szCs w:val="24"/>
        </w:rPr>
        <w:t>.Б.19 Право.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Изучение дисциплины необходимо для дальнейшего изучения </w:t>
      </w:r>
      <w:r w:rsidRPr="00477693">
        <w:rPr>
          <w:rFonts w:ascii="Times New Roman" w:hAnsi="Times New Roman"/>
          <w:spacing w:val="4"/>
          <w:sz w:val="24"/>
          <w:szCs w:val="24"/>
        </w:rPr>
        <w:t>следующих дисциплин: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77693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4"/>
          <w:sz w:val="24"/>
          <w:szCs w:val="24"/>
        </w:rPr>
        <w:t>.В 02 Управление электронным бизнесом;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77693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4"/>
          <w:sz w:val="24"/>
          <w:szCs w:val="24"/>
        </w:rPr>
        <w:t>.В.05 Управление ИТ-проектами;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77693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4"/>
          <w:sz w:val="24"/>
          <w:szCs w:val="24"/>
        </w:rPr>
        <w:t>.В.12 Управление знаниями организации</w:t>
      </w:r>
      <w:r w:rsidR="00EA41D0" w:rsidRPr="00477693">
        <w:rPr>
          <w:rFonts w:ascii="Times New Roman" w:hAnsi="Times New Roman"/>
          <w:spacing w:val="4"/>
          <w:sz w:val="24"/>
          <w:szCs w:val="24"/>
        </w:rPr>
        <w:t>;</w:t>
      </w:r>
    </w:p>
    <w:p w:rsidR="00427157" w:rsidRPr="00477693" w:rsidRDefault="00427157" w:rsidP="00427157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77693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477693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477693">
        <w:rPr>
          <w:rFonts w:ascii="Times New Roman" w:hAnsi="Times New Roman"/>
          <w:spacing w:val="4"/>
          <w:sz w:val="24"/>
          <w:szCs w:val="24"/>
        </w:rPr>
        <w:t>.В.ДВ.</w:t>
      </w:r>
      <w:r w:rsidR="00EA41D0" w:rsidRPr="00477693">
        <w:rPr>
          <w:rFonts w:ascii="Times New Roman" w:hAnsi="Times New Roman"/>
          <w:spacing w:val="4"/>
          <w:sz w:val="24"/>
          <w:szCs w:val="24"/>
        </w:rPr>
        <w:t>05 Системы у</w:t>
      </w:r>
      <w:r w:rsidRPr="00477693">
        <w:rPr>
          <w:rFonts w:ascii="Times New Roman" w:hAnsi="Times New Roman"/>
          <w:spacing w:val="4"/>
          <w:sz w:val="24"/>
          <w:szCs w:val="24"/>
        </w:rPr>
        <w:t>правление</w:t>
      </w:r>
      <w:r w:rsidR="00EA41D0" w:rsidRPr="00477693">
        <w:rPr>
          <w:rFonts w:ascii="Times New Roman" w:hAnsi="Times New Roman"/>
          <w:spacing w:val="4"/>
          <w:sz w:val="24"/>
          <w:szCs w:val="24"/>
        </w:rPr>
        <w:t xml:space="preserve"> эффективностью бизнеса.</w:t>
      </w:r>
    </w:p>
    <w:p w:rsidR="00477693" w:rsidRPr="00E869CB" w:rsidRDefault="00477693" w:rsidP="00477693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869CB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427157" w:rsidRPr="00477693" w:rsidRDefault="00427157" w:rsidP="0042715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477693">
        <w:rPr>
          <w:rFonts w:ascii="Times New Roman" w:hAnsi="Times New Roman"/>
          <w:sz w:val="24"/>
          <w:szCs w:val="24"/>
        </w:rPr>
        <w:t xml:space="preserve"> – освоение студентами теоретических знаний в области менеджмента и формирование компетенций, которые позволят принимать эффективные управленческие решения в профессиональной деятельности бакалавров по направлению подготовки «Экономика».</w:t>
      </w:r>
    </w:p>
    <w:p w:rsidR="00427157" w:rsidRPr="00477693" w:rsidRDefault="00477693" w:rsidP="00477693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u w:val="single"/>
        </w:rPr>
      </w:pPr>
      <w:r w:rsidRPr="00477693">
        <w:rPr>
          <w:rFonts w:ascii="Times New Roman" w:eastAsia="Calibri" w:hAnsi="Times New Roman"/>
          <w:sz w:val="24"/>
          <w:szCs w:val="24"/>
          <w:u w:val="single"/>
        </w:rPr>
        <w:t>З</w:t>
      </w:r>
      <w:r w:rsidR="00427157" w:rsidRPr="00477693">
        <w:rPr>
          <w:rFonts w:ascii="Times New Roman" w:eastAsia="Calibri" w:hAnsi="Times New Roman"/>
          <w:sz w:val="24"/>
          <w:szCs w:val="24"/>
          <w:u w:val="single"/>
        </w:rPr>
        <w:t>адачи дисциплины:</w:t>
      </w:r>
    </w:p>
    <w:p w:rsidR="00427157" w:rsidRPr="00477693" w:rsidRDefault="00427157" w:rsidP="0042715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427157" w:rsidRPr="00477693" w:rsidRDefault="00427157" w:rsidP="00477693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Определить место и роль организаций (предприятий) в сфере управления, теоретические основы их функционирования и принципы классификации;</w:t>
      </w:r>
    </w:p>
    <w:p w:rsidR="00427157" w:rsidRPr="00477693" w:rsidRDefault="00427157" w:rsidP="00477693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Изучить сущность, содержание, основные принципы, функции, методы менеджмента, цели и стратегии организации, управление персоналом. Рассмотреть механизм управления и моделирования производственных и социально-экономических процессов;</w:t>
      </w:r>
    </w:p>
    <w:p w:rsidR="00427157" w:rsidRPr="00477693" w:rsidRDefault="00427157" w:rsidP="00477693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Изучить основы планирования, организации мотивации и контроля управления предприятием.</w:t>
      </w:r>
    </w:p>
    <w:p w:rsidR="00427157" w:rsidRPr="00477693" w:rsidRDefault="00427157" w:rsidP="00477693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Сформировать практические навыки по оценке эффективности принятия управленческих решений;</w:t>
      </w:r>
    </w:p>
    <w:p w:rsidR="00427157" w:rsidRPr="00477693" w:rsidRDefault="00427157" w:rsidP="00477693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477693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427157" w:rsidRPr="00477693" w:rsidRDefault="00427157" w:rsidP="00477693">
      <w:pPr>
        <w:pStyle w:val="2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EA41D0" w:rsidRPr="00477693" w:rsidRDefault="00EA41D0" w:rsidP="00477693">
      <w:pPr>
        <w:tabs>
          <w:tab w:val="left" w:pos="1645"/>
        </w:tabs>
        <w:spacing w:after="0" w:line="240" w:lineRule="auto"/>
        <w:rPr>
          <w:rStyle w:val="FontStyle49"/>
          <w:rFonts w:eastAsia="Calibri"/>
          <w:b w:val="0"/>
          <w:sz w:val="24"/>
          <w:szCs w:val="24"/>
        </w:rPr>
      </w:pPr>
      <w:r w:rsidRPr="00477693">
        <w:rPr>
          <w:rStyle w:val="FontStyle49"/>
          <w:rFonts w:eastAsia="Calibri"/>
          <w:b w:val="0"/>
          <w:sz w:val="24"/>
          <w:szCs w:val="24"/>
        </w:rPr>
        <w:t>О</w:t>
      </w:r>
      <w:r w:rsidR="00427157" w:rsidRPr="00477693">
        <w:rPr>
          <w:rStyle w:val="FontStyle49"/>
          <w:rFonts w:eastAsia="Calibri"/>
          <w:b w:val="0"/>
          <w:sz w:val="24"/>
          <w:szCs w:val="24"/>
        </w:rPr>
        <w:t>К-</w:t>
      </w:r>
      <w:r w:rsidRPr="00477693">
        <w:rPr>
          <w:rStyle w:val="FontStyle49"/>
          <w:rFonts w:eastAsia="Calibri"/>
          <w:b w:val="0"/>
          <w:sz w:val="24"/>
          <w:szCs w:val="24"/>
        </w:rPr>
        <w:t>3 -</w:t>
      </w:r>
      <w:r w:rsidRPr="00477693">
        <w:rPr>
          <w:sz w:val="24"/>
          <w:szCs w:val="24"/>
        </w:rPr>
        <w:t xml:space="preserve"> </w:t>
      </w:r>
      <w:r w:rsidRPr="00477693">
        <w:rPr>
          <w:rStyle w:val="FontStyle49"/>
          <w:rFonts w:eastAsia="Calibri"/>
          <w:b w:val="0"/>
          <w:sz w:val="24"/>
          <w:szCs w:val="24"/>
        </w:rPr>
        <w:t>способностью использовать основы экономических знаний в различных сферах деятельности;</w:t>
      </w:r>
    </w:p>
    <w:p w:rsidR="00EA41D0" w:rsidRPr="00477693" w:rsidRDefault="00EA41D0" w:rsidP="00477693">
      <w:pPr>
        <w:tabs>
          <w:tab w:val="left" w:pos="1645"/>
        </w:tabs>
        <w:spacing w:after="0" w:line="240" w:lineRule="auto"/>
        <w:rPr>
          <w:rStyle w:val="FontStyle49"/>
          <w:rFonts w:eastAsia="Calibri"/>
          <w:b w:val="0"/>
          <w:sz w:val="24"/>
          <w:szCs w:val="24"/>
        </w:rPr>
      </w:pPr>
      <w:r w:rsidRPr="00477693">
        <w:rPr>
          <w:rStyle w:val="FontStyle49"/>
          <w:rFonts w:eastAsia="Calibri"/>
          <w:b w:val="0"/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EA41D0" w:rsidRPr="00477693" w:rsidRDefault="00EA41D0" w:rsidP="00477693">
      <w:pPr>
        <w:tabs>
          <w:tab w:val="left" w:pos="1645"/>
        </w:tabs>
        <w:spacing w:after="0" w:line="240" w:lineRule="auto"/>
        <w:rPr>
          <w:rStyle w:val="FontStyle49"/>
          <w:rFonts w:eastAsia="Calibri"/>
          <w:b w:val="0"/>
          <w:sz w:val="24"/>
          <w:szCs w:val="24"/>
        </w:rPr>
      </w:pPr>
      <w:r w:rsidRPr="00477693">
        <w:rPr>
          <w:rStyle w:val="FontStyle49"/>
          <w:rFonts w:eastAsia="Calibri"/>
          <w:b w:val="0"/>
          <w:sz w:val="24"/>
          <w:szCs w:val="24"/>
        </w:rPr>
        <w:t>ОК-7 -</w:t>
      </w:r>
      <w:r w:rsidRPr="00477693">
        <w:rPr>
          <w:sz w:val="24"/>
          <w:szCs w:val="24"/>
        </w:rPr>
        <w:t xml:space="preserve"> </w:t>
      </w:r>
      <w:r w:rsidRPr="00477693">
        <w:rPr>
          <w:rStyle w:val="FontStyle49"/>
          <w:rFonts w:eastAsia="Calibri"/>
          <w:b w:val="0"/>
          <w:sz w:val="24"/>
          <w:szCs w:val="24"/>
        </w:rPr>
        <w:t>способностью к самоорганизации и самообразованию;</w:t>
      </w:r>
    </w:p>
    <w:p w:rsidR="00EA41D0" w:rsidRPr="00477693" w:rsidRDefault="00EA41D0" w:rsidP="00477693">
      <w:pPr>
        <w:tabs>
          <w:tab w:val="left" w:pos="1645"/>
        </w:tabs>
        <w:spacing w:after="0" w:line="240" w:lineRule="auto"/>
        <w:rPr>
          <w:rStyle w:val="FontStyle49"/>
          <w:b w:val="0"/>
          <w:sz w:val="24"/>
          <w:szCs w:val="24"/>
        </w:rPr>
      </w:pPr>
      <w:r w:rsidRPr="00477693">
        <w:rPr>
          <w:rStyle w:val="FontStyle49"/>
          <w:rFonts w:eastAsia="Calibri"/>
          <w:b w:val="0"/>
          <w:sz w:val="24"/>
          <w:szCs w:val="24"/>
        </w:rPr>
        <w:t>ОПК-3</w:t>
      </w:r>
      <w:r w:rsidRPr="00477693">
        <w:rPr>
          <w:sz w:val="24"/>
          <w:szCs w:val="24"/>
        </w:rPr>
        <w:t xml:space="preserve"> - </w:t>
      </w:r>
      <w:r w:rsidRPr="00477693">
        <w:rPr>
          <w:rStyle w:val="FontStyle49"/>
          <w:rFonts w:eastAsia="Calibri"/>
          <w:b w:val="0"/>
          <w:sz w:val="24"/>
          <w:szCs w:val="24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  <w:r w:rsidRPr="00477693">
        <w:rPr>
          <w:rStyle w:val="FontStyle49"/>
          <w:b w:val="0"/>
          <w:sz w:val="24"/>
          <w:szCs w:val="24"/>
        </w:rPr>
        <w:t>.</w:t>
      </w:r>
    </w:p>
    <w:p w:rsidR="00427157" w:rsidRPr="00477693" w:rsidRDefault="00477693" w:rsidP="00427157">
      <w:pPr>
        <w:pStyle w:val="1"/>
        <w:tabs>
          <w:tab w:val="left" w:pos="9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27157" w:rsidRPr="00477693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:rsidR="00427157" w:rsidRPr="00477693" w:rsidRDefault="00427157" w:rsidP="0042715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27157" w:rsidRPr="00477693" w:rsidRDefault="00427157" w:rsidP="0047769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47769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77693">
        <w:rPr>
          <w:rFonts w:ascii="Times New Roman" w:hAnsi="Times New Roman"/>
          <w:b/>
          <w:sz w:val="24"/>
          <w:szCs w:val="24"/>
        </w:rPr>
        <w:t>. Теоретические основы менеджмента</w:t>
      </w:r>
      <w:r w:rsidRPr="00477693">
        <w:rPr>
          <w:rFonts w:ascii="Times New Roman" w:hAnsi="Times New Roman"/>
          <w:i/>
          <w:sz w:val="24"/>
          <w:szCs w:val="24"/>
        </w:rPr>
        <w:t>.</w:t>
      </w:r>
    </w:p>
    <w:p w:rsidR="00427157" w:rsidRPr="00477693" w:rsidRDefault="00427157" w:rsidP="004776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 Общая теория управления. Сущность менеджмента. Содержание понятия «менеджмент». Менеджмент как самостоятельная область знаний, сочетающая в себе науку, практику и искусство управления. Методологические основы менеджмента.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Основные категории менеджмента: система управления; объект и субъект управления; прямые и обратные связи, внутренняя и внешняя среда системы управления.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Основные закономерности и принципы, функции и методы менеджмента.</w:t>
      </w:r>
    </w:p>
    <w:p w:rsidR="00427157" w:rsidRPr="00477693" w:rsidRDefault="00427157" w:rsidP="0047769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t xml:space="preserve">Раздел </w:t>
      </w:r>
      <w:r w:rsidRPr="0047769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7693">
        <w:rPr>
          <w:rFonts w:ascii="Times New Roman" w:hAnsi="Times New Roman"/>
          <w:b/>
          <w:sz w:val="24"/>
          <w:szCs w:val="24"/>
        </w:rPr>
        <w:t>. Организация как объект управления.</w:t>
      </w:r>
    </w:p>
    <w:p w:rsidR="00427157" w:rsidRPr="00477693" w:rsidRDefault="00427157" w:rsidP="00477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Сущность организац</w:t>
      </w:r>
      <w:proofErr w:type="gramStart"/>
      <w:r w:rsidRPr="00477693">
        <w:rPr>
          <w:rFonts w:ascii="Times New Roman" w:hAnsi="Times New Roman"/>
          <w:sz w:val="24"/>
          <w:szCs w:val="24"/>
        </w:rPr>
        <w:t>ии и ее</w:t>
      </w:r>
      <w:proofErr w:type="gramEnd"/>
      <w:r w:rsidRPr="00477693">
        <w:rPr>
          <w:rFonts w:ascii="Times New Roman" w:hAnsi="Times New Roman"/>
          <w:sz w:val="24"/>
          <w:szCs w:val="24"/>
        </w:rPr>
        <w:t xml:space="preserve"> признаки. Организация как открытая си</w:t>
      </w:r>
      <w:r w:rsidRPr="00477693">
        <w:rPr>
          <w:rFonts w:ascii="Times New Roman" w:hAnsi="Times New Roman"/>
          <w:sz w:val="24"/>
          <w:szCs w:val="24"/>
        </w:rPr>
        <w:softHyphen/>
        <w:t>стема управления. Закономерности управления различными системами. Управление социально-экономическими системами (организациями)</w:t>
      </w:r>
      <w:proofErr w:type="gramStart"/>
      <w:r w:rsidRPr="00477693">
        <w:rPr>
          <w:rFonts w:ascii="Times New Roman" w:hAnsi="Times New Roman"/>
          <w:sz w:val="24"/>
          <w:szCs w:val="24"/>
        </w:rPr>
        <w:t>.В</w:t>
      </w:r>
      <w:proofErr w:type="gramEnd"/>
      <w:r w:rsidRPr="00477693">
        <w:rPr>
          <w:rFonts w:ascii="Times New Roman" w:hAnsi="Times New Roman"/>
          <w:sz w:val="24"/>
          <w:szCs w:val="24"/>
        </w:rPr>
        <w:t xml:space="preserve">нутренняя и внешняя среда организации. Законы </w:t>
      </w:r>
      <w:proofErr w:type="spellStart"/>
      <w:r w:rsidRPr="00477693">
        <w:rPr>
          <w:rFonts w:ascii="Times New Roman" w:hAnsi="Times New Roman"/>
          <w:sz w:val="24"/>
          <w:szCs w:val="24"/>
        </w:rPr>
        <w:t>организации</w:t>
      </w:r>
      <w:proofErr w:type="gramStart"/>
      <w:r w:rsidRPr="00477693">
        <w:rPr>
          <w:rFonts w:ascii="Times New Roman" w:hAnsi="Times New Roman"/>
          <w:sz w:val="24"/>
          <w:szCs w:val="24"/>
        </w:rPr>
        <w:t>.О</w:t>
      </w:r>
      <w:proofErr w:type="gramEnd"/>
      <w:r w:rsidRPr="00477693">
        <w:rPr>
          <w:rFonts w:ascii="Times New Roman" w:hAnsi="Times New Roman"/>
          <w:sz w:val="24"/>
          <w:szCs w:val="24"/>
        </w:rPr>
        <w:t>рганизационная</w:t>
      </w:r>
      <w:proofErr w:type="spellEnd"/>
      <w:r w:rsidRPr="00477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7693">
        <w:rPr>
          <w:rFonts w:ascii="Times New Roman" w:hAnsi="Times New Roman"/>
          <w:sz w:val="24"/>
          <w:szCs w:val="24"/>
        </w:rPr>
        <w:t>культура.Организационно</w:t>
      </w:r>
      <w:proofErr w:type="spellEnd"/>
      <w:r w:rsidRPr="00477693">
        <w:rPr>
          <w:rFonts w:ascii="Times New Roman" w:hAnsi="Times New Roman"/>
          <w:sz w:val="24"/>
          <w:szCs w:val="24"/>
        </w:rPr>
        <w:t>-правовые формы предпринимательства. Перспектив</w:t>
      </w:r>
      <w:r w:rsidRPr="00477693">
        <w:rPr>
          <w:rFonts w:ascii="Times New Roman" w:hAnsi="Times New Roman"/>
          <w:sz w:val="24"/>
          <w:szCs w:val="24"/>
        </w:rPr>
        <w:softHyphen/>
        <w:t>ные направления организаций. Основные свойства организаций будущего.</w:t>
      </w:r>
    </w:p>
    <w:p w:rsidR="00427157" w:rsidRPr="00477693" w:rsidRDefault="00427157" w:rsidP="0047769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t>Раздел Ш. Процесс и методы управления</w:t>
      </w:r>
    </w:p>
    <w:p w:rsidR="00427157" w:rsidRPr="00477693" w:rsidRDefault="00427157" w:rsidP="004776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Планирование как стадия процесса управления, включающая постановку целей, составление прогнозов, стратегические и текущие планы в системе менеджмента.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Понятие и виды целей; система целей организации, классификация их по признакам.</w:t>
      </w:r>
      <w:r w:rsidR="00EA41D0" w:rsidRP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Миссия как главная цель организации. Подходы к разработке миссии.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Иерархический характер системы целей: управление по целям.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Прогнозирование как составная часть планирования. Разновидности прогнозов. Необходимость прогнозирования и использование его результатов в составлении планов.</w:t>
      </w:r>
      <w:r w:rsidR="00EA41D0" w:rsidRP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Стратегическое планирование. Выбор стратегии развития предприятия. Планирование развития потенциала организации.</w:t>
      </w:r>
      <w:r w:rsidR="00EA41D0" w:rsidRP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Текущее планирование. Направления и ориентиры текущих планов. Процесс и методы принятия плановых решений. Исходные данные процесса планирования.</w:t>
      </w:r>
    </w:p>
    <w:p w:rsidR="00427157" w:rsidRPr="00477693" w:rsidRDefault="00427157" w:rsidP="0047769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t xml:space="preserve">Раздел </w:t>
      </w:r>
      <w:r w:rsidRPr="0047769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77693">
        <w:rPr>
          <w:rFonts w:ascii="Times New Roman" w:hAnsi="Times New Roman"/>
          <w:b/>
          <w:sz w:val="24"/>
          <w:szCs w:val="24"/>
        </w:rPr>
        <w:t xml:space="preserve">. Менеджер в системе управления. </w:t>
      </w:r>
    </w:p>
    <w:p w:rsidR="00427157" w:rsidRPr="00477693" w:rsidRDefault="00427157" w:rsidP="00477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Группы и их значимость. Формальные и неформальные группы. Управление человеком и управление группой. Развитие неформальных организаций и их характеристики. Управление неформальной организацией. Проблемы, связанные с неформальными организациями. Факторы, влияющие на эффективность работы группы.</w:t>
      </w:r>
    </w:p>
    <w:p w:rsidR="00427157" w:rsidRPr="00477693" w:rsidRDefault="00427157" w:rsidP="00477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>Природа лидерства. Общая характеристика теорий лидерства. Подходы к лидерству с позиций личных качеств, поведенческий и ситуационный подходы. Менеджер в организации, его имидж и стили управления. Управление конфликтами и изменениями. Эффективность менеджмента.</w:t>
      </w:r>
    </w:p>
    <w:p w:rsidR="00427157" w:rsidRPr="00477693" w:rsidRDefault="00427157" w:rsidP="004271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t xml:space="preserve">Объем дисциплины </w:t>
      </w:r>
      <w:r w:rsidRPr="00477693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477693">
        <w:rPr>
          <w:rFonts w:ascii="Times New Roman" w:hAnsi="Times New Roman"/>
          <w:sz w:val="24"/>
          <w:szCs w:val="24"/>
        </w:rPr>
        <w:t>з.е</w:t>
      </w:r>
      <w:proofErr w:type="spellEnd"/>
      <w:r w:rsidRPr="00477693">
        <w:rPr>
          <w:rFonts w:ascii="Times New Roman" w:hAnsi="Times New Roman"/>
          <w:sz w:val="24"/>
          <w:szCs w:val="24"/>
        </w:rPr>
        <w:t>./144 часов, контактные часы</w:t>
      </w:r>
      <w:r w:rsidR="00477693">
        <w:rPr>
          <w:rFonts w:ascii="Times New Roman" w:hAnsi="Times New Roman"/>
          <w:sz w:val="24"/>
          <w:szCs w:val="24"/>
        </w:rPr>
        <w:t xml:space="preserve"> - </w:t>
      </w:r>
      <w:r w:rsidRPr="00477693">
        <w:rPr>
          <w:rFonts w:ascii="Times New Roman" w:hAnsi="Times New Roman"/>
          <w:sz w:val="24"/>
          <w:szCs w:val="24"/>
        </w:rPr>
        <w:t>44, в том числе аудиторных часов</w:t>
      </w:r>
      <w:r w:rsidR="00477693">
        <w:rPr>
          <w:rFonts w:ascii="Times New Roman" w:hAnsi="Times New Roman"/>
          <w:sz w:val="24"/>
          <w:szCs w:val="24"/>
        </w:rPr>
        <w:t xml:space="preserve"> -</w:t>
      </w:r>
      <w:r w:rsidRPr="00477693">
        <w:rPr>
          <w:rFonts w:ascii="Times New Roman" w:hAnsi="Times New Roman"/>
          <w:sz w:val="24"/>
          <w:szCs w:val="24"/>
        </w:rPr>
        <w:t xml:space="preserve"> 42</w:t>
      </w:r>
      <w:r w:rsidR="00477693">
        <w:rPr>
          <w:rFonts w:ascii="Times New Roman" w:hAnsi="Times New Roman"/>
          <w:sz w:val="24"/>
          <w:szCs w:val="24"/>
        </w:rPr>
        <w:t>, из них</w:t>
      </w:r>
      <w:r w:rsidRPr="00477693">
        <w:rPr>
          <w:rFonts w:ascii="Times New Roman" w:hAnsi="Times New Roman"/>
          <w:sz w:val="24"/>
          <w:szCs w:val="24"/>
        </w:rPr>
        <w:t>:</w:t>
      </w:r>
      <w:r w:rsidR="00477693">
        <w:rPr>
          <w:rFonts w:ascii="Times New Roman" w:hAnsi="Times New Roman"/>
          <w:sz w:val="24"/>
          <w:szCs w:val="24"/>
        </w:rPr>
        <w:t xml:space="preserve"> </w:t>
      </w:r>
      <w:r w:rsidRPr="00477693">
        <w:rPr>
          <w:rFonts w:ascii="Times New Roman" w:hAnsi="Times New Roman"/>
          <w:sz w:val="24"/>
          <w:szCs w:val="24"/>
        </w:rPr>
        <w:t>14 часов</w:t>
      </w:r>
      <w:r w:rsidR="00477693">
        <w:rPr>
          <w:rFonts w:ascii="Times New Roman" w:hAnsi="Times New Roman"/>
          <w:sz w:val="24"/>
          <w:szCs w:val="24"/>
        </w:rPr>
        <w:t xml:space="preserve"> - лекций, 28 часов -</w:t>
      </w:r>
      <w:r w:rsidRPr="00477693">
        <w:rPr>
          <w:rFonts w:ascii="Times New Roman" w:hAnsi="Times New Roman"/>
          <w:sz w:val="24"/>
          <w:szCs w:val="24"/>
        </w:rPr>
        <w:t xml:space="preserve"> практических и семинарских занятий, 2 часа</w:t>
      </w:r>
      <w:r w:rsidR="00477693">
        <w:rPr>
          <w:rFonts w:ascii="Times New Roman" w:hAnsi="Times New Roman"/>
          <w:sz w:val="24"/>
          <w:szCs w:val="24"/>
        </w:rPr>
        <w:t xml:space="preserve"> -</w:t>
      </w:r>
      <w:r w:rsidRPr="00477693">
        <w:rPr>
          <w:rFonts w:ascii="Times New Roman" w:hAnsi="Times New Roman"/>
          <w:sz w:val="24"/>
          <w:szCs w:val="24"/>
        </w:rPr>
        <w:t xml:space="preserve"> электронное обучение.</w:t>
      </w:r>
    </w:p>
    <w:p w:rsidR="00477693" w:rsidRPr="00477693" w:rsidRDefault="00427157" w:rsidP="00427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b/>
          <w:sz w:val="24"/>
          <w:szCs w:val="24"/>
        </w:rPr>
        <w:t>Форма промежуточного к</w:t>
      </w:r>
      <w:r w:rsidR="00477693">
        <w:rPr>
          <w:rFonts w:ascii="Times New Roman" w:hAnsi="Times New Roman"/>
          <w:b/>
          <w:sz w:val="24"/>
          <w:szCs w:val="24"/>
        </w:rPr>
        <w:t>онтроля</w:t>
      </w:r>
      <w:proofErr w:type="gramStart"/>
      <w:r w:rsidR="00497607" w:rsidRPr="0047769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97607" w:rsidRPr="00477693">
        <w:rPr>
          <w:rFonts w:ascii="Times New Roman" w:hAnsi="Times New Roman"/>
          <w:b/>
          <w:sz w:val="24"/>
          <w:szCs w:val="24"/>
        </w:rPr>
        <w:t xml:space="preserve"> </w:t>
      </w:r>
      <w:r w:rsidR="00497607" w:rsidRPr="00477693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497607" w:rsidRPr="00477693">
        <w:rPr>
          <w:rFonts w:ascii="Times New Roman" w:hAnsi="Times New Roman"/>
          <w:sz w:val="24"/>
          <w:szCs w:val="24"/>
        </w:rPr>
        <w:t>з</w:t>
      </w:r>
      <w:proofErr w:type="gramEnd"/>
      <w:r w:rsidR="00497607" w:rsidRPr="00477693">
        <w:rPr>
          <w:rFonts w:ascii="Times New Roman" w:hAnsi="Times New Roman"/>
          <w:sz w:val="24"/>
          <w:szCs w:val="24"/>
        </w:rPr>
        <w:t>ачет с оценкой</w:t>
      </w:r>
      <w:r w:rsidRPr="00477693">
        <w:rPr>
          <w:rFonts w:ascii="Times New Roman" w:hAnsi="Times New Roman"/>
          <w:sz w:val="24"/>
          <w:szCs w:val="24"/>
        </w:rPr>
        <w:t xml:space="preserve">; </w:t>
      </w:r>
    </w:p>
    <w:p w:rsidR="00477693" w:rsidRDefault="00477693" w:rsidP="00427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427157" w:rsidRPr="00477693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естр - 2</w:t>
      </w:r>
      <w:r w:rsidR="00427157" w:rsidRPr="00477693">
        <w:rPr>
          <w:rFonts w:ascii="Times New Roman" w:hAnsi="Times New Roman"/>
          <w:b/>
          <w:sz w:val="24"/>
          <w:szCs w:val="24"/>
        </w:rPr>
        <w:t xml:space="preserve"> </w:t>
      </w:r>
    </w:p>
    <w:p w:rsidR="00477693" w:rsidRDefault="00427157" w:rsidP="00427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</w:rPr>
        <w:t xml:space="preserve">Разработчик: </w:t>
      </w:r>
    </w:p>
    <w:p w:rsidR="00427157" w:rsidRPr="00477693" w:rsidRDefault="00427157" w:rsidP="00427157">
      <w:pPr>
        <w:spacing w:after="0" w:line="240" w:lineRule="auto"/>
        <w:jc w:val="both"/>
        <w:rPr>
          <w:sz w:val="24"/>
          <w:szCs w:val="24"/>
        </w:rPr>
      </w:pPr>
      <w:r w:rsidRPr="00477693">
        <w:rPr>
          <w:rFonts w:ascii="Times New Roman" w:hAnsi="Times New Roman"/>
          <w:sz w:val="24"/>
          <w:szCs w:val="24"/>
          <w:lang w:eastAsia="ru-RU"/>
        </w:rPr>
        <w:t>старший преподаватель кафедры менеджмента и права М.В.</w:t>
      </w:r>
      <w:r w:rsidR="00497607" w:rsidRPr="004776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693">
        <w:rPr>
          <w:rFonts w:ascii="Times New Roman" w:hAnsi="Times New Roman"/>
          <w:sz w:val="24"/>
          <w:szCs w:val="24"/>
          <w:lang w:eastAsia="ru-RU"/>
        </w:rPr>
        <w:t>Сперанская</w:t>
      </w:r>
    </w:p>
    <w:p w:rsidR="00427157" w:rsidRPr="00477693" w:rsidRDefault="00427157" w:rsidP="00427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57" w:rsidRPr="00477693" w:rsidRDefault="00427157" w:rsidP="00427157">
      <w:pPr>
        <w:rPr>
          <w:sz w:val="24"/>
          <w:szCs w:val="24"/>
        </w:rPr>
      </w:pPr>
    </w:p>
    <w:p w:rsidR="00F977E1" w:rsidRPr="00477693" w:rsidRDefault="00F977E1">
      <w:pPr>
        <w:rPr>
          <w:sz w:val="24"/>
          <w:szCs w:val="24"/>
        </w:rPr>
      </w:pPr>
    </w:p>
    <w:sectPr w:rsidR="00F977E1" w:rsidRPr="0047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7C08AA8A"/>
    <w:lvl w:ilvl="0" w:tplc="1110D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8"/>
    <w:rsid w:val="00073AE8"/>
    <w:rsid w:val="00427157"/>
    <w:rsid w:val="00477693"/>
    <w:rsid w:val="00497607"/>
    <w:rsid w:val="00EA41D0"/>
    <w:rsid w:val="00F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157"/>
    <w:pPr>
      <w:ind w:left="720"/>
      <w:contextualSpacing/>
    </w:pPr>
  </w:style>
  <w:style w:type="paragraph" w:customStyle="1" w:styleId="2">
    <w:name w:val="Абзац списка2"/>
    <w:basedOn w:val="a"/>
    <w:rsid w:val="00427157"/>
    <w:pPr>
      <w:ind w:left="720"/>
      <w:contextualSpacing/>
    </w:pPr>
    <w:rPr>
      <w:color w:val="000000"/>
      <w:lang w:eastAsia="zh-CN"/>
    </w:rPr>
  </w:style>
  <w:style w:type="character" w:customStyle="1" w:styleId="FontStyle49">
    <w:name w:val="Font Style49"/>
    <w:uiPriority w:val="99"/>
    <w:rsid w:val="0042715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47769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157"/>
    <w:pPr>
      <w:ind w:left="720"/>
      <w:contextualSpacing/>
    </w:pPr>
  </w:style>
  <w:style w:type="paragraph" w:customStyle="1" w:styleId="2">
    <w:name w:val="Абзац списка2"/>
    <w:basedOn w:val="a"/>
    <w:rsid w:val="00427157"/>
    <w:pPr>
      <w:ind w:left="720"/>
      <w:contextualSpacing/>
    </w:pPr>
    <w:rPr>
      <w:color w:val="000000"/>
      <w:lang w:eastAsia="zh-CN"/>
    </w:rPr>
  </w:style>
  <w:style w:type="character" w:customStyle="1" w:styleId="FontStyle49">
    <w:name w:val="Font Style49"/>
    <w:uiPriority w:val="99"/>
    <w:rsid w:val="0042715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47769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4</cp:revision>
  <dcterms:created xsi:type="dcterms:W3CDTF">2016-10-27T12:09:00Z</dcterms:created>
  <dcterms:modified xsi:type="dcterms:W3CDTF">2017-03-01T11:57:00Z</dcterms:modified>
</cp:coreProperties>
</file>