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11120E" w:rsidP="00B70485">
      <w:pPr>
        <w:jc w:val="center"/>
        <w:rPr>
          <w:i/>
        </w:rPr>
      </w:pPr>
      <w:r>
        <w:rPr>
          <w:b/>
        </w:rPr>
        <w:t>«</w:t>
      </w:r>
      <w:r w:rsidR="005A46C1">
        <w:rPr>
          <w:i/>
        </w:rPr>
        <w:t>Логика</w:t>
      </w:r>
      <w:r>
        <w:rPr>
          <w:i/>
        </w:rPr>
        <w:t>»</w:t>
      </w:r>
    </w:p>
    <w:p w:rsidR="0011120E" w:rsidRDefault="0011120E" w:rsidP="00B70485">
      <w:pPr>
        <w:jc w:val="center"/>
      </w:pPr>
      <w:r>
        <w:t>Направление подготовки</w:t>
      </w:r>
    </w:p>
    <w:p w:rsidR="00851418" w:rsidRPr="00851418" w:rsidRDefault="00851418" w:rsidP="00851418">
      <w:pPr>
        <w:jc w:val="center"/>
      </w:pPr>
      <w:r w:rsidRPr="00851418">
        <w:t>Направление подготовки</w:t>
      </w:r>
    </w:p>
    <w:p w:rsidR="00851418" w:rsidRPr="00851418" w:rsidRDefault="00851418" w:rsidP="00851418">
      <w:pPr>
        <w:jc w:val="center"/>
        <w:rPr>
          <w:i/>
        </w:rPr>
      </w:pPr>
      <w:r w:rsidRPr="00851418">
        <w:rPr>
          <w:i/>
        </w:rPr>
        <w:t xml:space="preserve">09.03.03 Прикладная информатика  (уровень бакалавриата), </w:t>
      </w:r>
    </w:p>
    <w:p w:rsidR="00851418" w:rsidRPr="00851418" w:rsidRDefault="00851418" w:rsidP="00851418">
      <w:pPr>
        <w:jc w:val="center"/>
      </w:pPr>
      <w:r w:rsidRPr="00851418">
        <w:t xml:space="preserve">профиль </w:t>
      </w:r>
      <w:r w:rsidRPr="00851418">
        <w:rPr>
          <w:i/>
        </w:rPr>
        <w:t>«Прикладная информатика в экономике»</w:t>
      </w:r>
    </w:p>
    <w:p w:rsidR="00851418" w:rsidRPr="00851418" w:rsidRDefault="00851418" w:rsidP="00851418">
      <w:pPr>
        <w:jc w:val="center"/>
        <w:rPr>
          <w:i/>
        </w:rPr>
      </w:pPr>
      <w:r w:rsidRPr="00851418">
        <w:t xml:space="preserve">Рабочая программа учебной дисциплины соответствует требованиям ФГОС </w:t>
      </w:r>
      <w:proofErr w:type="gramStart"/>
      <w:r w:rsidRPr="00851418">
        <w:t>ВО</w:t>
      </w:r>
      <w:proofErr w:type="gramEnd"/>
      <w:r w:rsidRPr="00851418">
        <w:t xml:space="preserve"> </w:t>
      </w:r>
      <w:proofErr w:type="gramStart"/>
      <w:r w:rsidRPr="00851418">
        <w:t>по</w:t>
      </w:r>
      <w:proofErr w:type="gramEnd"/>
      <w:r w:rsidRPr="00851418">
        <w:t xml:space="preserve"> направлению </w:t>
      </w:r>
      <w:r w:rsidRPr="00851418">
        <w:rPr>
          <w:i/>
        </w:rPr>
        <w:t>09.03.03 Прикладная информатика  (уровень бакалавриата)</w:t>
      </w:r>
    </w:p>
    <w:p w:rsidR="0011120E" w:rsidRDefault="00A621FB" w:rsidP="0011120E">
      <w:pPr>
        <w:jc w:val="center"/>
      </w:pPr>
      <w:r>
        <w:t xml:space="preserve"> </w:t>
      </w:r>
    </w:p>
    <w:p w:rsidR="0011120E" w:rsidRPr="00CC6FFB" w:rsidRDefault="0011120E" w:rsidP="0011120E">
      <w:pPr>
        <w:jc w:val="both"/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2841E3">
        <w:rPr>
          <w:b/>
        </w:rPr>
        <w:t>П</w:t>
      </w:r>
      <w:r>
        <w:rPr>
          <w:b/>
        </w:rPr>
        <w:t>ОП:</w:t>
      </w:r>
    </w:p>
    <w:p w:rsidR="00357D9A" w:rsidRDefault="00357D9A" w:rsidP="0030431B">
      <w:pPr>
        <w:tabs>
          <w:tab w:val="left" w:pos="360"/>
        </w:tabs>
        <w:jc w:val="both"/>
      </w:pPr>
      <w:r>
        <w:t>Дисциплина Б</w:t>
      </w:r>
      <w:proofErr w:type="gramStart"/>
      <w:r>
        <w:t>1</w:t>
      </w:r>
      <w:proofErr w:type="gramEnd"/>
      <w:r>
        <w:t>.В.ДВ.1.</w:t>
      </w:r>
      <w:r w:rsidRPr="00357D9A">
        <w:t xml:space="preserve"> «Русский язык и культура речи» входит в вариативную часть блока Б</w:t>
      </w:r>
      <w:proofErr w:type="gramStart"/>
      <w:r w:rsidRPr="00357D9A">
        <w:t>1</w:t>
      </w:r>
      <w:proofErr w:type="gramEnd"/>
      <w:r w:rsidRPr="00357D9A">
        <w:t xml:space="preserve">. «Дисциплины (модули)»  учебного плана и является дисциплиной по выбору. </w:t>
      </w:r>
    </w:p>
    <w:p w:rsidR="0011120E" w:rsidRPr="004710F6" w:rsidRDefault="004710F6" w:rsidP="004710F6">
      <w:pPr>
        <w:tabs>
          <w:tab w:val="left" w:pos="360"/>
        </w:tabs>
        <w:jc w:val="both"/>
        <w:rPr>
          <w:b/>
        </w:rPr>
      </w:pPr>
      <w:bookmarkStart w:id="0" w:name="_GoBack"/>
      <w:bookmarkEnd w:id="0"/>
      <w:r w:rsidRPr="004710F6">
        <w:rPr>
          <w:b/>
        </w:rPr>
        <w:t>2.</w:t>
      </w:r>
      <w:r>
        <w:rPr>
          <w:b/>
        </w:rPr>
        <w:t xml:space="preserve"> </w:t>
      </w:r>
      <w:r w:rsidR="0011120E" w:rsidRPr="004710F6">
        <w:rPr>
          <w:b/>
        </w:rPr>
        <w:t>Цель и задачи дисциплины, требования к результатам освоения дисциплины:</w:t>
      </w:r>
    </w:p>
    <w:p w:rsidR="000B7B66" w:rsidRDefault="000B7B66" w:rsidP="000B7B66">
      <w:pPr>
        <w:tabs>
          <w:tab w:val="left" w:pos="360"/>
        </w:tabs>
        <w:jc w:val="both"/>
      </w:pPr>
      <w:r>
        <w:t>Цель дисциплины - формирование научного стиля мышления у студентов; воспитание у студентов высокой культуры мышления.</w:t>
      </w:r>
    </w:p>
    <w:p w:rsidR="000B7B66" w:rsidRDefault="000B7B66" w:rsidP="000B7B66">
      <w:pPr>
        <w:tabs>
          <w:tab w:val="left" w:pos="360"/>
        </w:tabs>
        <w:jc w:val="both"/>
      </w:pPr>
      <w:r>
        <w:t>Задачи дисциплины:</w:t>
      </w:r>
    </w:p>
    <w:p w:rsidR="000B7B66" w:rsidRDefault="000B7B66" w:rsidP="000B7B66">
      <w:pPr>
        <w:tabs>
          <w:tab w:val="left" w:pos="360"/>
        </w:tabs>
        <w:jc w:val="both"/>
      </w:pPr>
      <w:r>
        <w:t>1.</w:t>
      </w:r>
      <w:r>
        <w:tab/>
        <w:t>усвоение сведений о предмете логики, ее основных категориях, специфике исторического развития логики как науки, ее основных направлениях;</w:t>
      </w:r>
    </w:p>
    <w:p w:rsidR="000B7B66" w:rsidRDefault="000B7B66" w:rsidP="000B7B66">
      <w:pPr>
        <w:tabs>
          <w:tab w:val="left" w:pos="360"/>
        </w:tabs>
        <w:jc w:val="both"/>
      </w:pPr>
      <w:r>
        <w:t>2.</w:t>
      </w:r>
      <w:r>
        <w:tab/>
        <w:t xml:space="preserve">овладение знаниями о специфике и процедуре  </w:t>
      </w:r>
      <w:proofErr w:type="gramStart"/>
      <w:r>
        <w:t>логического  рассуждения</w:t>
      </w:r>
      <w:proofErr w:type="gramEnd"/>
      <w:r>
        <w:t>, обучение умению использовать логические законы и принципы в практических исследованиях;</w:t>
      </w:r>
    </w:p>
    <w:p w:rsidR="000B7B66" w:rsidRDefault="000B7B66" w:rsidP="000B7B66">
      <w:pPr>
        <w:tabs>
          <w:tab w:val="left" w:pos="360"/>
        </w:tabs>
        <w:jc w:val="both"/>
      </w:pPr>
      <w:r>
        <w:t>3.</w:t>
      </w:r>
      <w:r>
        <w:tab/>
      </w:r>
      <w:r>
        <w:tab/>
        <w:t>усвоение знаний, составляющих содержание правильной аргументации и критики, ведения полемики.</w:t>
      </w:r>
    </w:p>
    <w:p w:rsidR="000B7B66" w:rsidRDefault="000B7B66" w:rsidP="000B7B66">
      <w:pPr>
        <w:tabs>
          <w:tab w:val="left" w:pos="360"/>
        </w:tabs>
        <w:jc w:val="both"/>
      </w:pPr>
      <w:r>
        <w:t>В результате изучения дисциплины студент должен:</w:t>
      </w:r>
    </w:p>
    <w:p w:rsidR="000B7B66" w:rsidRDefault="000B7B66" w:rsidP="000B7B66">
      <w:pPr>
        <w:tabs>
          <w:tab w:val="left" w:pos="360"/>
        </w:tabs>
        <w:jc w:val="both"/>
      </w:pPr>
      <w:r>
        <w:t xml:space="preserve">Знать: </w:t>
      </w:r>
    </w:p>
    <w:p w:rsidR="000B7B66" w:rsidRDefault="000B7B66" w:rsidP="000B7B66">
      <w:pPr>
        <w:tabs>
          <w:tab w:val="left" w:pos="360"/>
        </w:tabs>
        <w:jc w:val="both"/>
      </w:pPr>
      <w:r>
        <w:t xml:space="preserve">- определение и виды проблем, способы опровержения и способы подтверждения гипотез, определение и функции теории; </w:t>
      </w:r>
    </w:p>
    <w:p w:rsidR="000B7B66" w:rsidRDefault="000B7B66" w:rsidP="000B7B66">
      <w:pPr>
        <w:tabs>
          <w:tab w:val="left" w:pos="360"/>
        </w:tabs>
        <w:jc w:val="both"/>
      </w:pPr>
      <w:r>
        <w:t>- принципы образования понятий и их роль в мышлении;</w:t>
      </w:r>
    </w:p>
    <w:p w:rsidR="000B7B66" w:rsidRDefault="000B7B66" w:rsidP="000B7B66">
      <w:pPr>
        <w:tabs>
          <w:tab w:val="left" w:pos="360"/>
        </w:tabs>
        <w:jc w:val="both"/>
      </w:pPr>
      <w:r>
        <w:t>- принципы образования суждений и умозаключений, их роль в познании;</w:t>
      </w:r>
    </w:p>
    <w:p w:rsidR="000B7B66" w:rsidRDefault="000B7B66" w:rsidP="000B7B66">
      <w:pPr>
        <w:tabs>
          <w:tab w:val="left" w:pos="360"/>
        </w:tabs>
        <w:jc w:val="both"/>
      </w:pPr>
      <w:r>
        <w:t>- определение и структуру доказательства, правила по отношению к элементам доказательства, виды доказательства, виды полемики.</w:t>
      </w:r>
    </w:p>
    <w:p w:rsidR="000B7B66" w:rsidRDefault="000B7B66" w:rsidP="000B7B66">
      <w:pPr>
        <w:tabs>
          <w:tab w:val="left" w:pos="360"/>
        </w:tabs>
        <w:jc w:val="both"/>
      </w:pPr>
      <w:r>
        <w:t xml:space="preserve">Уметь: </w:t>
      </w:r>
    </w:p>
    <w:p w:rsidR="000B7B66" w:rsidRDefault="000B7B66" w:rsidP="000B7B66">
      <w:pPr>
        <w:tabs>
          <w:tab w:val="left" w:pos="360"/>
        </w:tabs>
        <w:jc w:val="both"/>
      </w:pPr>
      <w:r>
        <w:t xml:space="preserve">- применять понятийно-категориальный аппарат, основные законы      гуманитарных и социальных наук в профессиональной деятельности; </w:t>
      </w:r>
    </w:p>
    <w:p w:rsidR="000B7B66" w:rsidRDefault="000B7B66" w:rsidP="000B7B66">
      <w:pPr>
        <w:tabs>
          <w:tab w:val="left" w:pos="360"/>
        </w:tabs>
        <w:jc w:val="both"/>
      </w:pPr>
      <w:r>
        <w:t>- выявлять логическую форму, анализируя языковые выражения;</w:t>
      </w:r>
    </w:p>
    <w:p w:rsidR="000B7B66" w:rsidRDefault="000B7B66" w:rsidP="000B7B66">
      <w:pPr>
        <w:tabs>
          <w:tab w:val="left" w:pos="360"/>
        </w:tabs>
        <w:jc w:val="both"/>
      </w:pPr>
      <w:r>
        <w:t xml:space="preserve">  - правильно выстраивать доказательство, проверять правильность доказательства, выстраивать опровержения, применять правила доказательства в ходе полемики;</w:t>
      </w:r>
    </w:p>
    <w:p w:rsidR="000B7B66" w:rsidRDefault="000B7B66" w:rsidP="000B7B66">
      <w:pPr>
        <w:tabs>
          <w:tab w:val="left" w:pos="360"/>
        </w:tabs>
        <w:jc w:val="both"/>
      </w:pPr>
      <w:r>
        <w:t xml:space="preserve">  - определять объем и содержание понятия, устанавливать отношение между понятиями, производить операции определения, деления, обобщения, ограничения; </w:t>
      </w:r>
    </w:p>
    <w:p w:rsidR="000B7B66" w:rsidRDefault="000B7B66" w:rsidP="000B7B66">
      <w:pPr>
        <w:tabs>
          <w:tab w:val="left" w:pos="360"/>
        </w:tabs>
        <w:jc w:val="both"/>
      </w:pPr>
      <w:r>
        <w:t>- правильно ставить проблемы, формулировать гипотезы.</w:t>
      </w:r>
    </w:p>
    <w:p w:rsidR="000B7B66" w:rsidRDefault="000B7B66" w:rsidP="000B7B66">
      <w:pPr>
        <w:tabs>
          <w:tab w:val="left" w:pos="360"/>
        </w:tabs>
        <w:jc w:val="both"/>
      </w:pPr>
      <w:r>
        <w:t xml:space="preserve">Владеть: </w:t>
      </w:r>
    </w:p>
    <w:p w:rsidR="000B7B66" w:rsidRDefault="000B7B66" w:rsidP="000B7B66">
      <w:pPr>
        <w:tabs>
          <w:tab w:val="left" w:pos="360"/>
        </w:tabs>
        <w:jc w:val="both"/>
      </w:pPr>
      <w:r>
        <w:t>- навыками публичной речи, аргументации, ведения дискуссии;</w:t>
      </w:r>
    </w:p>
    <w:p w:rsidR="000B7B66" w:rsidRDefault="000B7B66" w:rsidP="000B7B66">
      <w:pPr>
        <w:tabs>
          <w:tab w:val="left" w:pos="360"/>
        </w:tabs>
        <w:jc w:val="both"/>
      </w:pPr>
      <w:r>
        <w:t xml:space="preserve">- навыками анализа определения и деления понятий; </w:t>
      </w:r>
    </w:p>
    <w:p w:rsidR="000B7B66" w:rsidRDefault="000B7B66" w:rsidP="000B7B66">
      <w:pPr>
        <w:tabs>
          <w:tab w:val="left" w:pos="360"/>
        </w:tabs>
        <w:jc w:val="both"/>
      </w:pPr>
      <w:r>
        <w:t>- методами установления причинных связей, методами индукции, дедукции, аналогии.</w:t>
      </w:r>
    </w:p>
    <w:p w:rsidR="0011120E" w:rsidRDefault="004710F6" w:rsidP="000B7B66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3. </w:t>
      </w:r>
      <w:r w:rsidR="0011120E">
        <w:rPr>
          <w:b/>
        </w:rPr>
        <w:t>Формируемые компетенции:</w:t>
      </w:r>
    </w:p>
    <w:p w:rsidR="002A5AF0" w:rsidRPr="00B023D1" w:rsidRDefault="002A5AF0" w:rsidP="00CE0498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2F6E20" w:rsidRDefault="004A74F3" w:rsidP="002F6E20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1 – способностью использовать основы философских знаний для формирования мировоззренческой позиции;</w:t>
      </w:r>
    </w:p>
    <w:p w:rsidR="004A74F3" w:rsidRDefault="004A74F3" w:rsidP="002F6E20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5 –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4A74F3" w:rsidRDefault="004A74F3" w:rsidP="002F6E20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7 - способностью к самоорганизации и самообразованию.</w:t>
      </w:r>
    </w:p>
    <w:p w:rsidR="0011120E" w:rsidRPr="00E83E90" w:rsidRDefault="004710F6" w:rsidP="00692AC8">
      <w:pPr>
        <w:tabs>
          <w:tab w:val="left" w:pos="360"/>
        </w:tabs>
        <w:jc w:val="both"/>
        <w:rPr>
          <w:b/>
        </w:rPr>
      </w:pPr>
      <w:r>
        <w:rPr>
          <w:b/>
        </w:rPr>
        <w:lastRenderedPageBreak/>
        <w:t xml:space="preserve">4. </w:t>
      </w:r>
      <w:r w:rsidR="0011120E" w:rsidRPr="00E83E90">
        <w:rPr>
          <w:b/>
        </w:rPr>
        <w:t>Содержание дисциплины:</w:t>
      </w:r>
    </w:p>
    <w:p w:rsidR="007B50B0" w:rsidRDefault="004710F6" w:rsidP="004710F6">
      <w:pPr>
        <w:tabs>
          <w:tab w:val="left" w:pos="360"/>
        </w:tabs>
        <w:jc w:val="both"/>
      </w:pPr>
      <w:bookmarkStart w:id="1" w:name="_Toc294699515"/>
      <w:r>
        <w:t>Тема 1. Предмет дисциплины «Логика». Логический анализ языка. Тема 2. Понятие. Тема 3. Определение. Тема 4. Суждение. Тема 5. Умозаключение: дедуктивные умозаключения. Силлогистика. Тема 6. Умозаключение: индуктивные умозаключения. Тема 7. Логика вопросов и ответов. Тема 8. Логические основы теории аргументации и критики.</w:t>
      </w:r>
    </w:p>
    <w:p w:rsidR="008879CC" w:rsidRDefault="008879CC" w:rsidP="002A5AF0">
      <w:pPr>
        <w:tabs>
          <w:tab w:val="left" w:pos="360"/>
        </w:tabs>
        <w:jc w:val="both"/>
      </w:pPr>
    </w:p>
    <w:p w:rsidR="0011120E" w:rsidRPr="004A74F3" w:rsidRDefault="0011120E" w:rsidP="002A5AF0">
      <w:pPr>
        <w:tabs>
          <w:tab w:val="left" w:pos="360"/>
        </w:tabs>
        <w:jc w:val="both"/>
      </w:pPr>
      <w:r w:rsidRPr="004A74F3">
        <w:rPr>
          <w:b/>
        </w:rPr>
        <w:t>Объем дисциплины</w:t>
      </w:r>
      <w:bookmarkEnd w:id="1"/>
      <w:r w:rsidRPr="004A74F3">
        <w:rPr>
          <w:b/>
        </w:rPr>
        <w:t>:</w:t>
      </w:r>
      <w:r w:rsidRPr="004A74F3">
        <w:t xml:space="preserve"> </w:t>
      </w:r>
      <w:r w:rsidR="002F6E20" w:rsidRPr="004A74F3">
        <w:t>1</w:t>
      </w:r>
      <w:r w:rsidR="004A74F3" w:rsidRPr="004A74F3">
        <w:t>08</w:t>
      </w:r>
      <w:r w:rsidR="00232379" w:rsidRPr="004A74F3">
        <w:t>/</w:t>
      </w:r>
      <w:r w:rsidR="004A74F3" w:rsidRPr="004A74F3">
        <w:t>3</w:t>
      </w:r>
      <w:r w:rsidR="002F6E20" w:rsidRPr="004A74F3">
        <w:t xml:space="preserve"> </w:t>
      </w:r>
      <w:proofErr w:type="spellStart"/>
      <w:r w:rsidR="002F6E20" w:rsidRPr="004A74F3">
        <w:t>з.е</w:t>
      </w:r>
      <w:proofErr w:type="spellEnd"/>
      <w:r w:rsidR="002F6E20" w:rsidRPr="004A74F3">
        <w:t>. (</w:t>
      </w:r>
      <w:r w:rsidRPr="004A74F3">
        <w:t xml:space="preserve">в том числе ауд. – </w:t>
      </w:r>
      <w:r w:rsidR="004A74F3" w:rsidRPr="004A74F3">
        <w:t>28</w:t>
      </w:r>
      <w:r w:rsidRPr="004A74F3">
        <w:t>, см. р. –</w:t>
      </w:r>
      <w:r w:rsidR="007B50B0" w:rsidRPr="004A74F3">
        <w:t xml:space="preserve"> 8</w:t>
      </w:r>
      <w:r w:rsidR="002F6E20" w:rsidRPr="004A74F3">
        <w:t>0</w:t>
      </w:r>
      <w:r w:rsidR="00405809" w:rsidRPr="004A74F3">
        <w:t xml:space="preserve">; </w:t>
      </w:r>
      <w:r w:rsidR="002F6E20" w:rsidRPr="004A74F3">
        <w:t>зачет</w:t>
      </w:r>
      <w:r w:rsidRPr="004A74F3">
        <w:t>).</w:t>
      </w:r>
    </w:p>
    <w:p w:rsidR="0011120E" w:rsidRPr="004A74F3" w:rsidRDefault="0011120E" w:rsidP="004A74F3">
      <w:r w:rsidRPr="004A74F3">
        <w:rPr>
          <w:b/>
          <w:bCs/>
          <w:kern w:val="32"/>
        </w:rPr>
        <w:t>Форма промежуточного контроля:</w:t>
      </w:r>
      <w:r w:rsidRPr="004A74F3">
        <w:t xml:space="preserve"> </w:t>
      </w:r>
      <w:r w:rsidR="002F6E20" w:rsidRPr="004A74F3">
        <w:t>зачет</w:t>
      </w:r>
      <w:r w:rsidRPr="004A74F3">
        <w:t>.</w:t>
      </w:r>
    </w:p>
    <w:p w:rsidR="0011120E" w:rsidRPr="004A74F3" w:rsidRDefault="0011120E" w:rsidP="004A74F3">
      <w:r w:rsidRPr="004A74F3">
        <w:rPr>
          <w:b/>
          <w:bCs/>
          <w:kern w:val="32"/>
        </w:rPr>
        <w:t>Семестр:</w:t>
      </w:r>
      <w:r w:rsidRPr="004A74F3">
        <w:t xml:space="preserve"> </w:t>
      </w:r>
      <w:r w:rsidR="004A74F3" w:rsidRPr="004A74F3">
        <w:t>2</w:t>
      </w:r>
    </w:p>
    <w:p w:rsidR="0011120E" w:rsidRPr="00232379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4A74F3">
        <w:rPr>
          <w:b/>
          <w:bCs/>
          <w:color w:val="000000"/>
        </w:rPr>
        <w:t>Разработчик</w:t>
      </w:r>
      <w:proofErr w:type="gramStart"/>
      <w:r w:rsidRPr="004A74F3">
        <w:rPr>
          <w:b/>
          <w:bCs/>
          <w:color w:val="000000"/>
        </w:rPr>
        <w:t xml:space="preserve"> :</w:t>
      </w:r>
      <w:proofErr w:type="gramEnd"/>
    </w:p>
    <w:p w:rsidR="008563E9" w:rsidRDefault="007B50B0" w:rsidP="007B50B0">
      <w:r w:rsidRPr="007B50B0">
        <w:rPr>
          <w:bCs/>
          <w:color w:val="000000"/>
        </w:rPr>
        <w:t xml:space="preserve">Профессор каф. Гуманитарных  дисциплин </w:t>
      </w:r>
      <w:proofErr w:type="spellStart"/>
      <w:r w:rsidRPr="007B50B0">
        <w:rPr>
          <w:bCs/>
          <w:color w:val="000000"/>
        </w:rPr>
        <w:t>д</w:t>
      </w:r>
      <w:proofErr w:type="gramStart"/>
      <w:r w:rsidRPr="007B50B0">
        <w:rPr>
          <w:bCs/>
          <w:color w:val="000000"/>
        </w:rPr>
        <w:t>.</w:t>
      </w:r>
      <w:r w:rsidR="000B7B66">
        <w:rPr>
          <w:bCs/>
          <w:color w:val="000000"/>
        </w:rPr>
        <w:t>ф</w:t>
      </w:r>
      <w:proofErr w:type="gramEnd"/>
      <w:r w:rsidR="000B7B66">
        <w:rPr>
          <w:bCs/>
          <w:color w:val="000000"/>
        </w:rPr>
        <w:t>илос</w:t>
      </w:r>
      <w:r w:rsidRPr="007B50B0">
        <w:rPr>
          <w:bCs/>
          <w:color w:val="000000"/>
        </w:rPr>
        <w:t>.н</w:t>
      </w:r>
      <w:proofErr w:type="spellEnd"/>
      <w:r w:rsidRPr="007B50B0">
        <w:rPr>
          <w:bCs/>
          <w:color w:val="000000"/>
        </w:rPr>
        <w:t xml:space="preserve">., </w:t>
      </w:r>
      <w:r w:rsidR="000B7B66">
        <w:rPr>
          <w:bCs/>
          <w:color w:val="000000"/>
        </w:rPr>
        <w:t>Поросенков С.В</w:t>
      </w:r>
      <w:r w:rsidRPr="007B50B0">
        <w:rPr>
          <w:bCs/>
          <w:color w:val="000000"/>
        </w:rPr>
        <w:t>.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61906"/>
    <w:multiLevelType w:val="hybridMultilevel"/>
    <w:tmpl w:val="15D6129A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5"/>
  </w:num>
  <w:num w:numId="14">
    <w:abstractNumId w:val="2"/>
  </w:num>
  <w:num w:numId="15">
    <w:abstractNumId w:val="13"/>
  </w:num>
  <w:num w:numId="16">
    <w:abstractNumId w:val="10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B7B66"/>
    <w:rsid w:val="0011120E"/>
    <w:rsid w:val="0015749D"/>
    <w:rsid w:val="00232379"/>
    <w:rsid w:val="002841E3"/>
    <w:rsid w:val="002A5AF0"/>
    <w:rsid w:val="002E013E"/>
    <w:rsid w:val="002F6E20"/>
    <w:rsid w:val="0030431B"/>
    <w:rsid w:val="00357D9A"/>
    <w:rsid w:val="003C7768"/>
    <w:rsid w:val="00405809"/>
    <w:rsid w:val="004710F6"/>
    <w:rsid w:val="004A74F3"/>
    <w:rsid w:val="00536C7A"/>
    <w:rsid w:val="005456BE"/>
    <w:rsid w:val="005A46C1"/>
    <w:rsid w:val="006274FA"/>
    <w:rsid w:val="006537CB"/>
    <w:rsid w:val="00692AC8"/>
    <w:rsid w:val="006A4EB8"/>
    <w:rsid w:val="007B50B0"/>
    <w:rsid w:val="00801370"/>
    <w:rsid w:val="0082128A"/>
    <w:rsid w:val="00851418"/>
    <w:rsid w:val="008879CC"/>
    <w:rsid w:val="008D6D62"/>
    <w:rsid w:val="00903BBB"/>
    <w:rsid w:val="00A621FB"/>
    <w:rsid w:val="00AC5591"/>
    <w:rsid w:val="00B023D1"/>
    <w:rsid w:val="00B70485"/>
    <w:rsid w:val="00B83F12"/>
    <w:rsid w:val="00CC6FFB"/>
    <w:rsid w:val="00CE0498"/>
    <w:rsid w:val="00CE209B"/>
    <w:rsid w:val="00D414E3"/>
    <w:rsid w:val="00E51EE4"/>
    <w:rsid w:val="00E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normalbullet2gif">
    <w:name w:val="msonormalbullet2.gif"/>
    <w:basedOn w:val="a0"/>
    <w:uiPriority w:val="99"/>
    <w:rsid w:val="00CE04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C1A3-186A-4524-A802-CBEED02D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КафедраОбщЭкТеории</cp:lastModifiedBy>
  <cp:revision>34</cp:revision>
  <dcterms:created xsi:type="dcterms:W3CDTF">2014-06-12T17:23:00Z</dcterms:created>
  <dcterms:modified xsi:type="dcterms:W3CDTF">2017-03-01T11:05:00Z</dcterms:modified>
</cp:coreProperties>
</file>