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F3" w:rsidRPr="00BE63B1" w:rsidRDefault="007642F3" w:rsidP="00BE6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7642F3" w:rsidRPr="00BE63B1" w:rsidRDefault="007642F3" w:rsidP="00BE6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Pr="00BE63B1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Профессиональная деятельность на рынке ценных бумаг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7642F3" w:rsidRPr="00BE63B1" w:rsidRDefault="007642F3" w:rsidP="00BE6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7642F3" w:rsidRPr="00BE63B1" w:rsidRDefault="007642F3" w:rsidP="00BE6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BE63B1" w:rsidRPr="00BE63B1" w:rsidRDefault="007642F3" w:rsidP="00BE63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«Финансы и кредит»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</w:t>
      </w:r>
      <w:r w:rsidR="00FE74F1"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соответствует требованиям ФГОС </w:t>
      </w:r>
      <w:r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BE63B1"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BE63B1"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E63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BE6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642F3" w:rsidRPr="00BE63B1" w:rsidRDefault="007642F3" w:rsidP="00BE6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63B1" w:rsidRPr="00BE63B1" w:rsidRDefault="00BE63B1" w:rsidP="00BE63B1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BE63B1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747CFA"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747CFA"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747CFA"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.В.15 </w:t>
      </w: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«Профессиональная деятельность на рынке ценных бумаг»  относится к вариативной  части учебного плана, является обязательной для изучения.</w:t>
      </w:r>
    </w:p>
    <w:p w:rsidR="00BE63B1" w:rsidRPr="00BE63B1" w:rsidRDefault="00BE63B1" w:rsidP="00BE63B1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414286157"/>
      <w:bookmarkEnd w:id="0"/>
      <w:bookmarkEnd w:id="1"/>
      <w:r w:rsidRPr="00BE63B1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7642F3" w:rsidRPr="00BE63B1" w:rsidRDefault="007642F3" w:rsidP="00BE63B1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63B1">
        <w:rPr>
          <w:rFonts w:ascii="Times New Roman" w:hAnsi="Times New Roman"/>
          <w:b w:val="0"/>
          <w:i w:val="0"/>
          <w:sz w:val="24"/>
          <w:szCs w:val="24"/>
        </w:rPr>
        <w:t>Целью изучения дисциплины «</w:t>
      </w:r>
      <w:r w:rsidRPr="00BE63B1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 Профессиональная деятельность на рынке ценных бумаг</w:t>
      </w:r>
      <w:r w:rsidRPr="00BE63B1">
        <w:rPr>
          <w:rFonts w:ascii="Times New Roman" w:hAnsi="Times New Roman"/>
          <w:b w:val="0"/>
          <w:i w:val="0"/>
          <w:sz w:val="24"/>
          <w:szCs w:val="24"/>
        </w:rPr>
        <w:t xml:space="preserve">» является представление о функционировании рынка ценных бумаг как одного из самых динамичных сегментов финансового рынка, раскрытие особенностей деятельности профессиональных </w:t>
      </w:r>
      <w:bookmarkStart w:id="4" w:name="_GoBack"/>
      <w:bookmarkEnd w:id="4"/>
      <w:r w:rsidRPr="00BE63B1">
        <w:rPr>
          <w:rFonts w:ascii="Times New Roman" w:hAnsi="Times New Roman"/>
          <w:b w:val="0"/>
          <w:i w:val="0"/>
          <w:sz w:val="24"/>
          <w:szCs w:val="24"/>
        </w:rPr>
        <w:t>участников таких как брокеры, дилеры</w:t>
      </w:r>
      <w:proofErr w:type="gramStart"/>
      <w:r w:rsidRPr="00BE63B1">
        <w:rPr>
          <w:rFonts w:ascii="Times New Roman" w:hAnsi="Times New Roman"/>
          <w:b w:val="0"/>
          <w:i w:val="0"/>
          <w:sz w:val="24"/>
          <w:szCs w:val="24"/>
        </w:rPr>
        <w:t xml:space="preserve"> ,</w:t>
      </w:r>
      <w:proofErr w:type="gramEnd"/>
      <w:r w:rsidRPr="00BE63B1">
        <w:rPr>
          <w:rFonts w:ascii="Times New Roman" w:hAnsi="Times New Roman"/>
          <w:b w:val="0"/>
          <w:i w:val="0"/>
          <w:sz w:val="24"/>
          <w:szCs w:val="24"/>
        </w:rPr>
        <w:t xml:space="preserve"> депозитарии, реестродержатели и т.д. , выделение условий по минимизации рисков на фондовом рынке</w:t>
      </w:r>
      <w:bookmarkEnd w:id="3"/>
      <w:r w:rsidRPr="00BE63B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рассмотреть структуру финансового рынка;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- Изучить законодательные аспекты деятельности профессиональных участников рынка ценных бумаг; 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 уметь определять категории  участников с ценными бумагами на фондовых биржах и внебиржевом рынке с выходом на межбанковский валютный рынок;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ОК-3 - </w:t>
      </w:r>
      <w:proofErr w:type="gramStart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основы экономических знаний в различных  сферах  жизнедеятельности;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способен осуществлять сбор, анализ и обработку данных, необходимых для решения профессиональных задач</w:t>
      </w:r>
      <w:proofErr w:type="gramStart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ПК-4  </w:t>
      </w:r>
      <w:proofErr w:type="gramStart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ПК-5 - </w:t>
      </w:r>
      <w:proofErr w:type="gramStart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F3" w:rsidRPr="00BE63B1" w:rsidRDefault="007642F3" w:rsidP="00BE63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7642F3" w:rsidRPr="00BE63B1" w:rsidRDefault="007642F3" w:rsidP="00BE63B1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</w:p>
    <w:p w:rsidR="007642F3" w:rsidRPr="00BE63B1" w:rsidRDefault="007642F3" w:rsidP="00BE63B1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B1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B94057" w:rsidRPr="00BE63B1">
        <w:rPr>
          <w:rFonts w:ascii="Times New Roman" w:eastAsia="Times New Roman" w:hAnsi="Times New Roman" w:cs="Times New Roman"/>
          <w:sz w:val="24"/>
          <w:szCs w:val="24"/>
        </w:rPr>
        <w:t>Профессиональная деятельность на рынке ценных бумаг</w:t>
      </w:r>
      <w:r w:rsidRPr="00BE63B1">
        <w:rPr>
          <w:rFonts w:ascii="Times New Roman" w:eastAsia="Times New Roman" w:hAnsi="Times New Roman" w:cs="Times New Roman"/>
          <w:sz w:val="24"/>
          <w:szCs w:val="24"/>
        </w:rPr>
        <w:t xml:space="preserve">»- 144  часа, в том числе 14 часов лекций. </w:t>
      </w: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B1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BE63B1" w:rsidRPr="00BE63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63B1">
        <w:rPr>
          <w:rFonts w:ascii="Times New Roman" w:eastAsia="Times New Roman" w:hAnsi="Times New Roman" w:cs="Times New Roman"/>
          <w:sz w:val="24"/>
          <w:szCs w:val="24"/>
        </w:rPr>
        <w:t>седьмой</w:t>
      </w:r>
    </w:p>
    <w:p w:rsidR="007642F3" w:rsidRPr="00BE63B1" w:rsidRDefault="007642F3" w:rsidP="00BE63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B1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BE63B1" w:rsidRPr="00BE63B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E6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B1" w:rsidRPr="00BE63B1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BE63B1">
        <w:rPr>
          <w:rFonts w:ascii="Times New Roman" w:eastAsia="Times New Roman" w:hAnsi="Times New Roman" w:cs="Times New Roman"/>
          <w:sz w:val="24"/>
          <w:szCs w:val="24"/>
        </w:rPr>
        <w:t xml:space="preserve"> с оценкой</w:t>
      </w:r>
    </w:p>
    <w:p w:rsidR="007642F3" w:rsidRPr="00BE63B1" w:rsidRDefault="007642F3" w:rsidP="00BE63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2F3" w:rsidRPr="00BE63B1" w:rsidRDefault="007642F3" w:rsidP="00BE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747CFA"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 кафедры экономического анализа и статистики </w:t>
      </w:r>
      <w:r w:rsidRPr="00BE6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Нагоева Т.А.</w:t>
      </w:r>
    </w:p>
    <w:p w:rsidR="005E0BA7" w:rsidRPr="00BE63B1" w:rsidRDefault="005E0BA7" w:rsidP="00BE63B1">
      <w:pPr>
        <w:spacing w:line="240" w:lineRule="auto"/>
        <w:rPr>
          <w:sz w:val="24"/>
          <w:szCs w:val="24"/>
        </w:rPr>
      </w:pPr>
    </w:p>
    <w:sectPr w:rsidR="005E0BA7" w:rsidRPr="00BE63B1" w:rsidSect="005B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2F3"/>
    <w:rsid w:val="005E0BA7"/>
    <w:rsid w:val="00747CFA"/>
    <w:rsid w:val="007642F3"/>
    <w:rsid w:val="00966DC5"/>
    <w:rsid w:val="00B94057"/>
    <w:rsid w:val="00BE63B1"/>
    <w:rsid w:val="00EC3721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3"/>
  </w:style>
  <w:style w:type="paragraph" w:styleId="2">
    <w:name w:val="heading 2"/>
    <w:basedOn w:val="a"/>
    <w:next w:val="a"/>
    <w:link w:val="20"/>
    <w:uiPriority w:val="99"/>
    <w:qFormat/>
    <w:rsid w:val="007642F3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642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E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</dc:creator>
  <cp:lastModifiedBy>КафедраЭконом</cp:lastModifiedBy>
  <cp:revision>6</cp:revision>
  <dcterms:created xsi:type="dcterms:W3CDTF">2016-10-09T16:03:00Z</dcterms:created>
  <dcterms:modified xsi:type="dcterms:W3CDTF">2017-03-07T10:10:00Z</dcterms:modified>
</cp:coreProperties>
</file>