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92E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</w:pPr>
      <w:r w:rsidRPr="00B92E91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«Инвестиционная оценка и управление стоимостью бизнеса»</w:t>
      </w: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92E91">
        <w:rPr>
          <w:rFonts w:ascii="Times New Roman" w:hAnsi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92E91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B92E91">
        <w:rPr>
          <w:rFonts w:ascii="Times New Roman" w:hAnsi="Times New Roman"/>
          <w:i/>
          <w:color w:val="000000"/>
          <w:sz w:val="24"/>
          <w:szCs w:val="24"/>
          <w:lang w:eastAsia="zh-CN"/>
        </w:rPr>
        <w:t>профиль: «Экономика предприятий и организаций»</w:t>
      </w:r>
    </w:p>
    <w:p w:rsidR="00B92E91" w:rsidRPr="00B92E91" w:rsidRDefault="00B92E91" w:rsidP="00B92E9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92E91">
        <w:rPr>
          <w:rFonts w:ascii="Times New Roman" w:hAnsi="Times New Roman"/>
          <w:i/>
          <w:color w:val="000000"/>
          <w:sz w:val="24"/>
          <w:szCs w:val="24"/>
          <w:lang w:eastAsia="zh-CN"/>
        </w:rPr>
        <w:t xml:space="preserve"> </w:t>
      </w:r>
      <w:r w:rsidRPr="00B92E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</w:t>
      </w: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92E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ФГОС  </w:t>
      </w:r>
      <w:proofErr w:type="gramStart"/>
      <w:r w:rsidR="00B92E91" w:rsidRPr="00B92E91">
        <w:rPr>
          <w:rFonts w:ascii="Times New Roman" w:hAnsi="Times New Roman"/>
          <w:color w:val="000000"/>
          <w:sz w:val="24"/>
          <w:szCs w:val="24"/>
          <w:lang w:eastAsia="zh-CN"/>
        </w:rPr>
        <w:t>ВО</w:t>
      </w:r>
      <w:proofErr w:type="gramEnd"/>
      <w:r w:rsidR="00B92E91" w:rsidRPr="00B92E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B92E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по направлению </w:t>
      </w:r>
      <w:r w:rsidRPr="00B92E91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AA4487" w:rsidRPr="00B92E91" w:rsidRDefault="00AA4487" w:rsidP="00B92E9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92E91" w:rsidRPr="00B92E91" w:rsidRDefault="00B92E91" w:rsidP="00B92E91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B92E91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AA4487" w:rsidRPr="00B92E91" w:rsidRDefault="00AA4487" w:rsidP="00B92E91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1225FB" w:rsidRPr="00B92E91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1225FB" w:rsidRPr="00B92E91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1225FB" w:rsidRPr="00B92E91">
        <w:rPr>
          <w:rFonts w:ascii="Times New Roman" w:hAnsi="Times New Roman"/>
          <w:sz w:val="24"/>
          <w:szCs w:val="24"/>
          <w:lang w:eastAsia="ru-RU"/>
        </w:rPr>
        <w:t xml:space="preserve">.В.ДВ.04.01.01 </w:t>
      </w:r>
      <w:r w:rsidRPr="00B92E91">
        <w:rPr>
          <w:rFonts w:ascii="Times New Roman" w:hAnsi="Times New Roman"/>
          <w:sz w:val="24"/>
          <w:szCs w:val="24"/>
          <w:lang w:eastAsia="ru-RU"/>
        </w:rPr>
        <w:t xml:space="preserve">«Инвестиционная оценка и управление стоимостью бизнеса»  относится к </w:t>
      </w:r>
      <w:r w:rsidR="00271724">
        <w:rPr>
          <w:rFonts w:ascii="Times New Roman" w:hAnsi="Times New Roman"/>
          <w:sz w:val="24"/>
          <w:szCs w:val="24"/>
          <w:lang w:eastAsia="ru-RU"/>
        </w:rPr>
        <w:t xml:space="preserve">вариативной части и является дисциплиной </w:t>
      </w:r>
      <w:r w:rsidR="00C10ABB" w:rsidRPr="00B92E91">
        <w:rPr>
          <w:rFonts w:ascii="Times New Roman" w:hAnsi="Times New Roman"/>
          <w:sz w:val="24"/>
          <w:szCs w:val="24"/>
          <w:lang w:eastAsia="ru-RU"/>
        </w:rPr>
        <w:t>по выбору</w:t>
      </w:r>
      <w:r w:rsidRPr="00B92E9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bookmarkEnd w:id="0"/>
    <w:bookmarkEnd w:id="1"/>
    <w:p w:rsidR="00B92E91" w:rsidRPr="00B92E91" w:rsidRDefault="00B92E91" w:rsidP="00B92E91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92E91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AA4487" w:rsidRPr="00B92E91" w:rsidRDefault="00AA4487" w:rsidP="00B92E9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 xml:space="preserve">Целью изучения дисциплины «Инвестиционная оценка и управление стоимостью бизнеса» является получение и закрепление студентами знаний в области теории и практики инвестиционной оценки и управления стоимостью бизнеса предприятия. </w:t>
      </w:r>
      <w:proofErr w:type="gramStart"/>
      <w:r w:rsidRPr="00B92E91">
        <w:rPr>
          <w:rFonts w:ascii="Times New Roman" w:hAnsi="Times New Roman"/>
          <w:sz w:val="24"/>
          <w:szCs w:val="24"/>
          <w:lang w:eastAsia="ru-RU"/>
        </w:rPr>
        <w:t>Теоретические знания и практические навыки в этой области предпринимательства необходимы при решении актуа</w:t>
      </w:r>
      <w:bookmarkStart w:id="3" w:name="_GoBack"/>
      <w:bookmarkEnd w:id="3"/>
      <w:r w:rsidRPr="00B92E91">
        <w:rPr>
          <w:rFonts w:ascii="Times New Roman" w:hAnsi="Times New Roman"/>
          <w:sz w:val="24"/>
          <w:szCs w:val="24"/>
          <w:lang w:eastAsia="ru-RU"/>
        </w:rPr>
        <w:t>льных вопросов реструктуризации (создание новых бизнес линий, изменение организационной структуры предприятия), и реорганизации бизнеса (покупки-продажи, слияния, выделения, объединения, поглощения), и организации проведения оценочных работ, а также обоснования производственно-коммерческих, инвестиционных и финансовых решений с позиций изменения рыночной капитализации предприятия.</w:t>
      </w:r>
      <w:proofErr w:type="gramEnd"/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Задачи дисциплины:</w:t>
      </w:r>
    </w:p>
    <w:p w:rsidR="00AA4487" w:rsidRPr="00B92E91" w:rsidRDefault="00AA4487" w:rsidP="00B92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1) определение значения и направления использования оценки и управления стоимостью предприятия в рыночной экономике;</w:t>
      </w:r>
    </w:p>
    <w:p w:rsidR="00AA4487" w:rsidRPr="00B92E91" w:rsidRDefault="00AA4487" w:rsidP="00B92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2) рассмотрение информационной составляющей в оценке стоимости предприятия (бизнеса);</w:t>
      </w:r>
    </w:p>
    <w:p w:rsidR="00AA4487" w:rsidRPr="00B92E91" w:rsidRDefault="00AA4487" w:rsidP="00B92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3) изучение подходов и методов инвестиционной оценки стоимости предприятия, сферы применения, достоинства и недостатки каждого подхода;</w:t>
      </w:r>
    </w:p>
    <w:p w:rsidR="00AA4487" w:rsidRPr="00B92E91" w:rsidRDefault="00AA4487" w:rsidP="00B92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4) овладение практическими навыками оценки стоимости предприятий на основе изученных методов и подходов;</w:t>
      </w:r>
    </w:p>
    <w:p w:rsidR="00AA4487" w:rsidRPr="00B92E91" w:rsidRDefault="00AA4487" w:rsidP="00B92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5) изучение способов управления стоимостью бизнеса.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A4487" w:rsidRPr="00B92E91" w:rsidRDefault="00AA4487" w:rsidP="00B92E91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92E91"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AA4487" w:rsidRPr="00B92E91" w:rsidRDefault="00AA4487" w:rsidP="00B9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92E91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B92E91">
        <w:rPr>
          <w:rFonts w:ascii="Times New Roman" w:hAnsi="Times New Roman"/>
          <w:sz w:val="24"/>
          <w:szCs w:val="24"/>
          <w:lang w:eastAsia="ru-RU"/>
        </w:rPr>
        <w:t xml:space="preserve"> – 6 - способностью использовать основы правовых знаний в различных сферах деятельности</w:t>
      </w:r>
    </w:p>
    <w:p w:rsidR="00AA4487" w:rsidRPr="00B92E91" w:rsidRDefault="00AA4487" w:rsidP="00B9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ОПК-2 - способностью осуществлять сбор, анализ и обработку данных, необходимых для решения профессиональных задач</w:t>
      </w:r>
    </w:p>
    <w:p w:rsidR="00AA4487" w:rsidRPr="00B92E91" w:rsidRDefault="00AA4487" w:rsidP="00B9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AA4487" w:rsidRPr="00B92E91" w:rsidRDefault="00AA4487" w:rsidP="00B9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AA4487" w:rsidRPr="00B92E91" w:rsidRDefault="00AA4487" w:rsidP="00B9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ПК – 2 -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AA4487" w:rsidRPr="00B92E91" w:rsidRDefault="00AA4487" w:rsidP="00B9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ПК - 3- 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AA4487" w:rsidRPr="00B92E91" w:rsidRDefault="00AA4487" w:rsidP="00B92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lastRenderedPageBreak/>
        <w:t>ПК -11 -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p w:rsidR="00AA4487" w:rsidRPr="00B92E91" w:rsidRDefault="00AA4487" w:rsidP="00B92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4487" w:rsidRPr="00B92E91" w:rsidRDefault="00AA4487" w:rsidP="00B92E91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92E91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дисциплины.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Раздел 1. Предмет, метод, цели и задачи инвестиционной оценки и управления стоимостью бизнеса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Тема 1. Понятие и основные цели инвестиционной оценки и управления стоимостью бизнеса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Тема  2. Основные принципы управления стоимостью бизнеса  и его оценки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Тема 3. Основные этапы процедуры оценки бизнеса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Раздел 2. Правовое регулирование деятельности по оценке бизнеса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Тема  4. Организация и стандарты оценочной деятельности в России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Тема  5. Международные стандарты оценки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Раздел 3. Методические приемы оценки стоимости предприятия (бизнеса). Учет фактора времени при инвестиционной оценке стоимости предприятия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 xml:space="preserve">Тема  6. Понятие денежного потока 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Тема  7. Учет фактора времени при оценке денежных потоков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Раздел 4. Подготовка информации для проведения работ по оценке стоимости бизнеса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 xml:space="preserve">Раздел 5. Доходный подход в теории управления стоимостью бизнеса и его оценки. Метод дисконтированных денежных потоков 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Раздел 6. Сравнительный подход к оценке стоимости бизнеса</w:t>
      </w: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Раздел 7. Практические вопросы управления стоимостью капитала и стоимостью бизнеса</w:t>
      </w:r>
    </w:p>
    <w:p w:rsidR="00AA4487" w:rsidRPr="00B92E91" w:rsidRDefault="00AA4487" w:rsidP="00B92E91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B92E91">
        <w:rPr>
          <w:rFonts w:ascii="Times New Roman" w:hAnsi="Times New Roman"/>
          <w:sz w:val="24"/>
          <w:szCs w:val="24"/>
        </w:rPr>
        <w:t>Объем дисциплины «</w:t>
      </w:r>
      <w:r w:rsidRPr="00B92E91">
        <w:rPr>
          <w:rFonts w:ascii="Times New Roman" w:hAnsi="Times New Roman"/>
          <w:sz w:val="24"/>
          <w:szCs w:val="24"/>
          <w:lang w:eastAsia="ru-RU"/>
        </w:rPr>
        <w:t>Инвестиционная оценка и управление стоимостью бизнеса</w:t>
      </w:r>
      <w:r w:rsidRPr="00B92E91">
        <w:rPr>
          <w:rFonts w:ascii="Times New Roman" w:hAnsi="Times New Roman"/>
          <w:sz w:val="24"/>
          <w:szCs w:val="24"/>
        </w:rPr>
        <w:t>»- 216 часов, в том числе 70 часов аудиторных.</w:t>
      </w:r>
    </w:p>
    <w:p w:rsidR="00AA4487" w:rsidRPr="00B92E91" w:rsidRDefault="00AA4487" w:rsidP="00B92E91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B92E91">
        <w:rPr>
          <w:rFonts w:ascii="Times New Roman" w:hAnsi="Times New Roman"/>
          <w:sz w:val="24"/>
          <w:szCs w:val="24"/>
        </w:rPr>
        <w:t>Семестр</w:t>
      </w:r>
      <w:r w:rsidR="001C7D2F">
        <w:rPr>
          <w:rFonts w:ascii="Times New Roman" w:hAnsi="Times New Roman"/>
          <w:sz w:val="24"/>
          <w:szCs w:val="24"/>
        </w:rPr>
        <w:t xml:space="preserve"> -</w:t>
      </w:r>
      <w:r w:rsidRPr="00B92E91">
        <w:rPr>
          <w:rFonts w:ascii="Times New Roman" w:hAnsi="Times New Roman"/>
          <w:sz w:val="24"/>
          <w:szCs w:val="24"/>
        </w:rPr>
        <w:t xml:space="preserve"> седьмой.</w:t>
      </w:r>
    </w:p>
    <w:p w:rsidR="00AA4487" w:rsidRPr="00B92E91" w:rsidRDefault="00AA4487" w:rsidP="00B92E91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B92E91">
        <w:rPr>
          <w:rFonts w:ascii="Times New Roman" w:hAnsi="Times New Roman"/>
          <w:sz w:val="24"/>
          <w:szCs w:val="24"/>
        </w:rPr>
        <w:t>Форма промежуточного контроля – зачет с оценкой.</w:t>
      </w:r>
    </w:p>
    <w:p w:rsidR="00AA4487" w:rsidRPr="00B92E91" w:rsidRDefault="00AA4487" w:rsidP="00B92E91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AA4487" w:rsidRPr="00B92E91" w:rsidRDefault="00AA4487" w:rsidP="00B92E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E91">
        <w:rPr>
          <w:rFonts w:ascii="Times New Roman" w:hAnsi="Times New Roman"/>
          <w:sz w:val="24"/>
          <w:szCs w:val="24"/>
          <w:lang w:eastAsia="ru-RU"/>
        </w:rPr>
        <w:t>Разработчик</w:t>
      </w:r>
      <w:r w:rsidR="00C10ABB" w:rsidRPr="00B92E91">
        <w:rPr>
          <w:rFonts w:ascii="Times New Roman" w:hAnsi="Times New Roman"/>
          <w:sz w:val="24"/>
          <w:szCs w:val="24"/>
          <w:lang w:eastAsia="ru-RU"/>
        </w:rPr>
        <w:t xml:space="preserve"> ст. преподаватель кафедры экономического анализа и статистики </w:t>
      </w:r>
      <w:r w:rsidRPr="00B92E91">
        <w:rPr>
          <w:rFonts w:ascii="Times New Roman" w:hAnsi="Times New Roman"/>
          <w:sz w:val="24"/>
          <w:szCs w:val="24"/>
          <w:lang w:eastAsia="ru-RU"/>
        </w:rPr>
        <w:t>Тихонова И.Ю.</w:t>
      </w:r>
    </w:p>
    <w:sectPr w:rsidR="00AA4487" w:rsidRPr="00B92E91" w:rsidSect="007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D60512E"/>
    <w:multiLevelType w:val="hybridMultilevel"/>
    <w:tmpl w:val="4A00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985"/>
    <w:multiLevelType w:val="hybridMultilevel"/>
    <w:tmpl w:val="AE1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F9B"/>
    <w:rsid w:val="000A52B3"/>
    <w:rsid w:val="000C51BF"/>
    <w:rsid w:val="001225FB"/>
    <w:rsid w:val="00124B8F"/>
    <w:rsid w:val="00135007"/>
    <w:rsid w:val="00137CB2"/>
    <w:rsid w:val="00186FE4"/>
    <w:rsid w:val="0019211E"/>
    <w:rsid w:val="001C7D2F"/>
    <w:rsid w:val="001D769D"/>
    <w:rsid w:val="001E3945"/>
    <w:rsid w:val="00271724"/>
    <w:rsid w:val="00274A04"/>
    <w:rsid w:val="003274A7"/>
    <w:rsid w:val="00396178"/>
    <w:rsid w:val="00397CF1"/>
    <w:rsid w:val="003B0522"/>
    <w:rsid w:val="00440DB6"/>
    <w:rsid w:val="00444698"/>
    <w:rsid w:val="004B3AA2"/>
    <w:rsid w:val="004D5C39"/>
    <w:rsid w:val="005E7E1F"/>
    <w:rsid w:val="005F78F2"/>
    <w:rsid w:val="0060135A"/>
    <w:rsid w:val="00606D54"/>
    <w:rsid w:val="0064643C"/>
    <w:rsid w:val="006A73EF"/>
    <w:rsid w:val="006B4F6D"/>
    <w:rsid w:val="00736990"/>
    <w:rsid w:val="00751AD4"/>
    <w:rsid w:val="007746FD"/>
    <w:rsid w:val="007A30AF"/>
    <w:rsid w:val="00806569"/>
    <w:rsid w:val="008277F1"/>
    <w:rsid w:val="00886E23"/>
    <w:rsid w:val="008B385E"/>
    <w:rsid w:val="008C3E2E"/>
    <w:rsid w:val="00917972"/>
    <w:rsid w:val="009736F0"/>
    <w:rsid w:val="00974CDF"/>
    <w:rsid w:val="00991E70"/>
    <w:rsid w:val="009C3308"/>
    <w:rsid w:val="00AA4487"/>
    <w:rsid w:val="00AE54E9"/>
    <w:rsid w:val="00AF7626"/>
    <w:rsid w:val="00B03D7F"/>
    <w:rsid w:val="00B063AE"/>
    <w:rsid w:val="00B710AA"/>
    <w:rsid w:val="00B92E91"/>
    <w:rsid w:val="00BB0633"/>
    <w:rsid w:val="00BC6B7D"/>
    <w:rsid w:val="00BD2607"/>
    <w:rsid w:val="00C10ABB"/>
    <w:rsid w:val="00CE32E3"/>
    <w:rsid w:val="00CF7F9B"/>
    <w:rsid w:val="00D23DA8"/>
    <w:rsid w:val="00D61FB9"/>
    <w:rsid w:val="00DA69D0"/>
    <w:rsid w:val="00E25BC6"/>
    <w:rsid w:val="00EC1AF3"/>
    <w:rsid w:val="00F40514"/>
    <w:rsid w:val="00F62D93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2D93"/>
    <w:pPr>
      <w:keepNext/>
      <w:spacing w:before="120" w:after="12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2D9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62D9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62D93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F62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991E7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274A7"/>
    <w:rPr>
      <w:rFonts w:cs="Times New Roman"/>
      <w:lang w:eastAsia="en-US"/>
    </w:rPr>
  </w:style>
  <w:style w:type="paragraph" w:styleId="a5">
    <w:name w:val="Body Text Indent"/>
    <w:basedOn w:val="a"/>
    <w:link w:val="a6"/>
    <w:uiPriority w:val="99"/>
    <w:rsid w:val="00991E7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274A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</dc:title>
  <dc:subject/>
  <dc:creator>Тамара</dc:creator>
  <cp:keywords/>
  <dc:description/>
  <cp:lastModifiedBy>КафедраЭконом</cp:lastModifiedBy>
  <cp:revision>15</cp:revision>
  <dcterms:created xsi:type="dcterms:W3CDTF">2016-10-08T15:56:00Z</dcterms:created>
  <dcterms:modified xsi:type="dcterms:W3CDTF">2017-03-10T05:05:00Z</dcterms:modified>
</cp:coreProperties>
</file>