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61" w:rsidRPr="006F2F61" w:rsidRDefault="006F2F61" w:rsidP="006F2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61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</w:p>
    <w:p w:rsidR="006F2F61" w:rsidRPr="006F2F61" w:rsidRDefault="006F2F61" w:rsidP="006F2F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2F61">
        <w:rPr>
          <w:rFonts w:ascii="Times New Roman" w:hAnsi="Times New Roman" w:cs="Times New Roman"/>
          <w:sz w:val="24"/>
          <w:szCs w:val="24"/>
        </w:rPr>
        <w:t>рабочей программы дисциплины Б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>.В.ДВ.04.01</w:t>
      </w:r>
      <w:r w:rsidRPr="006F2F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F2F61" w:rsidRPr="006F2F61" w:rsidRDefault="006F2F61" w:rsidP="006F2F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2F61">
        <w:rPr>
          <w:rFonts w:ascii="Times New Roman" w:hAnsi="Times New Roman" w:cs="Times New Roman"/>
          <w:i/>
          <w:sz w:val="24"/>
          <w:szCs w:val="24"/>
          <w:u w:val="single"/>
        </w:rPr>
        <w:t>«Деловая корреспонденция и деловая документация»</w:t>
      </w:r>
    </w:p>
    <w:p w:rsidR="006F2F61" w:rsidRPr="006F2F61" w:rsidRDefault="006F2F61" w:rsidP="006F2F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6F2F61" w:rsidRPr="006F2F61" w:rsidRDefault="006F2F61" w:rsidP="006F2F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2F61">
        <w:rPr>
          <w:rFonts w:ascii="Times New Roman" w:hAnsi="Times New Roman" w:cs="Times New Roman"/>
          <w:i/>
          <w:sz w:val="24"/>
          <w:szCs w:val="24"/>
          <w:u w:val="single"/>
        </w:rPr>
        <w:t>38.03.01 «Экономика»</w:t>
      </w:r>
    </w:p>
    <w:p w:rsidR="006F2F61" w:rsidRPr="006F2F61" w:rsidRDefault="006F2F61" w:rsidP="006F2F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Профиль подготовки: «</w:t>
      </w:r>
      <w:r w:rsidR="00933BC5">
        <w:rPr>
          <w:rFonts w:ascii="Times New Roman" w:hAnsi="Times New Roman" w:cs="Times New Roman"/>
          <w:sz w:val="24"/>
          <w:szCs w:val="24"/>
        </w:rPr>
        <w:t>Экономика предприятий и организаций</w:t>
      </w:r>
      <w:r w:rsidRPr="006F2F6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6F2F61" w:rsidRPr="006F2F61" w:rsidRDefault="006F2F61" w:rsidP="006F2F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2F6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Pr="006F2F61">
        <w:rPr>
          <w:rFonts w:ascii="Times New Roman" w:hAnsi="Times New Roman" w:cs="Times New Roman"/>
          <w:i/>
          <w:sz w:val="24"/>
          <w:szCs w:val="24"/>
          <w:u w:val="single"/>
        </w:rPr>
        <w:t>38.03.0</w:t>
      </w:r>
      <w:r w:rsidRPr="006F2F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Pr="006F2F6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Pr="006F2F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”</w:t>
      </w:r>
      <w:r w:rsidRPr="006F2F61">
        <w:rPr>
          <w:rFonts w:ascii="Times New Roman" w:hAnsi="Times New Roman" w:cs="Times New Roman"/>
          <w:i/>
          <w:sz w:val="24"/>
          <w:szCs w:val="24"/>
          <w:u w:val="single"/>
        </w:rPr>
        <w:t>Экономика»</w:t>
      </w:r>
    </w:p>
    <w:p w:rsidR="006F2F61" w:rsidRPr="006F2F61" w:rsidRDefault="006F2F61" w:rsidP="006F2F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F2F61" w:rsidRPr="006F2F61" w:rsidRDefault="006F2F61" w:rsidP="006F2F61">
      <w:pPr>
        <w:pStyle w:val="msolistparagraph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2F61">
        <w:rPr>
          <w:rFonts w:ascii="Times New Roman" w:hAnsi="Times New Roman"/>
          <w:b/>
          <w:sz w:val="24"/>
          <w:szCs w:val="24"/>
        </w:rPr>
        <w:t>Место дисциплины  в структуре ОПОП</w:t>
      </w:r>
    </w:p>
    <w:p w:rsidR="008C4CD5" w:rsidRDefault="006F2F61" w:rsidP="008C4C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Учебная дисциплина «Деловая корреспонденция и деловая документация</w:t>
      </w:r>
      <w:r w:rsidRPr="006F2F61">
        <w:rPr>
          <w:rFonts w:ascii="Times New Roman" w:eastAsia="Calibri" w:hAnsi="Times New Roman" w:cs="Times New Roman"/>
          <w:sz w:val="24"/>
          <w:szCs w:val="24"/>
        </w:rPr>
        <w:t>»</w:t>
      </w:r>
      <w:r w:rsidRPr="006F2F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C4CD5">
        <w:rPr>
          <w:rFonts w:ascii="Times New Roman" w:hAnsi="Times New Roman" w:cs="Times New Roman"/>
          <w:sz w:val="24"/>
          <w:szCs w:val="24"/>
        </w:rPr>
        <w:t>входит в модуль дисциплин по выбору вариативной части учебного плана.</w:t>
      </w:r>
    </w:p>
    <w:p w:rsidR="006F2F61" w:rsidRPr="006F2F61" w:rsidRDefault="006F2F61" w:rsidP="008C4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F61">
        <w:rPr>
          <w:rFonts w:ascii="Times New Roman" w:hAnsi="Times New Roman" w:cs="Times New Roman"/>
          <w:b/>
          <w:sz w:val="24"/>
          <w:szCs w:val="24"/>
        </w:rPr>
        <w:t>2. Цель и задачи дисциплины, требования к результатам освоения дисциплины;</w:t>
      </w:r>
    </w:p>
    <w:p w:rsidR="006F2F61" w:rsidRPr="006F2F61" w:rsidRDefault="006F2F61" w:rsidP="006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 xml:space="preserve">Целью дисциплины является формирование культуры деловой переписки до профессионально-достаточного уровня, позволяющего осуществлять 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деловую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 xml:space="preserve"> коммуникация в письменной форме, а именно понимать, анализировать, обрабатывать и самостоятельно составлять документы на иностранном языке; подготовка студентов к международному общению в деловой сфере. </w:t>
      </w:r>
    </w:p>
    <w:p w:rsidR="006F2F61" w:rsidRPr="00055F73" w:rsidRDefault="006F2F61" w:rsidP="006F2F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F61">
        <w:rPr>
          <w:color w:val="000000"/>
        </w:rPr>
        <w:tab/>
        <w:t>Задачами дисциплины являются:</w:t>
      </w:r>
    </w:p>
    <w:p w:rsidR="006F2F61" w:rsidRPr="006F2F61" w:rsidRDefault="006F2F61" w:rsidP="006F2F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61">
        <w:rPr>
          <w:color w:val="000000"/>
        </w:rPr>
        <w:tab/>
        <w:t>1. Ознакомление студентов с различными видами документации, принятыми в мировой деловой сфере, а также с современными критериями их оформления;</w:t>
      </w:r>
    </w:p>
    <w:p w:rsidR="006F2F61" w:rsidRPr="006F2F61" w:rsidRDefault="006F2F61" w:rsidP="006F2F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61">
        <w:rPr>
          <w:color w:val="000000"/>
        </w:rPr>
        <w:tab/>
        <w:t>2. Развитие способности делать самостоятельные выводы из наблюдений над фактическим материалом;</w:t>
      </w:r>
    </w:p>
    <w:p w:rsidR="006F2F61" w:rsidRPr="006F2F61" w:rsidRDefault="006F2F61" w:rsidP="006F2F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61">
        <w:rPr>
          <w:color w:val="000000"/>
        </w:rPr>
        <w:tab/>
        <w:t>3. Обращение внимания студентов на проблемных вопросах оформления документации на английском языке;</w:t>
      </w:r>
    </w:p>
    <w:p w:rsidR="006F2F61" w:rsidRPr="006F2F61" w:rsidRDefault="006F2F61" w:rsidP="006F2F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61">
        <w:rPr>
          <w:color w:val="000000"/>
        </w:rPr>
        <w:tab/>
        <w:t>4. Тренировка практических навыков заполнения, написания, составления и перевода деловой документации;</w:t>
      </w:r>
    </w:p>
    <w:p w:rsidR="006F2F61" w:rsidRPr="006F2F61" w:rsidRDefault="006F2F61" w:rsidP="006F2F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F61">
        <w:rPr>
          <w:color w:val="000000"/>
        </w:rPr>
        <w:tab/>
        <w:t>5. Дальнейшее развитие навыков и умений письменной речи, совершенствование коммуникативных стратегий и тактик, ориентированных на профессиональный формат общения.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изучения дисциплины студент должен:</w:t>
      </w:r>
    </w:p>
    <w:p w:rsidR="006F2F61" w:rsidRPr="006F2F61" w:rsidRDefault="006F2F61" w:rsidP="006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b/>
          <w:sz w:val="24"/>
          <w:szCs w:val="24"/>
        </w:rPr>
        <w:t>знать:</w:t>
      </w:r>
      <w:r w:rsidRPr="006F2F61">
        <w:rPr>
          <w:rFonts w:ascii="Times New Roman" w:hAnsi="Times New Roman" w:cs="Times New Roman"/>
          <w:sz w:val="24"/>
          <w:szCs w:val="24"/>
        </w:rPr>
        <w:t xml:space="preserve"> принципы логики и построения грамотной речи;</w:t>
      </w:r>
    </w:p>
    <w:p w:rsidR="006F2F61" w:rsidRPr="006F2F61" w:rsidRDefault="006F2F61" w:rsidP="006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b/>
          <w:sz w:val="24"/>
          <w:szCs w:val="24"/>
        </w:rPr>
        <w:t>уметь:</w:t>
      </w:r>
      <w:r w:rsidRPr="006F2F61">
        <w:rPr>
          <w:rFonts w:ascii="Times New Roman" w:hAnsi="Times New Roman" w:cs="Times New Roman"/>
          <w:sz w:val="24"/>
          <w:szCs w:val="24"/>
        </w:rPr>
        <w:t xml:space="preserve">  логически верно, аргументировано и ясно 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 xml:space="preserve"> устную и письменную речь; воспринимать, анализировать и обобщать информацию на иностранном языке, логически верно строить свою речь на иностранном языке, оформлять извлеченную из специализированных источников на иностранном языке информацию и предоставлять ее в профессиональных кругах.</w:t>
      </w:r>
    </w:p>
    <w:p w:rsidR="006F2F61" w:rsidRPr="006F2F61" w:rsidRDefault="006F2F61" w:rsidP="006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b/>
          <w:sz w:val="24"/>
          <w:szCs w:val="24"/>
        </w:rPr>
        <w:t>владеть:</w:t>
      </w:r>
      <w:r w:rsidRPr="006F2F61">
        <w:rPr>
          <w:rFonts w:ascii="Times New Roman" w:hAnsi="Times New Roman" w:cs="Times New Roman"/>
          <w:sz w:val="24"/>
          <w:szCs w:val="24"/>
        </w:rPr>
        <w:t xml:space="preserve">  навыками сбора, систематизации и самостоятельного анализа информации о социально-политических и 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>, навыками публичной речи, аргументации и ведения дискуссии;</w:t>
      </w:r>
      <w:r w:rsidRPr="006F2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F61">
        <w:rPr>
          <w:rFonts w:ascii="Times New Roman" w:hAnsi="Times New Roman" w:cs="Times New Roman"/>
          <w:sz w:val="24"/>
          <w:szCs w:val="24"/>
        </w:rPr>
        <w:t>навыками устной и письменной профессиональной коммуникации на иностранном языке, иностранным языком в объеме, необходимом для возможности получения информации из зарубежных источников.</w:t>
      </w:r>
    </w:p>
    <w:p w:rsidR="006F2F61" w:rsidRPr="006F2F61" w:rsidRDefault="006F2F61" w:rsidP="006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F61" w:rsidRPr="006F2F61" w:rsidRDefault="006F2F61" w:rsidP="006F2F6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6F2F61">
        <w:rPr>
          <w:b/>
          <w:sz w:val="24"/>
          <w:szCs w:val="24"/>
        </w:rPr>
        <w:tab/>
        <w:t xml:space="preserve">3.Формируемые компетенции: </w:t>
      </w:r>
    </w:p>
    <w:p w:rsidR="006F2F61" w:rsidRPr="006F2F61" w:rsidRDefault="006F2F61" w:rsidP="006F2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ОК-2 -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6F2F61" w:rsidRPr="006F2F61" w:rsidRDefault="006F2F61" w:rsidP="006F2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ОПК – 2 - способностью осуществлять сбор, анализ и обработку данных, необходимых для решения профессиональных задач</w:t>
      </w:r>
    </w:p>
    <w:p w:rsidR="006F2F61" w:rsidRPr="006F2F61" w:rsidRDefault="006F2F61" w:rsidP="006F2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ПК-1 -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6F2F61" w:rsidRPr="006F2F61" w:rsidRDefault="006F2F61" w:rsidP="006F2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lastRenderedPageBreak/>
        <w:t>ПК-2 -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F2F61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6F2F61" w:rsidRPr="006F2F61" w:rsidTr="00D46396">
        <w:tc>
          <w:tcPr>
            <w:tcW w:w="9571" w:type="dxa"/>
            <w:gridSpan w:val="2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 1. Business correspondence</w:t>
            </w:r>
          </w:p>
        </w:tc>
      </w:tr>
      <w:tr w:rsidR="006F2F61" w:rsidRPr="006F2F61" w:rsidTr="00D46396">
        <w:tc>
          <w:tcPr>
            <w:tcW w:w="7479" w:type="dxa"/>
          </w:tcPr>
          <w:p w:rsidR="006F2F61" w:rsidRPr="006F2F61" w:rsidRDefault="006F2F61" w:rsidP="006F2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1. The style of business correspondence. The rules and format of the letter.</w:t>
            </w:r>
          </w:p>
        </w:tc>
        <w:tc>
          <w:tcPr>
            <w:tcW w:w="2092" w:type="dxa"/>
            <w:vAlign w:val="center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h</w:t>
            </w:r>
          </w:p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2F61" w:rsidRPr="006F2F61" w:rsidTr="00D46396">
        <w:tc>
          <w:tcPr>
            <w:tcW w:w="7479" w:type="dxa"/>
          </w:tcPr>
          <w:p w:rsidR="006F2F61" w:rsidRPr="006F2F61" w:rsidRDefault="006F2F61" w:rsidP="006F2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2. A letter of inquiry and letter of response</w:t>
            </w:r>
          </w:p>
        </w:tc>
        <w:tc>
          <w:tcPr>
            <w:tcW w:w="2092" w:type="dxa"/>
            <w:vAlign w:val="center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h</w:t>
            </w:r>
          </w:p>
        </w:tc>
      </w:tr>
      <w:tr w:rsidR="006F2F61" w:rsidRPr="006F2F61" w:rsidTr="00D46396">
        <w:tc>
          <w:tcPr>
            <w:tcW w:w="7479" w:type="dxa"/>
          </w:tcPr>
          <w:p w:rsidR="006F2F61" w:rsidRPr="006F2F61" w:rsidRDefault="006F2F61" w:rsidP="006F2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3. Communication with the public</w:t>
            </w:r>
          </w:p>
        </w:tc>
        <w:tc>
          <w:tcPr>
            <w:tcW w:w="2092" w:type="dxa"/>
            <w:vAlign w:val="center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h</w:t>
            </w:r>
          </w:p>
        </w:tc>
      </w:tr>
      <w:tr w:rsidR="006F2F61" w:rsidRPr="006F2F61" w:rsidTr="00D46396">
        <w:tc>
          <w:tcPr>
            <w:tcW w:w="9571" w:type="dxa"/>
            <w:gridSpan w:val="2"/>
            <w:vAlign w:val="center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 2. Business documents</w:t>
            </w:r>
          </w:p>
        </w:tc>
      </w:tr>
      <w:tr w:rsidR="006F2F61" w:rsidRPr="006F2F61" w:rsidTr="00D46396">
        <w:tc>
          <w:tcPr>
            <w:tcW w:w="7479" w:type="dxa"/>
          </w:tcPr>
          <w:p w:rsidR="006F2F61" w:rsidRPr="006F2F61" w:rsidRDefault="006F2F61" w:rsidP="006F2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4. Official correspondence</w:t>
            </w:r>
          </w:p>
        </w:tc>
        <w:tc>
          <w:tcPr>
            <w:tcW w:w="2092" w:type="dxa"/>
            <w:vAlign w:val="center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h</w:t>
            </w:r>
          </w:p>
        </w:tc>
      </w:tr>
      <w:tr w:rsidR="006F2F61" w:rsidRPr="006F2F61" w:rsidTr="00D46396">
        <w:tc>
          <w:tcPr>
            <w:tcW w:w="7479" w:type="dxa"/>
          </w:tcPr>
          <w:p w:rsidR="006F2F61" w:rsidRPr="006F2F61" w:rsidRDefault="006F2F61" w:rsidP="006F2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 </w:t>
            </w:r>
            <w:r w:rsidRPr="006F2F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F2F61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proofErr w:type="spellEnd"/>
            <w:r w:rsidRPr="006F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F61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proofErr w:type="spellEnd"/>
          </w:p>
        </w:tc>
        <w:tc>
          <w:tcPr>
            <w:tcW w:w="2092" w:type="dxa"/>
            <w:vAlign w:val="center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h</w:t>
            </w:r>
          </w:p>
        </w:tc>
      </w:tr>
      <w:tr w:rsidR="006F2F61" w:rsidRPr="006F2F61" w:rsidTr="00D46396">
        <w:tc>
          <w:tcPr>
            <w:tcW w:w="7479" w:type="dxa"/>
          </w:tcPr>
          <w:p w:rsidR="006F2F61" w:rsidRPr="006F2F61" w:rsidRDefault="006F2F61" w:rsidP="006F2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6. Business communication and business etiquette</w:t>
            </w:r>
          </w:p>
        </w:tc>
        <w:tc>
          <w:tcPr>
            <w:tcW w:w="2092" w:type="dxa"/>
            <w:vAlign w:val="center"/>
          </w:tcPr>
          <w:p w:rsidR="006F2F61" w:rsidRPr="006F2F61" w:rsidRDefault="006F2F61" w:rsidP="006F2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h</w:t>
            </w:r>
          </w:p>
        </w:tc>
      </w:tr>
    </w:tbl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F61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Pr="006F2F61">
        <w:rPr>
          <w:rFonts w:ascii="Times New Roman" w:hAnsi="Times New Roman" w:cs="Times New Roman"/>
          <w:sz w:val="24"/>
          <w:szCs w:val="24"/>
        </w:rPr>
        <w:t>«</w:t>
      </w:r>
      <w:r w:rsidRPr="006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корреспонденция и деловая документация</w:t>
      </w:r>
      <w:r w:rsidRPr="006F2F61">
        <w:rPr>
          <w:rFonts w:ascii="Times New Roman" w:hAnsi="Times New Roman" w:cs="Times New Roman"/>
          <w:sz w:val="24"/>
          <w:szCs w:val="24"/>
        </w:rPr>
        <w:t xml:space="preserve">» </w:t>
      </w:r>
      <w:r w:rsidRPr="006F2F61">
        <w:rPr>
          <w:rFonts w:ascii="Times New Roman" w:eastAsia="Calibri" w:hAnsi="Times New Roman" w:cs="Times New Roman"/>
          <w:sz w:val="24"/>
          <w:szCs w:val="24"/>
        </w:rPr>
        <w:t xml:space="preserve">необходимы для ведения профессиональной деятельности на иностранном языке. 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Объем дисциплины:</w:t>
      </w:r>
      <w:r>
        <w:rPr>
          <w:rFonts w:ascii="Times New Roman" w:hAnsi="Times New Roman" w:cs="Times New Roman"/>
          <w:sz w:val="24"/>
          <w:szCs w:val="24"/>
        </w:rPr>
        <w:t xml:space="preserve"> 108 </w:t>
      </w:r>
      <w:r w:rsidRPr="006F2F61">
        <w:rPr>
          <w:rFonts w:ascii="Times New Roman" w:hAnsi="Times New Roman" w:cs="Times New Roman"/>
          <w:sz w:val="24"/>
          <w:szCs w:val="24"/>
        </w:rPr>
        <w:t>(в том числе: ауд.- 42; сам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F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2F61">
        <w:rPr>
          <w:rFonts w:ascii="Times New Roman" w:hAnsi="Times New Roman" w:cs="Times New Roman"/>
          <w:sz w:val="24"/>
          <w:szCs w:val="24"/>
        </w:rPr>
        <w:t>аб. – 66).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Форма промежуточного контроля – зачет.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Семестр - 7.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F61">
        <w:rPr>
          <w:rFonts w:ascii="Times New Roman" w:eastAsia="Calibri" w:hAnsi="Times New Roman" w:cs="Times New Roman"/>
          <w:sz w:val="24"/>
          <w:szCs w:val="24"/>
        </w:rPr>
        <w:t xml:space="preserve">К.т.н., и.о. зав. кафедрой менеджмента и права 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F61">
        <w:rPr>
          <w:rFonts w:ascii="Times New Roman" w:eastAsia="Calibri" w:hAnsi="Times New Roman" w:cs="Times New Roman"/>
          <w:sz w:val="24"/>
          <w:szCs w:val="24"/>
        </w:rPr>
        <w:t xml:space="preserve">ПИ (ф) РЭУ  имени Г.В. Плеханова </w:t>
      </w:r>
      <w:r w:rsidRPr="006F2F61">
        <w:rPr>
          <w:rFonts w:ascii="Times New Roman" w:eastAsia="Calibri" w:hAnsi="Times New Roman" w:cs="Times New Roman"/>
          <w:sz w:val="24"/>
          <w:szCs w:val="24"/>
        </w:rPr>
        <w:tab/>
      </w:r>
      <w:r w:rsidRPr="006F2F61">
        <w:rPr>
          <w:rFonts w:ascii="Times New Roman" w:eastAsia="Calibri" w:hAnsi="Times New Roman" w:cs="Times New Roman"/>
          <w:sz w:val="24"/>
          <w:szCs w:val="24"/>
        </w:rPr>
        <w:tab/>
      </w:r>
      <w:r w:rsidRPr="006F2F61">
        <w:rPr>
          <w:rFonts w:ascii="Times New Roman" w:eastAsia="Calibri" w:hAnsi="Times New Roman" w:cs="Times New Roman"/>
          <w:sz w:val="24"/>
          <w:szCs w:val="24"/>
        </w:rPr>
        <w:tab/>
      </w:r>
      <w:r w:rsidRPr="006F2F61">
        <w:rPr>
          <w:rFonts w:ascii="Times New Roman" w:eastAsia="Calibri" w:hAnsi="Times New Roman" w:cs="Times New Roman"/>
          <w:sz w:val="24"/>
          <w:szCs w:val="24"/>
        </w:rPr>
        <w:tab/>
      </w:r>
      <w:r w:rsidRPr="006F2F61">
        <w:rPr>
          <w:rFonts w:ascii="Times New Roman" w:eastAsia="Calibri" w:hAnsi="Times New Roman" w:cs="Times New Roman"/>
          <w:sz w:val="24"/>
          <w:szCs w:val="24"/>
        </w:rPr>
        <w:tab/>
      </w:r>
      <w:r w:rsidRPr="006F2F61">
        <w:rPr>
          <w:rFonts w:ascii="Times New Roman" w:eastAsia="Calibri" w:hAnsi="Times New Roman" w:cs="Times New Roman"/>
          <w:sz w:val="24"/>
          <w:szCs w:val="24"/>
        </w:rPr>
        <w:tab/>
        <w:t>Е.В. Писарева</w:t>
      </w: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F61" w:rsidRPr="006F2F61" w:rsidRDefault="006F2F61" w:rsidP="006F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1" w:rsidRPr="006F2F61" w:rsidRDefault="006F2F61" w:rsidP="006F2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F61" w:rsidRPr="006F2F61" w:rsidRDefault="006F2F61" w:rsidP="006F2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F61" w:rsidRPr="006F2F61" w:rsidRDefault="006F2F61" w:rsidP="006F2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.</w:t>
      </w:r>
    </w:p>
    <w:p w:rsidR="006F2F61" w:rsidRPr="006F2F61" w:rsidRDefault="006F2F61" w:rsidP="006F2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F61">
        <w:rPr>
          <w:rFonts w:ascii="Times New Roman" w:hAnsi="Times New Roman" w:cs="Times New Roman"/>
          <w:sz w:val="24"/>
          <w:szCs w:val="24"/>
        </w:rPr>
        <w:t>.</w:t>
      </w:r>
    </w:p>
    <w:p w:rsidR="006F2F61" w:rsidRPr="006F2F61" w:rsidRDefault="006F2F61" w:rsidP="006F2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2E7" w:rsidRPr="006F2F61" w:rsidRDefault="006C62E7" w:rsidP="006F2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62E7" w:rsidRPr="006F2F61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A7E"/>
    <w:rsid w:val="00055F73"/>
    <w:rsid w:val="00684A7E"/>
    <w:rsid w:val="006C62E7"/>
    <w:rsid w:val="006F2F61"/>
    <w:rsid w:val="008C4CD5"/>
    <w:rsid w:val="00933BC5"/>
    <w:rsid w:val="0098213B"/>
    <w:rsid w:val="00DD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2F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2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F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2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6F2F6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4CD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2F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2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F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2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6F2F6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Горохова</cp:lastModifiedBy>
  <cp:revision>5</cp:revision>
  <dcterms:created xsi:type="dcterms:W3CDTF">2017-03-10T05:27:00Z</dcterms:created>
  <dcterms:modified xsi:type="dcterms:W3CDTF">2017-03-10T06:43:00Z</dcterms:modified>
</cp:coreProperties>
</file>