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A5" w:rsidRDefault="005069A5" w:rsidP="005069A5">
      <w:pPr>
        <w:jc w:val="center"/>
      </w:pPr>
      <w:r>
        <w:t xml:space="preserve">Аннотация рабочей программы дисциплины </w:t>
      </w:r>
    </w:p>
    <w:p w:rsidR="005069A5" w:rsidRPr="0011120E" w:rsidRDefault="005069A5" w:rsidP="005069A5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Региональная экономика»</w:t>
      </w:r>
    </w:p>
    <w:p w:rsidR="005069A5" w:rsidRDefault="005069A5" w:rsidP="005069A5">
      <w:pPr>
        <w:jc w:val="center"/>
      </w:pPr>
      <w:r>
        <w:t>Направление подготовки</w:t>
      </w:r>
    </w:p>
    <w:p w:rsidR="005069A5" w:rsidRDefault="005069A5" w:rsidP="005069A5">
      <w:pPr>
        <w:jc w:val="center"/>
        <w:rPr>
          <w:i/>
        </w:rPr>
      </w:pPr>
      <w:r w:rsidRPr="00232379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D80091" w:rsidRDefault="00D80091" w:rsidP="005069A5">
      <w:pPr>
        <w:jc w:val="center"/>
      </w:pPr>
    </w:p>
    <w:p w:rsidR="005069A5" w:rsidRDefault="005069A5" w:rsidP="00D80091">
      <w:pPr>
        <w:ind w:firstLine="708"/>
        <w:jc w:val="both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по </w:t>
      </w:r>
      <w:r w:rsidR="00E33DCB">
        <w:t>направлению 38.03.01 Экономика.</w:t>
      </w:r>
    </w:p>
    <w:p w:rsidR="005069A5" w:rsidRDefault="005069A5" w:rsidP="005069A5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16495E">
        <w:rPr>
          <w:b/>
        </w:rPr>
        <w:t>П</w:t>
      </w:r>
      <w:r>
        <w:rPr>
          <w:b/>
        </w:rPr>
        <w:t>ОП:</w:t>
      </w:r>
      <w:bookmarkStart w:id="0" w:name="_GoBack"/>
      <w:bookmarkEnd w:id="0"/>
    </w:p>
    <w:p w:rsidR="00732E40" w:rsidRDefault="00732E40" w:rsidP="005069A5">
      <w:pPr>
        <w:tabs>
          <w:tab w:val="left" w:pos="360"/>
        </w:tabs>
        <w:jc w:val="both"/>
      </w:pPr>
      <w:r w:rsidRPr="00732E40">
        <w:t>Дисциплина Б</w:t>
      </w:r>
      <w:proofErr w:type="gramStart"/>
      <w:r w:rsidRPr="00732E40">
        <w:t>1</w:t>
      </w:r>
      <w:proofErr w:type="gramEnd"/>
      <w:r w:rsidRPr="00732E40">
        <w:t>.Б.</w:t>
      </w:r>
      <w:r w:rsidR="00FA0F10">
        <w:t>1</w:t>
      </w:r>
      <w:r w:rsidRPr="00732E40">
        <w:t>4 «</w:t>
      </w:r>
      <w:r w:rsidR="00FA0F10">
        <w:t>Региональная экономика</w:t>
      </w:r>
      <w:r w:rsidRPr="00732E40">
        <w:t xml:space="preserve">» входит в базовую часть блока Б1. «Дисциплины (модули)»  учебного плана и является обязательной для изучения. </w:t>
      </w:r>
    </w:p>
    <w:p w:rsidR="005069A5" w:rsidRDefault="005069A5" w:rsidP="005069A5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5069A5" w:rsidRDefault="005069A5" w:rsidP="005069A5">
      <w:pPr>
        <w:tabs>
          <w:tab w:val="left" w:pos="360"/>
        </w:tabs>
        <w:jc w:val="both"/>
      </w:pPr>
      <w:r w:rsidRPr="006A4EB8">
        <w:t>Целью освоения учебной дисциплины «</w:t>
      </w:r>
      <w:r>
        <w:t>Региональная экономика</w:t>
      </w:r>
      <w:r w:rsidRPr="006A4EB8">
        <w:t xml:space="preserve">» является </w:t>
      </w:r>
      <w:r w:rsidRPr="00A5696B">
        <w:t>формирование у студентов  представления о регионах как о сложных территориальных общественных образованиях, имеющих совокупность общих свойств и одновременно особенностей, обусловленных  обеспеченностью природными ресурсами и характером  процесса развития материального производства и экономики в целом.</w:t>
      </w:r>
    </w:p>
    <w:p w:rsidR="005069A5" w:rsidRDefault="005069A5" w:rsidP="005069A5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5069A5" w:rsidRDefault="005069A5" w:rsidP="005069A5">
      <w:pPr>
        <w:tabs>
          <w:tab w:val="left" w:pos="360"/>
        </w:tabs>
      </w:pPr>
      <w:r>
        <w:t>1.   Приобретение студентами теоретических знаний о территориальной общественной системе как модели региона, обладающей структурой, функциями и результатом экономического, социального и экологического характера;</w:t>
      </w:r>
    </w:p>
    <w:p w:rsidR="005069A5" w:rsidRDefault="005069A5" w:rsidP="005069A5">
      <w:pPr>
        <w:tabs>
          <w:tab w:val="left" w:pos="360"/>
        </w:tabs>
      </w:pPr>
      <w:r>
        <w:t>2.  Познание и использование основ экономического районирования, применимых в оценке реальной хозяйственной и управленческой практики;</w:t>
      </w:r>
    </w:p>
    <w:p w:rsidR="005069A5" w:rsidRDefault="005069A5" w:rsidP="005069A5">
      <w:pPr>
        <w:tabs>
          <w:tab w:val="left" w:pos="360"/>
        </w:tabs>
      </w:pPr>
      <w:r>
        <w:t>3.  Выявление  иерархии районирования различного таксономического ранга, выраженного в административно-территориальном делении макро, мезо и микроуровня;</w:t>
      </w:r>
    </w:p>
    <w:p w:rsidR="005069A5" w:rsidRDefault="005069A5" w:rsidP="005069A5">
      <w:pPr>
        <w:tabs>
          <w:tab w:val="left" w:pos="360"/>
        </w:tabs>
      </w:pPr>
      <w:r>
        <w:t>4.  Получение  представлений о принципах федерализма и самоуправления в регионах различного масштаба;</w:t>
      </w:r>
    </w:p>
    <w:p w:rsidR="005069A5" w:rsidRDefault="005069A5" w:rsidP="005069A5">
      <w:pPr>
        <w:tabs>
          <w:tab w:val="left" w:pos="360"/>
        </w:tabs>
      </w:pPr>
      <w:r>
        <w:t>5.  Получение знаний о свойствах пространства и функциях существующих природных и экономических границ, что важно для организации предпринимательской деятельности;</w:t>
      </w:r>
    </w:p>
    <w:p w:rsidR="005069A5" w:rsidRDefault="005069A5" w:rsidP="005069A5">
      <w:pPr>
        <w:tabs>
          <w:tab w:val="left" w:pos="360"/>
        </w:tabs>
      </w:pPr>
      <w:r>
        <w:t xml:space="preserve">6.  Оперирование сведениями </w:t>
      </w:r>
      <w:proofErr w:type="spellStart"/>
      <w:r>
        <w:t>фактологического</w:t>
      </w:r>
      <w:proofErr w:type="spellEnd"/>
      <w:r>
        <w:t xml:space="preserve"> характера о специализации производства и коммуникационных связях  между регионами страны и в международном масштабе.</w:t>
      </w:r>
    </w:p>
    <w:p w:rsidR="005069A5" w:rsidRDefault="005069A5" w:rsidP="005069A5">
      <w:pPr>
        <w:tabs>
          <w:tab w:val="left" w:pos="360"/>
        </w:tabs>
      </w:pPr>
    </w:p>
    <w:p w:rsidR="005069A5" w:rsidRDefault="005069A5" w:rsidP="005069A5">
      <w:pPr>
        <w:tabs>
          <w:tab w:val="left" w:pos="360"/>
        </w:tabs>
      </w:pPr>
      <w:r>
        <w:t>В результате изучения дисциплины студент должен:</w:t>
      </w:r>
    </w:p>
    <w:p w:rsidR="005069A5" w:rsidRPr="00903BBB" w:rsidRDefault="005069A5" w:rsidP="005069A5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5069A5" w:rsidRDefault="005069A5" w:rsidP="005069A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A5696B">
        <w:t>законы общественного развития;</w:t>
      </w:r>
      <w:r w:rsidRPr="00CE0498">
        <w:t xml:space="preserve">                                                                      </w:t>
      </w:r>
    </w:p>
    <w:p w:rsidR="005069A5" w:rsidRPr="00903BBB" w:rsidRDefault="005069A5" w:rsidP="005069A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5069A5" w:rsidRDefault="005069A5" w:rsidP="005069A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A5696B">
        <w:t>использовать учебную литературу и другие источники информации;</w:t>
      </w:r>
    </w:p>
    <w:p w:rsidR="005069A5" w:rsidRPr="00903BBB" w:rsidRDefault="005069A5" w:rsidP="005069A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5069A5" w:rsidRDefault="005069A5" w:rsidP="005069A5">
      <w:pPr>
        <w:tabs>
          <w:tab w:val="left" w:pos="360"/>
        </w:tabs>
        <w:jc w:val="both"/>
      </w:pPr>
      <w:r>
        <w:t xml:space="preserve">- </w:t>
      </w:r>
      <w:r w:rsidRPr="00A5696B">
        <w:t>образным мышлением с использованием картографического материала;  навыками оценки территориальных составляющих государства.</w:t>
      </w:r>
    </w:p>
    <w:p w:rsidR="005069A5" w:rsidRDefault="005069A5" w:rsidP="005069A5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5069A5" w:rsidRPr="00B023D1" w:rsidRDefault="005069A5" w:rsidP="005069A5">
      <w:pPr>
        <w:tabs>
          <w:tab w:val="left" w:pos="360"/>
        </w:tabs>
        <w:jc w:val="both"/>
      </w:pPr>
      <w:r w:rsidRPr="00B023D1">
        <w:t>В результате освоения дисциплины должны быть сформированы следующие компетенции</w:t>
      </w:r>
      <w:r>
        <w:t>:</w:t>
      </w:r>
      <w:r w:rsidRPr="00B023D1">
        <w:t xml:space="preserve"> </w:t>
      </w:r>
    </w:p>
    <w:p w:rsidR="005069A5" w:rsidRPr="00B94126" w:rsidRDefault="005069A5" w:rsidP="005069A5">
      <w:pPr>
        <w:tabs>
          <w:tab w:val="left" w:pos="360"/>
        </w:tabs>
        <w:jc w:val="both"/>
      </w:pPr>
      <w:r>
        <w:t xml:space="preserve">ОК </w:t>
      </w:r>
      <w:r w:rsidRPr="00B94126">
        <w:t>– 3 - способностью использовать основы экономических знаний в различных сферах деятельности</w:t>
      </w:r>
      <w:r w:rsidRPr="00B94126">
        <w:br/>
        <w:t>ПК – 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5069A5" w:rsidRPr="00B94126" w:rsidRDefault="005069A5" w:rsidP="005069A5">
      <w:pPr>
        <w:tabs>
          <w:tab w:val="left" w:pos="360"/>
        </w:tabs>
        <w:jc w:val="both"/>
      </w:pPr>
      <w:r w:rsidRPr="00B94126">
        <w:t>ПК – 7 -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</w:p>
    <w:p w:rsidR="005069A5" w:rsidRPr="00D80091" w:rsidRDefault="005069A5" w:rsidP="00D80091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D80091">
        <w:rPr>
          <w:b/>
        </w:rPr>
        <w:t>Содержание дисциплины:</w:t>
      </w:r>
    </w:p>
    <w:p w:rsidR="005069A5" w:rsidRPr="00D05FDF" w:rsidRDefault="005069A5" w:rsidP="005069A5">
      <w:pPr>
        <w:tabs>
          <w:tab w:val="left" w:pos="360"/>
        </w:tabs>
        <w:jc w:val="both"/>
      </w:pPr>
      <w:r w:rsidRPr="00D05FDF">
        <w:t>Тема 1. Теоретические основы территориальной организации общества.</w:t>
      </w:r>
    </w:p>
    <w:p w:rsidR="005069A5" w:rsidRPr="00D05FDF" w:rsidRDefault="005069A5" w:rsidP="005069A5">
      <w:pPr>
        <w:tabs>
          <w:tab w:val="left" w:pos="360"/>
        </w:tabs>
        <w:jc w:val="both"/>
      </w:pPr>
      <w:r w:rsidRPr="00D05FDF">
        <w:lastRenderedPageBreak/>
        <w:t>Тема 2. Районирование Российской Федерации как метод изучения и управления экономикой страны</w:t>
      </w:r>
    </w:p>
    <w:p w:rsidR="005069A5" w:rsidRPr="00D05FDF" w:rsidRDefault="005069A5" w:rsidP="005069A5">
      <w:pPr>
        <w:tabs>
          <w:tab w:val="left" w:pos="360"/>
        </w:tabs>
        <w:jc w:val="both"/>
      </w:pPr>
      <w:r w:rsidRPr="00D05FDF">
        <w:t>Тема 3. Теории региональной экономики.</w:t>
      </w:r>
    </w:p>
    <w:p w:rsidR="005069A5" w:rsidRPr="00D05FDF" w:rsidRDefault="005069A5" w:rsidP="005069A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D05FDF">
        <w:rPr>
          <w:bCs/>
          <w:color w:val="000000"/>
          <w:spacing w:val="-2"/>
        </w:rPr>
        <w:t>Тема 4</w:t>
      </w:r>
      <w:bookmarkStart w:id="1" w:name="_Toc294544081"/>
      <w:r w:rsidRPr="00D05FDF">
        <w:rPr>
          <w:bCs/>
          <w:color w:val="000000"/>
          <w:spacing w:val="-2"/>
        </w:rPr>
        <w:t>.</w:t>
      </w:r>
      <w:r w:rsidRPr="00D05FDF">
        <w:t xml:space="preserve"> </w:t>
      </w:r>
      <w:r w:rsidRPr="00D05FDF">
        <w:rPr>
          <w:bCs/>
          <w:color w:val="000000"/>
          <w:spacing w:val="-2"/>
        </w:rPr>
        <w:t>Современное экономическое районирование Российской Федерации.</w:t>
      </w:r>
    </w:p>
    <w:p w:rsidR="005069A5" w:rsidRPr="00D05FDF" w:rsidRDefault="005069A5" w:rsidP="005069A5">
      <w:pPr>
        <w:tabs>
          <w:tab w:val="left" w:pos="360"/>
        </w:tabs>
        <w:jc w:val="both"/>
        <w:rPr>
          <w:color w:val="000000"/>
        </w:rPr>
      </w:pPr>
      <w:bookmarkStart w:id="2" w:name="_Toc294699515"/>
      <w:bookmarkEnd w:id="1"/>
    </w:p>
    <w:p w:rsidR="005069A5" w:rsidRPr="00232379" w:rsidRDefault="005069A5" w:rsidP="005069A5">
      <w:pPr>
        <w:tabs>
          <w:tab w:val="left" w:pos="360"/>
        </w:tabs>
        <w:jc w:val="both"/>
        <w:rPr>
          <w:b/>
        </w:rPr>
      </w:pPr>
      <w:r w:rsidRPr="00232379">
        <w:t>Объем дисциплины</w:t>
      </w:r>
      <w:bookmarkEnd w:id="2"/>
      <w:r w:rsidRPr="00232379">
        <w:t xml:space="preserve">: </w:t>
      </w:r>
      <w:r>
        <w:t xml:space="preserve">108 </w:t>
      </w:r>
      <w:proofErr w:type="spellStart"/>
      <w:r>
        <w:t>з.е</w:t>
      </w:r>
      <w:proofErr w:type="spellEnd"/>
      <w:r>
        <w:t xml:space="preserve">. </w:t>
      </w:r>
      <w:proofErr w:type="gramStart"/>
      <w:r>
        <w:t xml:space="preserve">( </w:t>
      </w:r>
      <w:proofErr w:type="gramEnd"/>
      <w:r>
        <w:t>в том числе: лекций – 14, практик – 28, эл. – 2, СР – 64, зачет</w:t>
      </w:r>
      <w:r w:rsidRPr="00232379">
        <w:t>).</w:t>
      </w:r>
    </w:p>
    <w:p w:rsidR="005069A5" w:rsidRPr="00232379" w:rsidRDefault="005069A5" w:rsidP="005069A5">
      <w:pPr>
        <w:numPr>
          <w:ilvl w:val="0"/>
          <w:numId w:val="2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</w:t>
      </w:r>
      <w:r>
        <w:t>зачет</w:t>
      </w:r>
      <w:r w:rsidRPr="00232379">
        <w:t>.</w:t>
      </w:r>
    </w:p>
    <w:p w:rsidR="005069A5" w:rsidRPr="00232379" w:rsidRDefault="005069A5" w:rsidP="005069A5">
      <w:pPr>
        <w:numPr>
          <w:ilvl w:val="0"/>
          <w:numId w:val="2"/>
        </w:numPr>
      </w:pPr>
      <w:r w:rsidRPr="00232379">
        <w:rPr>
          <w:b/>
          <w:bCs/>
          <w:kern w:val="32"/>
        </w:rPr>
        <w:t>Семестр:</w:t>
      </w:r>
      <w:r w:rsidRPr="00232379">
        <w:t xml:space="preserve"> </w:t>
      </w:r>
      <w:r>
        <w:t>3</w:t>
      </w:r>
    </w:p>
    <w:p w:rsidR="005069A5" w:rsidRPr="00232379" w:rsidRDefault="005069A5" w:rsidP="005069A5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</w:t>
      </w:r>
      <w:proofErr w:type="gramStart"/>
      <w:r w:rsidRPr="00232379">
        <w:rPr>
          <w:b/>
          <w:bCs/>
          <w:color w:val="000000"/>
        </w:rPr>
        <w:t xml:space="preserve"> :</w:t>
      </w:r>
      <w:proofErr w:type="gramEnd"/>
    </w:p>
    <w:p w:rsidR="005069A5" w:rsidRDefault="005069A5" w:rsidP="005069A5">
      <w:r w:rsidRPr="00232379">
        <w:rPr>
          <w:bCs/>
          <w:color w:val="000000"/>
        </w:rPr>
        <w:t xml:space="preserve">Доцент каф. </w:t>
      </w:r>
      <w:r w:rsidR="0016495E">
        <w:rPr>
          <w:bCs/>
          <w:color w:val="000000"/>
        </w:rPr>
        <w:t>Социальных и гуманитарных дисциплин</w:t>
      </w:r>
      <w:r w:rsidRPr="00232379">
        <w:rPr>
          <w:bCs/>
          <w:color w:val="000000"/>
        </w:rPr>
        <w:t xml:space="preserve"> к.э.н.,</w:t>
      </w:r>
      <w:r w:rsidR="0016495E">
        <w:rPr>
          <w:bCs/>
          <w:color w:val="000000"/>
        </w:rPr>
        <w:t xml:space="preserve"> доцент </w:t>
      </w:r>
      <w:proofErr w:type="spellStart"/>
      <w:r w:rsidR="0016495E">
        <w:rPr>
          <w:bCs/>
          <w:color w:val="000000"/>
        </w:rPr>
        <w:t>Шушарин</w:t>
      </w:r>
      <w:proofErr w:type="spellEnd"/>
      <w:r w:rsidR="0016495E">
        <w:rPr>
          <w:bCs/>
          <w:color w:val="000000"/>
        </w:rPr>
        <w:t xml:space="preserve"> В.Ф.</w:t>
      </w:r>
    </w:p>
    <w:p w:rsidR="00FD0B47" w:rsidRDefault="00FD0B47"/>
    <w:sectPr w:rsidR="00FD0B47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6B"/>
    <w:rsid w:val="0016495E"/>
    <w:rsid w:val="003A1763"/>
    <w:rsid w:val="005069A5"/>
    <w:rsid w:val="00732E40"/>
    <w:rsid w:val="00A72A6B"/>
    <w:rsid w:val="00B47014"/>
    <w:rsid w:val="00D80091"/>
    <w:rsid w:val="00E33DCB"/>
    <w:rsid w:val="00FA0F10"/>
    <w:rsid w:val="00FD0B47"/>
    <w:rsid w:val="00F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5069A5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D80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5069A5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D80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Company>Центр ИТ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Горохова</cp:lastModifiedBy>
  <cp:revision>8</cp:revision>
  <dcterms:created xsi:type="dcterms:W3CDTF">2016-10-21T09:44:00Z</dcterms:created>
  <dcterms:modified xsi:type="dcterms:W3CDTF">2017-03-10T06:59:00Z</dcterms:modified>
</cp:coreProperties>
</file>