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B7" w:rsidRDefault="00BA56B7" w:rsidP="00BA56B7">
      <w:pPr>
        <w:jc w:val="center"/>
      </w:pPr>
      <w:r>
        <w:t xml:space="preserve">Аннотация  рабочей программы дисциплины </w:t>
      </w:r>
    </w:p>
    <w:p w:rsidR="00BA56B7" w:rsidRDefault="00037392" w:rsidP="00BA56B7">
      <w:pPr>
        <w:jc w:val="center"/>
      </w:pPr>
      <w:r>
        <w:t xml:space="preserve">Б1.Б.03 </w:t>
      </w:r>
      <w:r w:rsidR="00BA56B7">
        <w:t xml:space="preserve">«Методология и методы исследований в </w:t>
      </w:r>
      <w:r w:rsidR="002B570A">
        <w:t>менеджменте</w:t>
      </w:r>
      <w:r w:rsidR="00BA56B7">
        <w:t>»</w:t>
      </w:r>
    </w:p>
    <w:p w:rsidR="00BA56B7" w:rsidRDefault="00BA56B7" w:rsidP="00BA56B7">
      <w:pPr>
        <w:jc w:val="center"/>
      </w:pPr>
      <w:r>
        <w:t>Направление подготовки</w:t>
      </w:r>
    </w:p>
    <w:p w:rsidR="00BA56B7" w:rsidRDefault="002B570A" w:rsidP="00BA56B7">
      <w:pPr>
        <w:jc w:val="center"/>
        <w:rPr>
          <w:i/>
        </w:rPr>
      </w:pPr>
      <w:r>
        <w:rPr>
          <w:i/>
        </w:rPr>
        <w:t>38.04.02</w:t>
      </w:r>
      <w:r w:rsidR="00BA56B7" w:rsidRPr="00BA56B7">
        <w:rPr>
          <w:i/>
        </w:rPr>
        <w:t>.  «</w:t>
      </w:r>
      <w:r>
        <w:rPr>
          <w:i/>
        </w:rPr>
        <w:t>Менеджмент</w:t>
      </w:r>
      <w:r w:rsidR="00BA56B7" w:rsidRPr="00BA56B7">
        <w:rPr>
          <w:i/>
        </w:rPr>
        <w:t>» (уровень магистр)</w:t>
      </w:r>
    </w:p>
    <w:p w:rsidR="0011120E" w:rsidRPr="004E72FB" w:rsidRDefault="00BA56B7" w:rsidP="004E72FB">
      <w:pPr>
        <w:jc w:val="center"/>
      </w:pPr>
      <w:r>
        <w:t>Рабочая программа учебной дисциплины составлена на ос</w:t>
      </w:r>
      <w:r w:rsidR="004E72FB">
        <w:t xml:space="preserve">новании ФГОС ВО </w:t>
      </w:r>
      <w:r>
        <w:t xml:space="preserve"> по направлению </w:t>
      </w:r>
      <w:r>
        <w:rPr>
          <w:i/>
        </w:rPr>
        <w:t>38.04.0</w:t>
      </w:r>
      <w:r w:rsidR="002B570A">
        <w:rPr>
          <w:i/>
        </w:rPr>
        <w:t>2</w:t>
      </w:r>
      <w:r>
        <w:rPr>
          <w:i/>
        </w:rPr>
        <w:t xml:space="preserve">  </w:t>
      </w:r>
      <w:r w:rsidRPr="00BA56B7">
        <w:rPr>
          <w:i/>
        </w:rPr>
        <w:t xml:space="preserve"> (уровень магистр)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BF5D6E">
        <w:rPr>
          <w:b/>
        </w:rPr>
        <w:t>П</w:t>
      </w:r>
      <w:r>
        <w:rPr>
          <w:b/>
        </w:rPr>
        <w:t>ОП:</w:t>
      </w:r>
    </w:p>
    <w:p w:rsidR="00903BBB" w:rsidRPr="004C6AC2" w:rsidRDefault="007F5254" w:rsidP="006A4EB8">
      <w:pPr>
        <w:tabs>
          <w:tab w:val="left" w:pos="360"/>
        </w:tabs>
        <w:jc w:val="both"/>
        <w:rPr>
          <w:b/>
        </w:rPr>
      </w:pPr>
      <w:r w:rsidRPr="007F5254">
        <w:t xml:space="preserve">     </w:t>
      </w:r>
      <w:r w:rsidR="001E56A0" w:rsidRPr="001E56A0">
        <w:t xml:space="preserve">Дисциплина «Методология и методы исследований в </w:t>
      </w:r>
      <w:r w:rsidR="002B570A">
        <w:t>менеджменте</w:t>
      </w:r>
      <w:r w:rsidR="00B00F2C">
        <w:t xml:space="preserve">» относится к дисциплинам </w:t>
      </w:r>
      <w:bookmarkStart w:id="0" w:name="_GoBack"/>
      <w:bookmarkEnd w:id="0"/>
      <w:r w:rsidR="001E56A0" w:rsidRPr="001E56A0">
        <w:t xml:space="preserve"> </w:t>
      </w:r>
      <w:r w:rsidR="00B22E64">
        <w:t>базовой части</w:t>
      </w:r>
      <w:r w:rsidR="001E56A0">
        <w:t xml:space="preserve"> учебного плана подготовки маги</w:t>
      </w:r>
      <w:r w:rsidR="001E56A0" w:rsidRPr="001E56A0">
        <w:t xml:space="preserve">стров по направлению </w:t>
      </w:r>
      <w:r w:rsidR="00BA56B7" w:rsidRPr="00BA56B7">
        <w:t>38.04.0</w:t>
      </w:r>
      <w:r w:rsidR="00263334">
        <w:t>2</w:t>
      </w:r>
      <w:r w:rsidR="0055528C">
        <w:t>.  «Менеджмент</w:t>
      </w:r>
      <w:r w:rsidR="00BA56B7" w:rsidRPr="00BA56B7">
        <w:t xml:space="preserve">» </w:t>
      </w:r>
      <w:r w:rsidR="001E56A0" w:rsidRPr="001E56A0">
        <w:t>магистерской программы</w:t>
      </w:r>
      <w:r w:rsidR="00194B55" w:rsidRPr="003B1A96">
        <w:rPr>
          <w:smallCaps/>
        </w:rPr>
        <w:t>.</w:t>
      </w:r>
      <w:r w:rsidR="00903BBB" w:rsidRPr="004C6AC2">
        <w:t xml:space="preserve">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970E34" w:rsidRDefault="001E56A0" w:rsidP="0011120E">
      <w:pPr>
        <w:tabs>
          <w:tab w:val="left" w:pos="360"/>
        </w:tabs>
        <w:jc w:val="both"/>
      </w:pPr>
      <w:r w:rsidRPr="001E56A0">
        <w:t xml:space="preserve">Цель дисциплины является </w:t>
      </w:r>
      <w:r w:rsidR="003B1A96" w:rsidRPr="003B1A96">
        <w:t>обеспечени</w:t>
      </w:r>
      <w:r w:rsidR="003B1A96">
        <w:t>е</w:t>
      </w:r>
      <w:r w:rsidR="003B1A96" w:rsidRPr="003B1A96">
        <w:t xml:space="preserve"> овладения слушателями основами методологических знаний, необходимых для проведения научных исследований.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3B1A96" w:rsidRDefault="003B1A96" w:rsidP="003B1A96">
      <w:pPr>
        <w:tabs>
          <w:tab w:val="left" w:pos="360"/>
        </w:tabs>
      </w:pPr>
      <w:r>
        <w:t>- усвоение сведений о природе научного исследования, его этапах, роли  логики в научном исследовании;</w:t>
      </w:r>
    </w:p>
    <w:p w:rsidR="003B1A96" w:rsidRDefault="003B1A96" w:rsidP="003B1A96">
      <w:pPr>
        <w:tabs>
          <w:tab w:val="left" w:pos="360"/>
        </w:tabs>
      </w:pPr>
      <w:r>
        <w:t>-</w:t>
      </w:r>
      <w:r>
        <w:tab/>
        <w:t>овладение знаниями о специфике методов, используемых в научных исследованиях;</w:t>
      </w:r>
    </w:p>
    <w:p w:rsidR="00970E34" w:rsidRDefault="003B1A96" w:rsidP="003B1A96">
      <w:pPr>
        <w:tabs>
          <w:tab w:val="left" w:pos="360"/>
        </w:tabs>
      </w:pPr>
      <w:r>
        <w:t>-</w:t>
      </w:r>
      <w:r>
        <w:tab/>
        <w:t>усвоение знаний, составляющих содержание методологической составляющей научного исследования.</w:t>
      </w:r>
    </w:p>
    <w:p w:rsidR="0011120E" w:rsidRDefault="0011120E" w:rsidP="00970E34">
      <w:pPr>
        <w:tabs>
          <w:tab w:val="left" w:pos="360"/>
        </w:tabs>
      </w:pPr>
      <w:r>
        <w:t xml:space="preserve">В результате изучения дисциплины </w:t>
      </w:r>
      <w:r w:rsidR="00BF5D6E">
        <w:t>магистрант</w:t>
      </w:r>
      <w:r>
        <w:t xml:space="preserve"> должен:</w:t>
      </w:r>
    </w:p>
    <w:p w:rsidR="001E56A0" w:rsidRDefault="001E56A0" w:rsidP="001E56A0">
      <w:pPr>
        <w:tabs>
          <w:tab w:val="left" w:pos="284"/>
        </w:tabs>
        <w:jc w:val="both"/>
      </w:pPr>
      <w:r>
        <w:t xml:space="preserve">знать: </w:t>
      </w:r>
    </w:p>
    <w:p w:rsidR="003B1A96" w:rsidRDefault="003B1A96" w:rsidP="003B1A96">
      <w:pPr>
        <w:tabs>
          <w:tab w:val="left" w:pos="284"/>
        </w:tabs>
        <w:jc w:val="both"/>
      </w:pPr>
      <w:r>
        <w:t>- содержание основных этапов проведения научного исследования (ПК-4, ПК-7, ПК-8, ПК-9, ПК-10);</w:t>
      </w:r>
    </w:p>
    <w:p w:rsidR="003B1A96" w:rsidRDefault="003B1A96" w:rsidP="003B1A96">
      <w:pPr>
        <w:tabs>
          <w:tab w:val="left" w:pos="284"/>
        </w:tabs>
        <w:jc w:val="both"/>
      </w:pPr>
      <w:r>
        <w:t xml:space="preserve">- содержание методологической составляющей научного исследования  (ПК-4, ПК-7, ПК-8, ПК-9, ПК-10); </w:t>
      </w:r>
    </w:p>
    <w:p w:rsidR="003B1A96" w:rsidRDefault="003B1A96" w:rsidP="003B1A96">
      <w:pPr>
        <w:tabs>
          <w:tab w:val="left" w:pos="284"/>
        </w:tabs>
        <w:jc w:val="both"/>
      </w:pPr>
      <w:r>
        <w:t xml:space="preserve">    -определение и виды проблем, способы опровержения и способы подтверждения гипотез, определение и функции теории (ПК-4, ПК-7, ПК-8, ПК-9, ПК-10);</w:t>
      </w:r>
    </w:p>
    <w:p w:rsidR="003B1A96" w:rsidRDefault="003B1A96" w:rsidP="003B1A96">
      <w:pPr>
        <w:tabs>
          <w:tab w:val="left" w:pos="284"/>
        </w:tabs>
        <w:jc w:val="both"/>
      </w:pPr>
      <w:r>
        <w:t xml:space="preserve">-определение и структуру доказательства, правила по отношению к элементам доказательства, виды доказательства (ОПК-3) (ПК-4, ПК-7, ПК-8, ПК-9, ПК-10); </w:t>
      </w:r>
    </w:p>
    <w:p w:rsidR="001E56A0" w:rsidRDefault="001E56A0" w:rsidP="003B1A96">
      <w:pPr>
        <w:tabs>
          <w:tab w:val="left" w:pos="284"/>
        </w:tabs>
        <w:jc w:val="both"/>
      </w:pPr>
      <w:r>
        <w:t xml:space="preserve">уметь: </w:t>
      </w:r>
    </w:p>
    <w:p w:rsidR="003B1A96" w:rsidRDefault="003B1A96" w:rsidP="003B1A96">
      <w:pPr>
        <w:tabs>
          <w:tab w:val="left" w:pos="284"/>
        </w:tabs>
        <w:jc w:val="both"/>
      </w:pPr>
      <w:r>
        <w:t xml:space="preserve">- применять понятийно-категориальный аппарат, основные законы      гуманитарных и социальных наук в профессиональной деятельности (ОПК-3) (ПК-4, ПК-7, ПК-8, ПК-9, ПК-10);  </w:t>
      </w:r>
    </w:p>
    <w:p w:rsidR="003B1A96" w:rsidRDefault="003B1A96" w:rsidP="003B1A96">
      <w:pPr>
        <w:tabs>
          <w:tab w:val="left" w:pos="284"/>
        </w:tabs>
        <w:jc w:val="both"/>
      </w:pPr>
      <w:r>
        <w:t xml:space="preserve">  - правильно выстраивать доказательство, проверять правильность доказательства, выстраивать опровержения, применять правила доказательства в ходе полемики (ОПК-3) (ПК-4, ПК-7, ПК-8, ПК-9, ПК-10); </w:t>
      </w:r>
    </w:p>
    <w:p w:rsidR="003B1A96" w:rsidRDefault="003B1A96" w:rsidP="003B1A96">
      <w:pPr>
        <w:tabs>
          <w:tab w:val="left" w:pos="284"/>
        </w:tabs>
        <w:jc w:val="both"/>
      </w:pPr>
      <w:r>
        <w:t xml:space="preserve">- правильно ставить проблемы, формулировать гипотезы (ОК-1, ОК-3) (ОПК-3) (ПК-4, ПК-7, ПК-8, ПК-9, ПК-10); </w:t>
      </w:r>
    </w:p>
    <w:p w:rsidR="001E56A0" w:rsidRDefault="003B1A96" w:rsidP="003B1A96">
      <w:pPr>
        <w:tabs>
          <w:tab w:val="left" w:pos="284"/>
        </w:tabs>
        <w:jc w:val="both"/>
      </w:pPr>
      <w:r>
        <w:t xml:space="preserve">- применять знания о методах исследования в практической деятельности (ПК-10) </w:t>
      </w:r>
      <w:r w:rsidR="001E56A0">
        <w:t>владеть:</w:t>
      </w:r>
    </w:p>
    <w:p w:rsidR="003B1A96" w:rsidRDefault="003B1A96" w:rsidP="003B1A96">
      <w:pPr>
        <w:tabs>
          <w:tab w:val="left" w:pos="284"/>
        </w:tabs>
        <w:jc w:val="both"/>
      </w:pPr>
      <w:r>
        <w:t xml:space="preserve">- методами установления причинных связей, методами индукции, дедукции, аналогии (ОПК-3) (ПК-4, ПК-7, ПК-8, ПК-9, ПК-10); </w:t>
      </w:r>
    </w:p>
    <w:p w:rsidR="003B1A96" w:rsidRDefault="003B1A96" w:rsidP="003B1A96">
      <w:pPr>
        <w:tabs>
          <w:tab w:val="left" w:pos="284"/>
        </w:tabs>
        <w:jc w:val="both"/>
      </w:pPr>
      <w:r>
        <w:t xml:space="preserve">- методами осуществления проведения научных исследований (ОПК-3) (ПК-4, ПК-7, ПК-8, ПК-9, ПК-10); </w:t>
      </w:r>
    </w:p>
    <w:p w:rsidR="00970E34" w:rsidRDefault="003B1A96" w:rsidP="003B1A96">
      <w:pPr>
        <w:tabs>
          <w:tab w:val="left" w:pos="284"/>
        </w:tabs>
        <w:jc w:val="both"/>
      </w:pPr>
      <w:r>
        <w:t>- принципами организации и проведения научных исследований (ОПК-3) (ПК-4, ПК-7, ПК-8, ПК-9).</w:t>
      </w:r>
    </w:p>
    <w:p w:rsidR="003B1A96" w:rsidRPr="00903BBB" w:rsidRDefault="003B1A96" w:rsidP="003B1A96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3B1A96" w:rsidRDefault="003B1A96" w:rsidP="003B1A96">
      <w:pPr>
        <w:tabs>
          <w:tab w:val="left" w:pos="360"/>
        </w:tabs>
        <w:jc w:val="both"/>
      </w:pPr>
      <w:r>
        <w:t>ОК-1 - способность к абстрактному мышлению, анализу, синтезу;</w:t>
      </w:r>
    </w:p>
    <w:p w:rsidR="003B1A96" w:rsidRDefault="003B1A96" w:rsidP="003B1A96">
      <w:pPr>
        <w:tabs>
          <w:tab w:val="left" w:pos="360"/>
        </w:tabs>
        <w:jc w:val="both"/>
      </w:pPr>
      <w:r>
        <w:lastRenderedPageBreak/>
        <w:t>ОК-3 - готовность к саморазвитию, самореализации, использованию творческого потенциала;</w:t>
      </w:r>
    </w:p>
    <w:p w:rsidR="003B1A96" w:rsidRDefault="003B1A96" w:rsidP="003B1A96">
      <w:pPr>
        <w:tabs>
          <w:tab w:val="left" w:pos="360"/>
        </w:tabs>
        <w:jc w:val="both"/>
      </w:pPr>
      <w:r>
        <w:t>ОПК-3 - способность проводить самостоятельные исследования, обосновывать актуальность и практическую значимость избранной  темы научного исследования;</w:t>
      </w:r>
    </w:p>
    <w:p w:rsidR="003B1A96" w:rsidRDefault="003B1A96" w:rsidP="003B1A96">
      <w:pPr>
        <w:tabs>
          <w:tab w:val="left" w:pos="360"/>
        </w:tabs>
        <w:jc w:val="both"/>
      </w:pPr>
      <w:r>
        <w:t>Профессиональные компетенции (ПК):</w:t>
      </w:r>
    </w:p>
    <w:p w:rsidR="003B1A96" w:rsidRDefault="003B1A96" w:rsidP="003B1A96">
      <w:pPr>
        <w:tabs>
          <w:tab w:val="left" w:pos="360"/>
        </w:tabs>
        <w:jc w:val="both"/>
      </w:pPr>
      <w:r>
        <w:t>ПК-4 -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</w:t>
      </w:r>
    </w:p>
    <w:p w:rsidR="003B1A96" w:rsidRDefault="003B1A96" w:rsidP="003B1A96">
      <w:pPr>
        <w:tabs>
          <w:tab w:val="left" w:pos="360"/>
        </w:tabs>
        <w:jc w:val="both"/>
      </w:pPr>
      <w:r>
        <w:t>ПК-7 - способность обобщать и критически оценивать результаты исследований актуальных проблем управления, полученные отечественными и зарубежными исследователями;</w:t>
      </w:r>
    </w:p>
    <w:p w:rsidR="003B1A96" w:rsidRDefault="003B1A96" w:rsidP="003B1A96">
      <w:pPr>
        <w:tabs>
          <w:tab w:val="left" w:pos="360"/>
        </w:tabs>
        <w:jc w:val="both"/>
      </w:pPr>
      <w:r>
        <w:t>ПК-8 - способность представлять результаты проведенного исследования в виде научного отчета, статьи или доклада;</w:t>
      </w:r>
    </w:p>
    <w:p w:rsidR="003B1A96" w:rsidRDefault="003B1A96" w:rsidP="003B1A96">
      <w:pPr>
        <w:tabs>
          <w:tab w:val="left" w:pos="360"/>
        </w:tabs>
        <w:jc w:val="both"/>
      </w:pPr>
      <w:r>
        <w:t>ПК-9 - способность обосновывать актуальность, теоретическую и практическую значимость избранной темы научного исследования;</w:t>
      </w:r>
    </w:p>
    <w:p w:rsidR="00970E34" w:rsidRDefault="003B1A96" w:rsidP="003B1A96">
      <w:pPr>
        <w:tabs>
          <w:tab w:val="left" w:pos="360"/>
        </w:tabs>
        <w:jc w:val="both"/>
      </w:pPr>
      <w:r>
        <w:t>ПК-10 - способность проводить самостоятельные исследования в соответствии с разработанной программой.</w:t>
      </w:r>
    </w:p>
    <w:p w:rsidR="003B1A96" w:rsidRDefault="003B1A96" w:rsidP="003B1A96">
      <w:pPr>
        <w:tabs>
          <w:tab w:val="left" w:pos="360"/>
        </w:tabs>
        <w:jc w:val="both"/>
      </w:pPr>
    </w:p>
    <w:p w:rsidR="0011120E" w:rsidRDefault="0011120E" w:rsidP="00970E34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3B1A96" w:rsidRDefault="003B1A96" w:rsidP="002A5AF0">
      <w:pPr>
        <w:tabs>
          <w:tab w:val="left" w:pos="360"/>
        </w:tabs>
        <w:jc w:val="both"/>
      </w:pPr>
      <w:r w:rsidRPr="003B1A96">
        <w:t xml:space="preserve">Тема 1. Введение в дисциплину. Теоретико-методологические основы  бизнес-исследований в экономике. </w:t>
      </w:r>
    </w:p>
    <w:p w:rsidR="003B1A96" w:rsidRDefault="003B1A96" w:rsidP="00017D35">
      <w:pPr>
        <w:tabs>
          <w:tab w:val="left" w:pos="360"/>
        </w:tabs>
        <w:jc w:val="both"/>
      </w:pPr>
      <w:bookmarkStart w:id="1" w:name="_Toc294699515"/>
      <w:r w:rsidRPr="003B1A96">
        <w:t>Тема 2. Принципы организации исследовательского проекта.</w:t>
      </w:r>
    </w:p>
    <w:p w:rsidR="003B1A96" w:rsidRDefault="003B1A96" w:rsidP="00017D35">
      <w:pPr>
        <w:tabs>
          <w:tab w:val="left" w:pos="360"/>
        </w:tabs>
        <w:jc w:val="both"/>
      </w:pPr>
      <w:r w:rsidRPr="003B1A96">
        <w:t>Тема 3. Методы экономических исследований.</w:t>
      </w:r>
    </w:p>
    <w:p w:rsidR="003B1A96" w:rsidRDefault="003B1A96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3B1A96">
        <w:rPr>
          <w:bCs/>
          <w:color w:val="000000"/>
          <w:spacing w:val="-2"/>
        </w:rPr>
        <w:t>Тема 4. Аналитический  и синтетический методы в исследованиях.</w:t>
      </w:r>
    </w:p>
    <w:p w:rsidR="003B1A96" w:rsidRDefault="003B1A96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3B1A96">
        <w:rPr>
          <w:bCs/>
          <w:color w:val="000000"/>
          <w:spacing w:val="-2"/>
        </w:rPr>
        <w:t>Тема 5. Архитектура информационно-аналитических систем.</w:t>
      </w:r>
    </w:p>
    <w:bookmarkEnd w:id="1"/>
    <w:p w:rsidR="00970E34" w:rsidRDefault="003B1A96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  <w:spacing w:val="-2"/>
        </w:rPr>
      </w:pPr>
      <w:r w:rsidRPr="003B1A96">
        <w:rPr>
          <w:bCs/>
          <w:color w:val="000000"/>
          <w:spacing w:val="-2"/>
        </w:rPr>
        <w:t>Тема 6. Метод аналогии в научном исследовании.</w:t>
      </w:r>
    </w:p>
    <w:p w:rsidR="003B1A96" w:rsidRDefault="003B1A96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  <w:spacing w:val="-2"/>
        </w:rPr>
      </w:pPr>
    </w:p>
    <w:p w:rsidR="0011120E" w:rsidRDefault="00BF5D6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Разработчик</w:t>
      </w:r>
      <w:r w:rsidR="0011120E" w:rsidRPr="00017D35">
        <w:rPr>
          <w:b/>
          <w:bCs/>
          <w:color w:val="000000"/>
        </w:rPr>
        <w:t>:</w:t>
      </w:r>
    </w:p>
    <w:p w:rsidR="00BF5D6E" w:rsidRPr="00017D35" w:rsidRDefault="00BF5D6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</w:p>
    <w:p w:rsidR="008563E9" w:rsidRDefault="00931672" w:rsidP="0000345C">
      <w:r>
        <w:rPr>
          <w:bCs/>
          <w:color w:val="000000"/>
        </w:rPr>
        <w:t xml:space="preserve">Профессор каф. </w:t>
      </w:r>
      <w:r w:rsidR="0055528C">
        <w:rPr>
          <w:bCs/>
          <w:color w:val="000000"/>
        </w:rPr>
        <w:t>Социальных и г</w:t>
      </w:r>
      <w:r>
        <w:rPr>
          <w:bCs/>
          <w:color w:val="000000"/>
        </w:rPr>
        <w:t xml:space="preserve">уманитарных дисциплин </w:t>
      </w:r>
      <w:r w:rsidR="0000345C" w:rsidRPr="0000345C">
        <w:rPr>
          <w:bCs/>
          <w:color w:val="000000"/>
        </w:rPr>
        <w:t xml:space="preserve">д.ф.н., </w:t>
      </w:r>
      <w:proofErr w:type="spellStart"/>
      <w:r w:rsidR="0000345C" w:rsidRPr="0000345C">
        <w:rPr>
          <w:bCs/>
          <w:color w:val="000000"/>
        </w:rPr>
        <w:t>Поросенков</w:t>
      </w:r>
      <w:proofErr w:type="spellEnd"/>
      <w:r w:rsidR="0000345C" w:rsidRPr="0000345C">
        <w:rPr>
          <w:bCs/>
          <w:color w:val="000000"/>
        </w:rPr>
        <w:t xml:space="preserve"> Сергей Владимирович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17D35"/>
    <w:rsid w:val="00037392"/>
    <w:rsid w:val="000E6526"/>
    <w:rsid w:val="0011120E"/>
    <w:rsid w:val="0015749D"/>
    <w:rsid w:val="00191F7E"/>
    <w:rsid w:val="00194B55"/>
    <w:rsid w:val="001E56A0"/>
    <w:rsid w:val="00263334"/>
    <w:rsid w:val="002A5AF0"/>
    <w:rsid w:val="002B570A"/>
    <w:rsid w:val="003B1A96"/>
    <w:rsid w:val="003C7768"/>
    <w:rsid w:val="003F45F7"/>
    <w:rsid w:val="00405809"/>
    <w:rsid w:val="004C6AC2"/>
    <w:rsid w:val="004E72FB"/>
    <w:rsid w:val="00520453"/>
    <w:rsid w:val="00536C7A"/>
    <w:rsid w:val="00541A42"/>
    <w:rsid w:val="0055528C"/>
    <w:rsid w:val="005C6889"/>
    <w:rsid w:val="006321FD"/>
    <w:rsid w:val="006537CB"/>
    <w:rsid w:val="006A4EB8"/>
    <w:rsid w:val="006C66E1"/>
    <w:rsid w:val="006E2E09"/>
    <w:rsid w:val="007F5254"/>
    <w:rsid w:val="00903BBB"/>
    <w:rsid w:val="00931672"/>
    <w:rsid w:val="00970E34"/>
    <w:rsid w:val="009B7432"/>
    <w:rsid w:val="009C3021"/>
    <w:rsid w:val="00A621FB"/>
    <w:rsid w:val="00AC5591"/>
    <w:rsid w:val="00B00F2C"/>
    <w:rsid w:val="00B023D1"/>
    <w:rsid w:val="00B20834"/>
    <w:rsid w:val="00B22E64"/>
    <w:rsid w:val="00B70485"/>
    <w:rsid w:val="00BA56B7"/>
    <w:rsid w:val="00BF5D6E"/>
    <w:rsid w:val="00C67CFB"/>
    <w:rsid w:val="00CE209B"/>
    <w:rsid w:val="00D1340C"/>
    <w:rsid w:val="00D414E3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89ED-FAE4-4FD4-80B5-3839CFEC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42</cp:revision>
  <dcterms:created xsi:type="dcterms:W3CDTF">2014-06-12T17:23:00Z</dcterms:created>
  <dcterms:modified xsi:type="dcterms:W3CDTF">2017-03-07T05:48:00Z</dcterms:modified>
</cp:coreProperties>
</file>