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B7" w:rsidRDefault="00BA56B7" w:rsidP="00BA56B7">
      <w:pPr>
        <w:jc w:val="center"/>
      </w:pPr>
      <w:r>
        <w:t xml:space="preserve">Аннотация  рабочей программы дисциплины </w:t>
      </w:r>
    </w:p>
    <w:p w:rsidR="00BA56B7" w:rsidRDefault="009A68BA" w:rsidP="00BA56B7">
      <w:pPr>
        <w:jc w:val="center"/>
      </w:pPr>
      <w:r>
        <w:t xml:space="preserve">Б1.В.04 </w:t>
      </w:r>
      <w:r w:rsidR="00BA56B7">
        <w:t>«</w:t>
      </w:r>
      <w:r w:rsidR="00C171AF">
        <w:t>Международные экономические отношения</w:t>
      </w:r>
      <w:r w:rsidR="00BA56B7">
        <w:t>»</w:t>
      </w:r>
    </w:p>
    <w:p w:rsidR="00BA56B7" w:rsidRDefault="00BA56B7" w:rsidP="00BA56B7">
      <w:pPr>
        <w:jc w:val="center"/>
      </w:pPr>
      <w:r>
        <w:t>Направление подготовки</w:t>
      </w:r>
    </w:p>
    <w:p w:rsidR="00BA56B7" w:rsidRDefault="002B570A" w:rsidP="00BA56B7">
      <w:pPr>
        <w:jc w:val="center"/>
        <w:rPr>
          <w:i/>
        </w:rPr>
      </w:pPr>
      <w:r>
        <w:rPr>
          <w:i/>
        </w:rPr>
        <w:t>38.04.02</w:t>
      </w:r>
      <w:r w:rsidR="00BA56B7" w:rsidRPr="00BA56B7">
        <w:rPr>
          <w:i/>
        </w:rPr>
        <w:t>.  «</w:t>
      </w:r>
      <w:r>
        <w:rPr>
          <w:i/>
        </w:rPr>
        <w:t>Менеджмент</w:t>
      </w:r>
      <w:r w:rsidR="00BA56B7" w:rsidRPr="00BA56B7">
        <w:rPr>
          <w:i/>
        </w:rPr>
        <w:t>» (уровень магистр)</w:t>
      </w:r>
    </w:p>
    <w:p w:rsidR="00BA56B7" w:rsidRDefault="00BA56B7" w:rsidP="00BA56B7">
      <w:pPr>
        <w:jc w:val="center"/>
      </w:pPr>
      <w:r>
        <w:t xml:space="preserve">Рабочая программа учебной дисциплины составлена на основании Федерального государственного образовательного стандарта по направлению </w:t>
      </w:r>
    </w:p>
    <w:p w:rsidR="0011120E" w:rsidRPr="00BA56B7" w:rsidRDefault="00BA56B7" w:rsidP="00BA56B7">
      <w:pPr>
        <w:jc w:val="center"/>
        <w:rPr>
          <w:i/>
        </w:rPr>
      </w:pPr>
      <w:r>
        <w:rPr>
          <w:i/>
        </w:rPr>
        <w:t>38.04.0</w:t>
      </w:r>
      <w:r w:rsidR="002B570A">
        <w:rPr>
          <w:i/>
        </w:rPr>
        <w:t>2</w:t>
      </w:r>
      <w:r>
        <w:rPr>
          <w:i/>
        </w:rPr>
        <w:t xml:space="preserve">  </w:t>
      </w:r>
      <w:r w:rsidRPr="00BA56B7">
        <w:rPr>
          <w:i/>
        </w:rPr>
        <w:t xml:space="preserve"> (уровень магистр)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0B5EAE">
        <w:rPr>
          <w:b/>
        </w:rPr>
        <w:t>П</w:t>
      </w:r>
      <w:r>
        <w:rPr>
          <w:b/>
        </w:rPr>
        <w:t>ОП:</w:t>
      </w:r>
    </w:p>
    <w:p w:rsidR="00903BBB" w:rsidRPr="004C6AC2" w:rsidRDefault="007F5254" w:rsidP="006A4EB8">
      <w:pPr>
        <w:tabs>
          <w:tab w:val="left" w:pos="360"/>
        </w:tabs>
        <w:jc w:val="both"/>
        <w:rPr>
          <w:b/>
        </w:rPr>
      </w:pPr>
      <w:r w:rsidRPr="007F5254">
        <w:t xml:space="preserve">     </w:t>
      </w:r>
      <w:r w:rsidR="001E56A0" w:rsidRPr="001E56A0">
        <w:t>Дисциплина «</w:t>
      </w:r>
      <w:r w:rsidR="00C171AF">
        <w:t>Международные экономические отношения</w:t>
      </w:r>
      <w:r w:rsidR="001E56A0" w:rsidRPr="001E56A0">
        <w:t xml:space="preserve">» относится к дисциплинам </w:t>
      </w:r>
      <w:r w:rsidR="009A68BA">
        <w:t xml:space="preserve">вариативной части </w:t>
      </w:r>
      <w:r w:rsidR="001E56A0">
        <w:t>учебного плана подготовки маги</w:t>
      </w:r>
      <w:r w:rsidR="001E56A0" w:rsidRPr="001E56A0">
        <w:t xml:space="preserve">стров по направлению </w:t>
      </w:r>
      <w:r w:rsidR="00BA56B7" w:rsidRPr="00BA56B7">
        <w:t>38.04.0</w:t>
      </w:r>
      <w:r w:rsidR="00263334">
        <w:t>2</w:t>
      </w:r>
      <w:r w:rsidR="00C171AF">
        <w:t>.  «Менеджмент</w:t>
      </w:r>
      <w:r w:rsidR="009A68BA">
        <w:t>»</w:t>
      </w:r>
      <w:bookmarkStart w:id="0" w:name="_GoBack"/>
      <w:bookmarkEnd w:id="0"/>
      <w:r w:rsidR="00194B55" w:rsidRPr="003B1A96">
        <w:rPr>
          <w:smallCaps/>
        </w:rPr>
        <w:t>.</w:t>
      </w:r>
      <w:r w:rsidR="00903BBB" w:rsidRPr="004C6AC2">
        <w:t xml:space="preserve">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7C7878" w:rsidRDefault="001E56A0" w:rsidP="007C7878">
      <w:pPr>
        <w:tabs>
          <w:tab w:val="left" w:pos="360"/>
        </w:tabs>
        <w:jc w:val="both"/>
      </w:pPr>
      <w:r w:rsidRPr="001E56A0">
        <w:t>Цель</w:t>
      </w:r>
      <w:r w:rsidR="007C7878">
        <w:t>ю</w:t>
      </w:r>
      <w:r w:rsidRPr="001E56A0">
        <w:t xml:space="preserve"> дисциплины является</w:t>
      </w:r>
      <w:r w:rsidR="007C7878">
        <w:t>:</w:t>
      </w:r>
    </w:p>
    <w:p w:rsidR="007C7878" w:rsidRDefault="007C7878" w:rsidP="007C7878">
      <w:pPr>
        <w:tabs>
          <w:tab w:val="left" w:pos="360"/>
        </w:tabs>
        <w:jc w:val="both"/>
      </w:pPr>
      <w:r>
        <w:t>1. Углубление знаний об экономических отношениях между современными государствами.</w:t>
      </w:r>
    </w:p>
    <w:p w:rsidR="00392A19" w:rsidRDefault="007C7878" w:rsidP="007C7878">
      <w:pPr>
        <w:tabs>
          <w:tab w:val="left" w:pos="360"/>
        </w:tabs>
        <w:jc w:val="both"/>
      </w:pPr>
      <w:r>
        <w:t>2. Приобретение навыков самостоятельной исследовательск</w:t>
      </w:r>
      <w:r w:rsidR="00392A19">
        <w:t>ой работы с научной и практиче</w:t>
      </w:r>
      <w:r>
        <w:t>ской информацией по дисциплине.</w:t>
      </w:r>
    </w:p>
    <w:p w:rsidR="0011120E" w:rsidRDefault="0011120E" w:rsidP="007C7878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392A19" w:rsidRDefault="00392A19" w:rsidP="00392A19">
      <w:pPr>
        <w:tabs>
          <w:tab w:val="left" w:pos="360"/>
        </w:tabs>
      </w:pPr>
      <w:r>
        <w:t>1. Усвоение магистрантами информации о проблемах в экономических отношениях между странами и способах их решения.</w:t>
      </w:r>
    </w:p>
    <w:p w:rsidR="00392A19" w:rsidRDefault="00392A19" w:rsidP="00392A19">
      <w:pPr>
        <w:tabs>
          <w:tab w:val="left" w:pos="360"/>
        </w:tabs>
      </w:pPr>
      <w:r>
        <w:t>2. Изучение специфики современных международных экономических отношений.</w:t>
      </w:r>
    </w:p>
    <w:p w:rsidR="00392A19" w:rsidRDefault="00392A19" w:rsidP="00392A19">
      <w:pPr>
        <w:tabs>
          <w:tab w:val="left" w:pos="360"/>
        </w:tabs>
      </w:pPr>
      <w:r>
        <w:t>3. Выработка у обучаемых умения выявлять и анализировать основные тенденции в развитии международных экономических отношений.</w:t>
      </w:r>
    </w:p>
    <w:p w:rsidR="00392A19" w:rsidRDefault="00392A19" w:rsidP="00392A19">
      <w:pPr>
        <w:tabs>
          <w:tab w:val="left" w:pos="360"/>
        </w:tabs>
      </w:pPr>
      <w:r>
        <w:t>4. Формирование компетенций, необходимых в профессиональной деятельности магистра по данному направлению.</w:t>
      </w:r>
    </w:p>
    <w:p w:rsidR="0011120E" w:rsidRDefault="0011120E" w:rsidP="00392A19">
      <w:pPr>
        <w:tabs>
          <w:tab w:val="left" w:pos="360"/>
        </w:tabs>
      </w:pPr>
      <w:r>
        <w:t xml:space="preserve">В результате изучения дисциплины </w:t>
      </w:r>
      <w:r w:rsidR="000B5EAE">
        <w:t>магистрант</w:t>
      </w:r>
      <w:r>
        <w:t xml:space="preserve"> должен:</w:t>
      </w:r>
    </w:p>
    <w:p w:rsidR="001E56A0" w:rsidRDefault="001E56A0" w:rsidP="001E56A0">
      <w:pPr>
        <w:tabs>
          <w:tab w:val="left" w:pos="284"/>
        </w:tabs>
        <w:jc w:val="both"/>
      </w:pPr>
      <w:r>
        <w:t xml:space="preserve">знать: </w:t>
      </w:r>
    </w:p>
    <w:p w:rsidR="00392A19" w:rsidRDefault="00392A19" w:rsidP="00392A19">
      <w:pPr>
        <w:tabs>
          <w:tab w:val="left" w:pos="284"/>
        </w:tabs>
        <w:jc w:val="both"/>
      </w:pPr>
      <w:r>
        <w:t>- Основные тенденции развития международных экономических отношений  (ОК-1, ПК-5, ПК-7).</w:t>
      </w:r>
    </w:p>
    <w:p w:rsidR="00392A19" w:rsidRDefault="00392A19" w:rsidP="00392A19">
      <w:pPr>
        <w:tabs>
          <w:tab w:val="left" w:pos="284"/>
        </w:tabs>
        <w:jc w:val="both"/>
      </w:pPr>
      <w:r>
        <w:t>- Особенности движения капитала и инвестиционной деятельности на интернациональном уровне –  (ОК-1, ПК-5, ПК-7).</w:t>
      </w:r>
    </w:p>
    <w:p w:rsidR="00392A19" w:rsidRDefault="00392A19" w:rsidP="00392A19">
      <w:pPr>
        <w:tabs>
          <w:tab w:val="left" w:pos="284"/>
        </w:tabs>
        <w:jc w:val="both"/>
      </w:pPr>
      <w:r>
        <w:t>- Изменение мирового рынка в условиях глобализации  (ОК-1, ПК-5, ПК-7).</w:t>
      </w:r>
    </w:p>
    <w:p w:rsidR="001E56A0" w:rsidRDefault="001E56A0" w:rsidP="00392A19">
      <w:pPr>
        <w:tabs>
          <w:tab w:val="left" w:pos="284"/>
        </w:tabs>
        <w:jc w:val="both"/>
      </w:pPr>
      <w:r>
        <w:t xml:space="preserve">уметь: </w:t>
      </w:r>
    </w:p>
    <w:p w:rsidR="00392A19" w:rsidRDefault="00392A19" w:rsidP="00392A19">
      <w:pPr>
        <w:tabs>
          <w:tab w:val="left" w:pos="284"/>
        </w:tabs>
        <w:jc w:val="both"/>
      </w:pPr>
      <w:r>
        <w:t>- Анализировать экономическую информацию о состоянии международных от-ношений в области хозяйственной деятельности (ОК-1, ПК-5, ПК-7).</w:t>
      </w:r>
    </w:p>
    <w:p w:rsidR="00392A19" w:rsidRDefault="00392A19" w:rsidP="00392A19">
      <w:pPr>
        <w:tabs>
          <w:tab w:val="left" w:pos="284"/>
        </w:tabs>
        <w:jc w:val="both"/>
      </w:pPr>
      <w:r>
        <w:t>- Самостоятельно выбирать и обрабатывать главную научную и практическую информацию о международных экономических отношениях (ОПК-3, ПК-5, ПК-9).</w:t>
      </w:r>
    </w:p>
    <w:p w:rsidR="001E56A0" w:rsidRDefault="001E56A0" w:rsidP="00392A19">
      <w:pPr>
        <w:tabs>
          <w:tab w:val="left" w:pos="284"/>
        </w:tabs>
        <w:jc w:val="both"/>
      </w:pPr>
      <w:r>
        <w:t>владеть:</w:t>
      </w:r>
    </w:p>
    <w:p w:rsidR="00392A19" w:rsidRDefault="00392A19" w:rsidP="00392A19">
      <w:pPr>
        <w:tabs>
          <w:tab w:val="left" w:pos="284"/>
        </w:tabs>
        <w:jc w:val="both"/>
      </w:pPr>
      <w:r>
        <w:t>- Навыками работы со специальной литературой, статистическими материалами, нормативными документами  (ОПК-3, ПК-9).</w:t>
      </w:r>
    </w:p>
    <w:p w:rsidR="00392A19" w:rsidRDefault="00392A19" w:rsidP="00392A19">
      <w:pPr>
        <w:tabs>
          <w:tab w:val="left" w:pos="284"/>
        </w:tabs>
        <w:jc w:val="both"/>
      </w:pPr>
      <w:r>
        <w:t>- Навыками принятия управленческих решений с учетом состояния международ-ных экономических отношений (ПК-5, ПК-7).</w:t>
      </w:r>
    </w:p>
    <w:p w:rsidR="00392A19" w:rsidRPr="00903BBB" w:rsidRDefault="00392A19" w:rsidP="00392A19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392A19" w:rsidRDefault="00392A19" w:rsidP="00392A19">
      <w:pPr>
        <w:tabs>
          <w:tab w:val="left" w:pos="360"/>
        </w:tabs>
        <w:jc w:val="both"/>
      </w:pPr>
      <w:r>
        <w:t>ОК-1 – способность к абстрактному мышлению, анализу, синтезу.</w:t>
      </w:r>
    </w:p>
    <w:p w:rsidR="00392A19" w:rsidRDefault="00392A19" w:rsidP="00392A19">
      <w:pPr>
        <w:tabs>
          <w:tab w:val="left" w:pos="360"/>
        </w:tabs>
        <w:jc w:val="both"/>
      </w:pPr>
      <w:r>
        <w:t>ОПК-3 – способность проводить самостоятельные исследования, обосновывать актуальность и практическую значимость избранной темы научного исследования.</w:t>
      </w:r>
    </w:p>
    <w:p w:rsidR="00392A19" w:rsidRDefault="00392A19" w:rsidP="00392A19">
      <w:pPr>
        <w:tabs>
          <w:tab w:val="left" w:pos="360"/>
        </w:tabs>
        <w:jc w:val="both"/>
      </w:pPr>
      <w:r>
        <w:t>ПК-5 – владение методами экономического и стратегического анализа поведения экономиче-ских агентов и рынков в глобальной среде;</w:t>
      </w:r>
    </w:p>
    <w:p w:rsidR="00392A19" w:rsidRDefault="00392A19" w:rsidP="00392A19">
      <w:pPr>
        <w:tabs>
          <w:tab w:val="left" w:pos="360"/>
        </w:tabs>
        <w:jc w:val="both"/>
      </w:pPr>
      <w:r>
        <w:lastRenderedPageBreak/>
        <w:t>ПК-7 – способность обобщать и критически осваивать результаты исследований актуальных проблем управления, полученные отечественными и зарубежными исследователями;</w:t>
      </w:r>
    </w:p>
    <w:p w:rsidR="00392A19" w:rsidRDefault="00392A19" w:rsidP="00392A19">
      <w:pPr>
        <w:tabs>
          <w:tab w:val="left" w:pos="360"/>
        </w:tabs>
        <w:jc w:val="both"/>
      </w:pPr>
      <w:r>
        <w:t>ПК-9 – способность обосновывать актуальность, теоретическую и практическую значимость избранной темы научного исследования.</w:t>
      </w:r>
    </w:p>
    <w:p w:rsidR="003B1A96" w:rsidRDefault="003B1A96" w:rsidP="003B1A96">
      <w:pPr>
        <w:tabs>
          <w:tab w:val="left" w:pos="360"/>
        </w:tabs>
        <w:jc w:val="both"/>
      </w:pPr>
    </w:p>
    <w:p w:rsidR="0011120E" w:rsidRDefault="0011120E" w:rsidP="00970E34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287950" w:rsidRDefault="00287950" w:rsidP="00017D35">
      <w:pPr>
        <w:tabs>
          <w:tab w:val="left" w:pos="360"/>
        </w:tabs>
        <w:jc w:val="both"/>
      </w:pPr>
      <w:bookmarkStart w:id="1" w:name="_Toc294699515"/>
      <w:r>
        <w:t>Тема 1. Межго</w:t>
      </w:r>
      <w:r w:rsidRPr="00287950">
        <w:t>сударств</w:t>
      </w:r>
      <w:r>
        <w:t>енная кооперация в рамках международного раз</w:t>
      </w:r>
      <w:r w:rsidRPr="00287950">
        <w:t xml:space="preserve">деления труда Тема 2. Мировая торговля и её эволюция </w:t>
      </w:r>
    </w:p>
    <w:p w:rsidR="00287950" w:rsidRDefault="00287950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t>Тема 3. Финансовые и кредитные взаимоотношения государств в миро</w:t>
      </w:r>
      <w:r w:rsidRPr="00287950">
        <w:t xml:space="preserve">вой экономике </w:t>
      </w:r>
      <w:r>
        <w:rPr>
          <w:bCs/>
          <w:color w:val="000000"/>
          <w:spacing w:val="-2"/>
        </w:rPr>
        <w:t>Тема 4. Механизм валютных взаимоотношений современ</w:t>
      </w:r>
      <w:r w:rsidRPr="00287950">
        <w:rPr>
          <w:bCs/>
          <w:color w:val="000000"/>
          <w:spacing w:val="-2"/>
        </w:rPr>
        <w:t xml:space="preserve">ных государств </w:t>
      </w:r>
    </w:p>
    <w:bookmarkEnd w:id="1"/>
    <w:p w:rsidR="003B1A96" w:rsidRDefault="003B1A96" w:rsidP="0011120E">
      <w:pPr>
        <w:shd w:val="clear" w:color="auto" w:fill="FFFFFF"/>
        <w:tabs>
          <w:tab w:val="left" w:pos="360"/>
        </w:tabs>
        <w:jc w:val="both"/>
        <w:rPr>
          <w:bCs/>
          <w:color w:val="000000"/>
          <w:spacing w:val="-2"/>
        </w:rPr>
      </w:pPr>
    </w:p>
    <w:p w:rsidR="0011120E" w:rsidRPr="00017D35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017D35">
        <w:rPr>
          <w:b/>
          <w:bCs/>
          <w:color w:val="000000"/>
        </w:rPr>
        <w:t>Разработчик :</w:t>
      </w:r>
    </w:p>
    <w:p w:rsidR="008563E9" w:rsidRDefault="00C171AF" w:rsidP="0000345C">
      <w:r>
        <w:rPr>
          <w:bCs/>
          <w:color w:val="000000"/>
        </w:rPr>
        <w:t>Доцент</w:t>
      </w:r>
      <w:r w:rsidR="00931672">
        <w:rPr>
          <w:bCs/>
          <w:color w:val="000000"/>
        </w:rPr>
        <w:t xml:space="preserve"> каф. </w:t>
      </w:r>
      <w:r>
        <w:rPr>
          <w:bCs/>
          <w:color w:val="000000"/>
        </w:rPr>
        <w:t>Социальных и г</w:t>
      </w:r>
      <w:r w:rsidR="00931672">
        <w:rPr>
          <w:bCs/>
          <w:color w:val="000000"/>
        </w:rPr>
        <w:t xml:space="preserve">уманитарных дисциплин </w:t>
      </w:r>
      <w:r>
        <w:rPr>
          <w:bCs/>
          <w:color w:val="000000"/>
        </w:rPr>
        <w:t>к.э</w:t>
      </w:r>
      <w:r w:rsidR="0000345C" w:rsidRPr="0000345C">
        <w:rPr>
          <w:bCs/>
          <w:color w:val="000000"/>
        </w:rPr>
        <w:t xml:space="preserve">.н., </w:t>
      </w:r>
      <w:r>
        <w:rPr>
          <w:bCs/>
          <w:color w:val="000000"/>
        </w:rPr>
        <w:t>Глодных Наталья Михайловна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345C"/>
    <w:rsid w:val="00017D35"/>
    <w:rsid w:val="000B5EAE"/>
    <w:rsid w:val="000E6526"/>
    <w:rsid w:val="0011120E"/>
    <w:rsid w:val="0015749D"/>
    <w:rsid w:val="00191F7E"/>
    <w:rsid w:val="00194B55"/>
    <w:rsid w:val="001E56A0"/>
    <w:rsid w:val="00263334"/>
    <w:rsid w:val="00287950"/>
    <w:rsid w:val="002A5AF0"/>
    <w:rsid w:val="002B570A"/>
    <w:rsid w:val="00392A19"/>
    <w:rsid w:val="003B1A96"/>
    <w:rsid w:val="003C7768"/>
    <w:rsid w:val="003F45F7"/>
    <w:rsid w:val="00405809"/>
    <w:rsid w:val="004C6AC2"/>
    <w:rsid w:val="00520453"/>
    <w:rsid w:val="00536C7A"/>
    <w:rsid w:val="00541A42"/>
    <w:rsid w:val="005C6889"/>
    <w:rsid w:val="006321FD"/>
    <w:rsid w:val="006537CB"/>
    <w:rsid w:val="006A4EB8"/>
    <w:rsid w:val="006C66E1"/>
    <w:rsid w:val="006E2E09"/>
    <w:rsid w:val="007C7878"/>
    <w:rsid w:val="007F5254"/>
    <w:rsid w:val="00903BBB"/>
    <w:rsid w:val="00931672"/>
    <w:rsid w:val="00970E34"/>
    <w:rsid w:val="009A68BA"/>
    <w:rsid w:val="009B7432"/>
    <w:rsid w:val="009C3021"/>
    <w:rsid w:val="00A621FB"/>
    <w:rsid w:val="00AC5591"/>
    <w:rsid w:val="00B023D1"/>
    <w:rsid w:val="00B20834"/>
    <w:rsid w:val="00B70485"/>
    <w:rsid w:val="00BA56B7"/>
    <w:rsid w:val="00C171AF"/>
    <w:rsid w:val="00C67CFB"/>
    <w:rsid w:val="00CE209B"/>
    <w:rsid w:val="00D1340C"/>
    <w:rsid w:val="00D414E3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70D3-C0FC-4017-829B-022FBD66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41</cp:revision>
  <dcterms:created xsi:type="dcterms:W3CDTF">2014-06-12T17:23:00Z</dcterms:created>
  <dcterms:modified xsi:type="dcterms:W3CDTF">2017-03-03T11:34:00Z</dcterms:modified>
</cp:coreProperties>
</file>