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F" w:rsidRPr="008A2CCB" w:rsidRDefault="00FB69BF" w:rsidP="00F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FB69BF" w:rsidRPr="008A2CCB" w:rsidRDefault="0055308D" w:rsidP="00F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Б1.Б.18 </w:t>
      </w:r>
      <w:r w:rsidR="00FB69BF" w:rsidRPr="008A2C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551A69" w:rsidRPr="00551A6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Современные системы и концепции питания</w:t>
      </w:r>
      <w:r w:rsidR="00FB69BF" w:rsidRPr="008A2CC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FB69BF" w:rsidRPr="008A2CCB" w:rsidRDefault="00FB69BF" w:rsidP="00FB6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FB69BF" w:rsidRPr="008A2CCB" w:rsidRDefault="00FB69BF" w:rsidP="00FB69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19.03.04 «</w:t>
      </w:r>
      <w:r w:rsidR="00D4476A" w:rsidRPr="00D4476A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B69BF" w:rsidRPr="008A2CCB" w:rsidRDefault="00FB69BF" w:rsidP="00FB69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CC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19.03.04 «</w:t>
      </w:r>
      <w:r w:rsidR="00344913" w:rsidRPr="00D4476A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bookmarkStart w:id="0" w:name="_GoBack"/>
      <w:bookmarkEnd w:id="0"/>
      <w:r w:rsidRPr="008A2CC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B69BF" w:rsidRPr="008A2CCB" w:rsidRDefault="00FB69BF" w:rsidP="00FB6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CB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551A69" w:rsidRPr="00551A69">
        <w:rPr>
          <w:rFonts w:ascii="Times New Roman" w:hAnsi="Times New Roman" w:cs="Times New Roman"/>
          <w:spacing w:val="-1"/>
          <w:sz w:val="28"/>
          <w:szCs w:val="28"/>
        </w:rPr>
        <w:t>Современные системы и концепции питания</w:t>
      </w:r>
      <w:r w:rsidRPr="008A2CCB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551A69">
        <w:rPr>
          <w:rFonts w:ascii="Times New Roman" w:hAnsi="Times New Roman" w:cs="Times New Roman"/>
          <w:spacing w:val="-1"/>
          <w:sz w:val="28"/>
          <w:szCs w:val="28"/>
        </w:rPr>
        <w:t>базовую</w:t>
      </w:r>
      <w:r w:rsidRPr="008A2CCB">
        <w:rPr>
          <w:rFonts w:ascii="Times New Roman" w:hAnsi="Times New Roman" w:cs="Times New Roman"/>
          <w:spacing w:val="-1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308D">
        <w:rPr>
          <w:rFonts w:ascii="Times New Roman" w:hAnsi="Times New Roman" w:cs="Times New Roman"/>
          <w:spacing w:val="-1"/>
          <w:sz w:val="28"/>
          <w:szCs w:val="28"/>
        </w:rPr>
        <w:t>дисциплин учебного плана</w:t>
      </w:r>
      <w:r w:rsidRPr="008A2CCB">
        <w:rPr>
          <w:rFonts w:ascii="Times New Roman" w:hAnsi="Times New Roman" w:cs="Times New Roman"/>
          <w:sz w:val="28"/>
          <w:szCs w:val="28"/>
        </w:rPr>
        <w:t xml:space="preserve"> по направлению подготовки 19.03.04 «</w:t>
      </w:r>
      <w:r w:rsidR="0055308D" w:rsidRPr="00D4476A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8A2CCB">
        <w:rPr>
          <w:rFonts w:ascii="Times New Roman" w:hAnsi="Times New Roman" w:cs="Times New Roman"/>
          <w:sz w:val="28"/>
          <w:szCs w:val="28"/>
        </w:rPr>
        <w:t>».</w:t>
      </w:r>
    </w:p>
    <w:p w:rsidR="00FB69BF" w:rsidRPr="00D11EE6" w:rsidRDefault="00FB69BF" w:rsidP="00FB69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FB69BF" w:rsidRPr="00FB69BF" w:rsidRDefault="00FB69BF" w:rsidP="00FB6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9BF">
        <w:rPr>
          <w:rFonts w:ascii="Times New Roman" w:hAnsi="Times New Roman" w:cs="Times New Roman"/>
          <w:sz w:val="28"/>
          <w:szCs w:val="28"/>
        </w:rPr>
        <w:t>Целью  преподавания является  формирование у будущего бакалавра знаний об истории, методологии рационального питания, принципах  сбалансированного питания, поддерживающем здоровье и высокую работоспособность человека</w:t>
      </w:r>
    </w:p>
    <w:p w:rsidR="00FB69BF" w:rsidRPr="00FB69BF" w:rsidRDefault="00FB69BF" w:rsidP="00551A69">
      <w:pPr>
        <w:shd w:val="clear" w:color="auto" w:fill="FFFFFF"/>
        <w:tabs>
          <w:tab w:val="left" w:pos="283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дисциплины:</w:t>
      </w:r>
      <w:r w:rsidR="0055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общие представления о строении и составе пищеварительной системы человека, о регуляторных механизмах подержания его гомеостаза, об основных болезнях, связанных с неправильным пищеварением на основе современных знаний о потребностях организма человека в пищевых веществах и энергии с учетом пола, возраста, характера физической нагрузки и других факторов. </w:t>
      </w:r>
    </w:p>
    <w:p w:rsidR="00FB69BF" w:rsidRPr="00FB69BF" w:rsidRDefault="00FB69BF" w:rsidP="00FB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Изучение дисциплины способно научить студентов грамотному восприятию практических проблем, связанных с питанием, и способствовать изучению последующих дисциплин с учетом биологических знаний.</w:t>
      </w:r>
    </w:p>
    <w:p w:rsidR="00FB69BF" w:rsidRPr="00FB69BF" w:rsidRDefault="00FB69BF" w:rsidP="00FB6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9BF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FB69BF" w:rsidRPr="00FB69BF" w:rsidRDefault="00FB69BF" w:rsidP="00FB69BF">
      <w:pPr>
        <w:shd w:val="clear" w:color="auto" w:fill="FFFFFF"/>
        <w:tabs>
          <w:tab w:val="left" w:pos="700"/>
          <w:tab w:val="left" w:leader="underscore" w:pos="9356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</w:t>
      </w:r>
      <w:r w:rsidRPr="00FB69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</w:p>
    <w:p w:rsidR="00FB69BF" w:rsidRPr="00FB69BF" w:rsidRDefault="00FB69BF" w:rsidP="00FB69BF">
      <w:pPr>
        <w:widowControl w:val="0"/>
        <w:numPr>
          <w:ilvl w:val="0"/>
          <w:numId w:val="2"/>
        </w:numPr>
        <w:tabs>
          <w:tab w:val="clear" w:pos="720"/>
          <w:tab w:val="left" w:pos="700"/>
        </w:tabs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- физиологические нормы потребления пищевых веществ;</w:t>
      </w:r>
    </w:p>
    <w:p w:rsidR="00FB69BF" w:rsidRPr="00FB69BF" w:rsidRDefault="00FB69BF" w:rsidP="00FB69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- изменения пищевых веществ при тепловой, холодильной обработке и хранении</w:t>
      </w:r>
      <w:r w:rsidRPr="00FB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69BF" w:rsidRPr="00FB69BF" w:rsidRDefault="00FB69BF" w:rsidP="00FB69BF">
      <w:pPr>
        <w:shd w:val="clear" w:color="auto" w:fill="FFFFFF"/>
        <w:tabs>
          <w:tab w:val="left" w:pos="700"/>
          <w:tab w:val="left" w:leader="underscore" w:pos="9356"/>
        </w:tabs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  <w:r w:rsidRPr="00FB69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B69BF" w:rsidRPr="00FB69BF" w:rsidRDefault="00FB69BF" w:rsidP="00FB69BF">
      <w:pPr>
        <w:widowControl w:val="0"/>
        <w:numPr>
          <w:ilvl w:val="0"/>
          <w:numId w:val="4"/>
        </w:numPr>
        <w:tabs>
          <w:tab w:val="clear" w:pos="72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- конструировать пирамиду здорового питания, исходя из знаний пищевой ценности питания продуктов;</w:t>
      </w:r>
    </w:p>
    <w:p w:rsidR="00FB69BF" w:rsidRPr="00FB69BF" w:rsidRDefault="00FB69BF" w:rsidP="00FB69BF">
      <w:pPr>
        <w:numPr>
          <w:ilvl w:val="0"/>
          <w:numId w:val="4"/>
        </w:numPr>
        <w:tabs>
          <w:tab w:val="clear" w:pos="720"/>
          <w:tab w:val="left" w:pos="7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- пользоваться справочной литературой и таблицами по химическому составу и пищевой ценности продуктов питания;</w:t>
      </w:r>
    </w:p>
    <w:p w:rsidR="00FB69BF" w:rsidRPr="00FB69BF" w:rsidRDefault="00FB69BF" w:rsidP="00FB69BF">
      <w:pPr>
        <w:widowControl w:val="0"/>
        <w:numPr>
          <w:ilvl w:val="0"/>
          <w:numId w:val="4"/>
        </w:numPr>
        <w:tabs>
          <w:tab w:val="clear" w:pos="72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- подбирать режимы технологической и кулинарной обработки пищевого сырья и продуктов питания с целью максимального сохранения ценных пищевых компонентов;</w:t>
      </w:r>
    </w:p>
    <w:p w:rsidR="00FB69BF" w:rsidRPr="00FB69BF" w:rsidRDefault="00FB69BF" w:rsidP="00FB69BF">
      <w:pPr>
        <w:widowControl w:val="0"/>
        <w:numPr>
          <w:ilvl w:val="0"/>
          <w:numId w:val="4"/>
        </w:numPr>
        <w:tabs>
          <w:tab w:val="clear" w:pos="72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- внедрять систему обеспечения качества и безопасности продуктов питания. </w:t>
      </w:r>
    </w:p>
    <w:p w:rsidR="00FB69BF" w:rsidRPr="00FB69BF" w:rsidRDefault="00FB69BF" w:rsidP="00FB69BF">
      <w:pPr>
        <w:shd w:val="clear" w:color="auto" w:fill="FFFFFF"/>
        <w:tabs>
          <w:tab w:val="left" w:pos="700"/>
          <w:tab w:val="left" w:leader="underscore" w:pos="9356"/>
        </w:tabs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9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Владеть:</w:t>
      </w:r>
      <w:r w:rsidRPr="00FB69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B69BF" w:rsidRPr="00FB69BF" w:rsidRDefault="00FB69BF" w:rsidP="00FB69BF">
      <w:pPr>
        <w:widowControl w:val="0"/>
        <w:numPr>
          <w:ilvl w:val="0"/>
          <w:numId w:val="3"/>
        </w:numPr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9BF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- методами и навыками составления рационов, в том числе и с использованием компьютерных технологий</w:t>
      </w:r>
      <w:r w:rsidRPr="00FB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69BF" w:rsidRPr="00D11EE6" w:rsidRDefault="00FB69BF" w:rsidP="00FB69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компетенции;</w:t>
      </w:r>
    </w:p>
    <w:p w:rsidR="00FB69BF" w:rsidRPr="00E33A5A" w:rsidRDefault="00551A69" w:rsidP="00FB6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ОК-1 - </w:t>
      </w:r>
      <w:r w:rsidRPr="00551A69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 w:rsidR="00FB69BF" w:rsidRPr="00E33A5A">
        <w:rPr>
          <w:rFonts w:ascii="Times New Roman" w:hAnsi="Times New Roman" w:cs="Times New Roman"/>
          <w:sz w:val="28"/>
          <w:szCs w:val="28"/>
        </w:rPr>
        <w:t>;</w:t>
      </w:r>
    </w:p>
    <w:p w:rsidR="00FB69BF" w:rsidRPr="00551A69" w:rsidRDefault="00551A69" w:rsidP="0055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ОК-5 -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FB69BF" w:rsidRPr="00551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9BF" w:rsidRPr="00E33A5A" w:rsidRDefault="00551A69" w:rsidP="0055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5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  <w:r w:rsidR="00FB69BF"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A69" w:rsidRPr="00551A69" w:rsidRDefault="00551A69" w:rsidP="00FB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551A69" w:rsidRPr="00551A69" w:rsidRDefault="00551A69" w:rsidP="0055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ПК-25 - Способность изучать и анализировать научно-техническую информацию, отечественный и зарубежный опыт по производству продуктов питания</w:t>
      </w:r>
    </w:p>
    <w:p w:rsidR="00FB69BF" w:rsidRPr="00D11EE6" w:rsidRDefault="00FB69BF" w:rsidP="00FB69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B69BF" w:rsidRPr="00A61736" w:rsidRDefault="00FB69BF" w:rsidP="00FB69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1. Понятие о физиологии питания.  Значение питания для здоровья человека: </w:t>
      </w:r>
      <w:r w:rsidRPr="00A61736">
        <w:rPr>
          <w:rFonts w:ascii="Times New Roman" w:hAnsi="Times New Roman" w:cs="Times New Roman"/>
          <w:sz w:val="28"/>
          <w:szCs w:val="28"/>
        </w:rPr>
        <w:t>Тема 1. История  развитие науки о питании  и эволюция питания человека. Тема 2. Роль питания в жизнедеятельности человека.</w:t>
      </w:r>
    </w:p>
    <w:p w:rsidR="00FB69BF" w:rsidRPr="00A61736" w:rsidRDefault="00FB69BF" w:rsidP="00FB69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2. Физиология пищеварения: </w:t>
      </w:r>
      <w:r w:rsidRPr="00A61736">
        <w:rPr>
          <w:rFonts w:ascii="Times New Roman" w:hAnsi="Times New Roman" w:cs="Times New Roman"/>
          <w:sz w:val="28"/>
          <w:szCs w:val="28"/>
        </w:rPr>
        <w:t xml:space="preserve">Тема 3. Пищеварительная система человека. Тема 4. Общие принципы регуляции роста, развития и функционирования живых систем. </w:t>
      </w:r>
    </w:p>
    <w:p w:rsidR="00FB69BF" w:rsidRPr="00A61736" w:rsidRDefault="00FB69BF" w:rsidP="00FB69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3. Пищевые вещества и их значение для организма человека: </w:t>
      </w:r>
      <w:r w:rsidRPr="00A61736">
        <w:rPr>
          <w:rFonts w:ascii="Times New Roman" w:hAnsi="Times New Roman" w:cs="Times New Roman"/>
          <w:sz w:val="28"/>
          <w:szCs w:val="28"/>
        </w:rPr>
        <w:t xml:space="preserve">Тема 5. Макро- и микронутриенты,  их роль в питании человека. </w:t>
      </w:r>
    </w:p>
    <w:p w:rsidR="00FB69BF" w:rsidRPr="00A61736" w:rsidRDefault="00FB69BF" w:rsidP="00FB69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>Раздел 4. Пищевая ценность основных продуктов питания</w:t>
      </w:r>
      <w:r w:rsidRPr="00A61736">
        <w:rPr>
          <w:rFonts w:ascii="Times New Roman" w:hAnsi="Times New Roman" w:cs="Times New Roman"/>
          <w:sz w:val="28"/>
          <w:szCs w:val="28"/>
        </w:rPr>
        <w:t>: Тема 6. Пищевая ценность продуктов животного и растительного происхождения</w:t>
      </w:r>
    </w:p>
    <w:p w:rsidR="00FB69BF" w:rsidRPr="00A61736" w:rsidRDefault="00FB69BF" w:rsidP="00FB69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>Раздел 5. Основы рационального питания человека</w:t>
      </w:r>
      <w:r w:rsidRPr="00A61736">
        <w:rPr>
          <w:rFonts w:ascii="Times New Roman" w:hAnsi="Times New Roman" w:cs="Times New Roman"/>
          <w:sz w:val="28"/>
          <w:szCs w:val="28"/>
        </w:rPr>
        <w:t>: Тема 7. Теории и концепции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9BF" w:rsidRPr="00A61736" w:rsidRDefault="00FB69BF" w:rsidP="00FB69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6. Питание различных групп </w:t>
      </w:r>
      <w:proofErr w:type="spellStart"/>
      <w:r w:rsidRPr="00A61736">
        <w:rPr>
          <w:rFonts w:ascii="Times New Roman" w:hAnsi="Times New Roman" w:cs="Times New Roman"/>
          <w:i/>
          <w:sz w:val="28"/>
          <w:szCs w:val="28"/>
        </w:rPr>
        <w:t>населения:</w:t>
      </w:r>
      <w:r w:rsidRPr="00A61736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A61736">
        <w:rPr>
          <w:rFonts w:ascii="Times New Roman" w:hAnsi="Times New Roman" w:cs="Times New Roman"/>
          <w:sz w:val="28"/>
          <w:szCs w:val="28"/>
        </w:rPr>
        <w:t>. 8. Питание различных групп населения</w:t>
      </w:r>
    </w:p>
    <w:p w:rsidR="00FB69BF" w:rsidRPr="00D11EE6" w:rsidRDefault="00551A69" w:rsidP="00FB6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A69">
        <w:rPr>
          <w:rFonts w:ascii="Times New Roman" w:hAnsi="Times New Roman" w:cs="Times New Roman"/>
          <w:sz w:val="28"/>
          <w:szCs w:val="28"/>
        </w:rPr>
        <w:t>Данная дисциплина является предшествующей для ГАК, ГЭК, преддипломная практика, производственная практика, Технология организации общественного питания за рубежом</w:t>
      </w:r>
    </w:p>
    <w:p w:rsidR="00FB69BF" w:rsidRPr="00E33A5A" w:rsidRDefault="00FB69BF" w:rsidP="00FB69B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2 часа электронное обучение.</w:t>
      </w:r>
    </w:p>
    <w:p w:rsidR="00FB69BF" w:rsidRPr="00E33A5A" w:rsidRDefault="00FB69BF" w:rsidP="00FB6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сем. – зачет.</w:t>
      </w:r>
    </w:p>
    <w:p w:rsidR="00FB69BF" w:rsidRPr="00E33A5A" w:rsidRDefault="00FB69BF" w:rsidP="00FB69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9BF" w:rsidRPr="00E33A5A" w:rsidRDefault="00FB69BF" w:rsidP="00FB69B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E33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технологии и организации питания и услуг Степанян Ю.Г.</w:t>
      </w:r>
    </w:p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38"/>
    <w:multiLevelType w:val="hybridMultilevel"/>
    <w:tmpl w:val="8D6E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62E1"/>
    <w:multiLevelType w:val="hybridMultilevel"/>
    <w:tmpl w:val="259294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3783"/>
    <w:multiLevelType w:val="hybridMultilevel"/>
    <w:tmpl w:val="E52A15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BF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44913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840D0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51A69"/>
    <w:rsid w:val="0055308D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58F1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476A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B69BF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5</cp:revision>
  <dcterms:created xsi:type="dcterms:W3CDTF">2016-10-19T14:54:00Z</dcterms:created>
  <dcterms:modified xsi:type="dcterms:W3CDTF">2017-03-06T08:19:00Z</dcterms:modified>
</cp:coreProperties>
</file>