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66" w:rsidRPr="008A2CCB" w:rsidRDefault="00601266" w:rsidP="00601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601266" w:rsidRPr="008A2CCB" w:rsidRDefault="00601266" w:rsidP="00601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012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Б1.В.10.04 </w:t>
      </w:r>
      <w:r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6012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Основы пищевой безопасности в ресторанном бизнесе</w:t>
      </w:r>
      <w:r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601266" w:rsidRPr="008A2CCB" w:rsidRDefault="00601266" w:rsidP="00601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601266" w:rsidRPr="008A2CCB" w:rsidRDefault="00601266" w:rsidP="006012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19.03.04 «</w:t>
      </w:r>
      <w:r w:rsidR="00AE0FAD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01266" w:rsidRPr="008A2CCB" w:rsidRDefault="00601266" w:rsidP="00AE0F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bookmarkStart w:id="0" w:name="_GoBack"/>
      <w:bookmarkEnd w:id="0"/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ФГОС ВО по направлению 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19.03.04 «</w:t>
      </w:r>
      <w:r w:rsidR="00AE0FAD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E0FAD" w:rsidRDefault="00601266" w:rsidP="00AE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601266">
        <w:rPr>
          <w:rFonts w:ascii="Times New Roman" w:hAnsi="Times New Roman" w:cs="Times New Roman"/>
          <w:spacing w:val="-1"/>
          <w:sz w:val="28"/>
          <w:szCs w:val="28"/>
        </w:rPr>
        <w:t>Основы пищевой безопасности в ресторанном бизнесе</w:t>
      </w:r>
      <w:r w:rsidRPr="008A2CCB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AE0FAD">
        <w:rPr>
          <w:rFonts w:ascii="Times New Roman" w:hAnsi="Times New Roman" w:cs="Times New Roman"/>
          <w:spacing w:val="-1"/>
          <w:sz w:val="28"/>
          <w:szCs w:val="28"/>
        </w:rPr>
        <w:t xml:space="preserve">в дисциплинарный модуль </w:t>
      </w:r>
      <w:r w:rsidR="00AE0F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Б1.В.10 «Модуль сервисных технологий» </w:t>
      </w:r>
      <w:r w:rsidR="00AE0FAD">
        <w:rPr>
          <w:rFonts w:ascii="Times New Roman" w:hAnsi="Times New Roman" w:cs="Times New Roman"/>
          <w:spacing w:val="-1"/>
          <w:sz w:val="28"/>
          <w:szCs w:val="28"/>
        </w:rPr>
        <w:t>вариативной части дисциплин учебного плана</w:t>
      </w:r>
      <w:r w:rsidR="00AE0FAD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AE0FAD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AE0FAD">
        <w:rPr>
          <w:rFonts w:ascii="Times New Roman" w:hAnsi="Times New Roman" w:cs="Times New Roman"/>
          <w:sz w:val="28"/>
          <w:szCs w:val="28"/>
        </w:rPr>
        <w:t>».</w:t>
      </w:r>
    </w:p>
    <w:p w:rsidR="00601266" w:rsidRPr="008A2CCB" w:rsidRDefault="00601266" w:rsidP="00AE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CB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Дисциплина «Организация обеспечения качества продуктов общественного питания» входит в цикл общепрофессиональных дисциплин и является одной из важных в подготовке специалистов общественного питания.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Целью изучения дисциплины - дать обучаемым целостное представление о  качестве продукции, выпускаемой предприятиями общественного питания, проблемах его формирования и контроля на различных этапах производства, ознакомить студентов с современными методами анализа пищевых продуктов, полуфабрикатов и готовых блюд, кулинарных изделий и напитков, а также подготовить будущих специалистов к производственно-технологической и исследовательской деятельности, связанной с выпуском высококачественной продукции общественного питания.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Задачами изучения дисциплины являются: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качество продукции общественного питания и факторы ее определяющие;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планирование и управление качеством продукции общественного питания;</w:t>
      </w:r>
    </w:p>
    <w:p w:rsid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организация контроля качества продукции в общественном питании;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Студент должен знать: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проблемы научно-технического развития общественного питания;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понятие «качество продукта» и показатели его характеризующие;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методы определения показателей качества полуфабрикатов и готовой продукции;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способы повышения качества полуфабрикатов и готовой продукции;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виды нормативно-технической документации, определяющей качество полуфабрикатов и готовой продукции;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факторы, формирующие качество продукции на этапах производства, хранения, реализации;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Студент должен уметь: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пользоваться специальной и периодической литературой в области исследования качества пищевых продуктов;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t>- делать заключение о качестве продукции общественного питания в соответствии с требованиями государственных стандартов;</w:t>
      </w:r>
    </w:p>
    <w:p w:rsid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1266">
        <w:rPr>
          <w:rFonts w:ascii="Times New Roman" w:hAnsi="Times New Roman" w:cs="Times New Roman"/>
          <w:sz w:val="28"/>
        </w:rPr>
        <w:lastRenderedPageBreak/>
        <w:tab/>
        <w:t>заполнять всю технологическую и санитарную документацию на производстве.</w:t>
      </w:r>
    </w:p>
    <w:p w:rsidR="00601266" w:rsidRPr="00601266" w:rsidRDefault="00601266" w:rsidP="006012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6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ОК-4 - Способность использовать основы правовых знаний в различных сферах жизнедеятельности.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66">
        <w:rPr>
          <w:rFonts w:ascii="Times New Roman" w:hAnsi="Times New Roman" w:cs="Times New Roman"/>
          <w:sz w:val="28"/>
          <w:szCs w:val="28"/>
        </w:rPr>
        <w:t>ПК-3 - 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</w:t>
      </w:r>
    </w:p>
    <w:p w:rsidR="00601266" w:rsidRPr="00601266" w:rsidRDefault="00601266" w:rsidP="00601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01266">
        <w:rPr>
          <w:rFonts w:ascii="Times New Roman" w:hAnsi="Times New Roman" w:cs="Times New Roman"/>
          <w:sz w:val="28"/>
          <w:szCs w:val="28"/>
        </w:rPr>
        <w:t xml:space="preserve">ПК-25 </w:t>
      </w:r>
      <w:r w:rsidRPr="0060126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Владение нормативно-правовой базой в области продаж продукции производства и услуг. </w:t>
      </w:r>
    </w:p>
    <w:p w:rsidR="00601266" w:rsidRPr="008A2CCB" w:rsidRDefault="00601266" w:rsidP="006012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CB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1. Предмет дисциплины. Гигиенические требования к качеству и безопасности продовольственного сырья и пищевых продуктов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Предмет и задачи дисциплины. Понятие о качестве пищевых продуктов. Основные признаки качества. Факторы, определяющие качество пищевых продуктов. Методы оценки качества пищевых продуктов (органолептические и лабораторные). Сущность бальной оценки.  Определение понятия «безопасность пищевых продуктов», показатели безопасности в нормативных документах и «Гигиенические требования к качеству и безопасности продовольственного сырья и продуктов» 2.3.2.560-96, критерии безопасности. Современная концепция продовольственной безопасности.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Раздел 2. Гигиеническая характеристика факторов внешней среды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Значения факторов внешней среды для здоровья и жизнедеятельности человека, источники и виды загрязнений.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Гигиеническая характеристика воздушной среды. Оценка санитарно-гигиенического состояния воздуха. Химический состав и физические свойства воздуха, влияние отклонений на организм человека. Источники и виды  загрязнений на предприятиях питания. Газы и примеси, загрязняющие воздух. Способы очищения и обеззараживания воздуха.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Физиологическое, гигиеническое и эпидемиологическое значение воды. Характеристика источников водоснабжения. Очистка и обеззараживание воды. Гигиенические требования к качеству питьевой воды. Основные гигиенические нормативы качества воды централизованного водоснабжения: органолептические, физико-химические, микробиологические и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паразитологические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показатели (по СанПиНу). Последствия нарушения гигиенических требований к водоснабжению.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Гигиеническая и эпидемиологическая характеристика почвы.  Санитарная оценка почвы и ее значение. Процессы самоочищения в почве.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3. Кишечные инфекции, пищевые отравления, зоонозные инфекции и гельминтозы: источники и профилактика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Понятие о кишечных инфекциях. Источники, пути распространения брюшного тифа, паратифов, дизентерии, холеры, вирусных кишечных инфекций, гепатита А и др. Особенности профилактики кишечных инфекций на предприятиях общественного питания.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Краткая характеристика наиболее распространенных зоонозных инфекций. Профилактика инфекций, связанных с употреблением мясных и молочных продуктов от животных больных туберкулезом, бруцеллезом, ящуром, туляремией, сибирской язвой и др. Опасность вирусной энцефалопатии («коровье бешенство»).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Понятие о пищевых отравлениях. Классификация пищевых отравлений.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Пищевые отравления микробной природы. Токсикозы: стафилококковый токсикоз, ботулизм,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микотоксикозы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(эрготизм,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фузариотоксикозы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афлатоксикоз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др.). Характеристика возбудителей, продуктов, чаще всего являющихся причиной того или другого токсикоза.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. Общая характеристика, классификация. Группы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микотоксинов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: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афлотоксины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охратоксины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трихотеценовые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токсины,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зеарленон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его производные,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патулин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некоторые другие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лютеоскирин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цихлоротин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цитреовиридин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цитринт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). Биологическое действие, механизм действия на организм человека, источники загрязнения продовольственного сырья и продуктов питания. Методы определения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микотоксинов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контроль за загрязнением пищевых продуктов.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Понятие о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токсикоинфекциях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: характеристика возбудителей, источников. Основные причины и профилактика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токсикоинфекций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на предприятиях общественного питания. Сальмонеллез: источники, причины инфекции, продукты и блюда, представляющие наибольшую опасность, профилактика.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Немикробные пищевые отравления.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Отравления ядовитыми и условно ядовитыми грибами, ядовитыми растениями.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Отравления продуктами, ядовитыми при определенных условиях: соланином картофеля,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амигдалином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косточковых и пр., их профилактика.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Отравления примесями химических веществ: тяжелыми металлами, мышьяком, нитратами, пестицидами, нитритами и др. Пути загрязнения продуктов и профилактика отравлений.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Понятие о гельминтоза.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Геогельминтозы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контактные гельминтозы: цикл развития гельминтов, пути распространения и меры профилактики.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Биогельминтозы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>, связанные с употреблением мяса (тениидозы и трихинеллез) и рыбы (описторхоз и дифиллоботриоз) - характеристика и циклы развития гельминтов, клиническая картина заболеваний, пути распространения, мероприятия по предупреждению.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Понятие о дезинфекции и значение ее в профилактике инфекций и пищевых отравлений микробной природы. Физические способы дезинфекции, их характеристики и применение. Химический способ дезинфекции.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Характеристика различных дезинфицирующих средств и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дезсредств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разрешенных для использования на предприятиях питания (хлорная известь, хлорамин, гипохлориты натрия и кальция и др.).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lastRenderedPageBreak/>
        <w:t>Эпидемиологическая роль насекомых, профилактические мероприятия. Механические, физические, химические и биологические методы и средства дезинсекции.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Эпидемиологическая роль грызунов, защита от грызунов и дератизация на предприятиях питания. Профилактические и истребительные (механические и химические) меры борьбы с грызунами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4. Критерии оценки качества некоторых групп  пищевых продуктов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ab/>
        <w:t xml:space="preserve">Гигиеническая оценка мяса и мясных продуктов, ее значение в профилактике сальмонеллеза, зоонозных инфекций, пищевых отравлений,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биогельминтозов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>. Оценка мяса больных животных или содержащего личинки гельминтов. Микробиологические показатели мяса и мясопродуктов, оценка свежести. Токсикологические критерии безопасности мяса. Особенности гигиенической оценки мяса птицы и колбасных изделий.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Гигиеническая оценка молока и молочных продуктов. Эпидемиологическая роль молочных продуктов, пути инфицирования патогенной и условно патогенной микрофлорой. Оценка заготовляемого молока и молочной продукции по микробиологическим и токсикологическим показателям безопасности. Оценка жиров.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Эпидемиологическая роль яиц и яичных продуктов в распространении сальмонеллеза и других инфекций. Гигиеническая оценка по микробиологическим и другим показателям безопасности.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Гигиеническая оценка рыбы и рыбопродуктов. Пороки рыбы, имеющие санитарно-гигиеническое значение. Оценка рыбы, зараженной гельминтами, возможность обезвреживания и пути реализации. Особенности оценки икры и балычных изделий.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Гигиеническая оценка и критерии безопасности консервов и пресервов. Виды бомбажа и их оценка. Причина накопления и оценка содержания свинца, олова, меди в консервированных продуктах.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Гигиеническая оценка и критерии безопасности (пораженность фузариозом и спорыньей, наличие токсических сорных примесей и др.) зерновых  продуктов, оценка муки по микробиологическим показателям, содержанию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микотоксинов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других токсических элементов,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металлопримесей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>. Гигиеническая оценка бобовых, круп, макаронных изделий. Пороки и показатели безопасности хлеба.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Гигиеническая и эпидемиологическая характеристика овощей, плодов, ягод. Оценка по показателям безопасности - содержанию нитратов, пестицидов, тяжелых металлов и других химических веществ. Опасность кишечных инфекций,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иерсиниозов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геогельминтозов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5. Источники загрязнения продовольственного сырья и пищевых продуктов химической природы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Классификация чужеродных веществ. Источники и пути поступления чужеродных веществ в пищевые продукты и продовольственное сырье. Основные типы загрязнений пищевых продуктов и продовольственного сырья. Меры токсичности веществ.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Токсические элементы: ртуть, свинец, кадмий,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аллюминий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мышьяк.  Источники, механизм токсического действия, допустимые суточные дозы. Радиоактивное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загрязние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, источники радионуклидов,  классификация. Этапы радиационного поражения клетки.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Диоксины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диоксиноподобные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соединения. Источники, поступление и передача по пищевым цепям. Действие на организм человека. Установление санитарных норм.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Полициклические ароматические углеводороды. Наиболее распространенные представители, их источники, содержание в продуктах. Действие на организм человека. Установление санитарных норм.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Пестициды, классификация, применение в сельском хозяйстве. Пути поступления пестицидов в продовольственное сырье и продукты питания. Негативное воздействие на организм человека, мониторинг и санитарные нормы. 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Нитраты, нитриты,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нитрозамины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>. Основные источники, механизм действия на организм человека. Профилактика отравления нитратами, санитарные нормы.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Регуляторы роста растений. Определение, классификация, источники. Действие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Антибиотики, их классификация, источники загрязнения продовольственного сырья и продуктов питания. Применение, действие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Гормональные препараты. Классификация, применение, действие на организм человека, источники загрязнения продовольственного сырья и продуктов питания, санитарные нормы.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Транквилизаторы. Применение, источники загрязнения продовольственного сырья и продуктов питания,  санитарные нормы.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Антиоксиданты. Источники загрязнения продовольственного сырья и продуктов питания, примеры, санитарные нормы.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Раздел 6. </w:t>
      </w:r>
      <w:proofErr w:type="spellStart"/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Антиаллиментарные</w:t>
      </w:r>
      <w:proofErr w:type="spellEnd"/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факторы питания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Ингибиторы пищевых продуктов.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Источники загрязнения продовольственного сырья и продуктов питания,</w:t>
      </w: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механизм действия, отдельные  представители, физико-химические свойства.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Цианогенные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гликозиды.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Лимарин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и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амигдалин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.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Источники загрязнения продовольственного сырья и продуктов питания,</w:t>
      </w: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механизм действия, профилактика отравлений.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Биогенные амины. Серотонин, гистамин,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тирамин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. Источники, роль в норме и патологии.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Алколоиды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. Определение. Классификация. Пуриновые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алколоиды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(кофеин, теофиллин, теобромин), стероидные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алколоиды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(соланин и 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чаконин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). Источники, действие на организм.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Антивитамины. Классификация, источники, механизм действия, влияние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lastRenderedPageBreak/>
        <w:t>Факторы, снижающие усвоение минеральных веществ. Щавелевая кислота, фитин, дубильные вещества. Источники, механизм действия, влияние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Яды пептидной природы: α –</w:t>
      </w:r>
      <w:proofErr w:type="spellStart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амантин</w:t>
      </w:r>
      <w:proofErr w:type="spellEnd"/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, рицин. Источники, механизм действия, влияние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Cs/>
          <w:sz w:val="28"/>
          <w:szCs w:val="28"/>
          <w:lang w:bidi="he-IL"/>
        </w:rPr>
        <w:t>Алкоголь. Механизм действия, влияние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7. Пищевые добавки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Пищевые добавки: классификация, назначение. Пищевые добавки,  оказывающие вредное воздействие на организм человека.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8. Фальсификация пищевых продуктов как аспект безопасности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>Виды фальсификации сырья и готовой продукции, способы обнаружения и меры предупреждения;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9. Генетически модифицированные продукты питания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Определение ГМИ, ГМП. Основные принципы создания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трансгенных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растений. Биобезопасность </w:t>
      </w:r>
      <w:proofErr w:type="spellStart"/>
      <w:r w:rsidRPr="00601266">
        <w:rPr>
          <w:rFonts w:ascii="Times New Roman" w:hAnsi="Times New Roman" w:cs="Times New Roman"/>
          <w:sz w:val="28"/>
          <w:szCs w:val="28"/>
          <w:lang w:bidi="he-IL"/>
        </w:rPr>
        <w:t>генномодифицированных</w:t>
      </w:r>
      <w:proofErr w:type="spellEnd"/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 организмов.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b/>
          <w:sz w:val="28"/>
          <w:szCs w:val="28"/>
          <w:lang w:bidi="he-IL"/>
        </w:rPr>
        <w:t>Раздел 10. Системы менеджмента качества продовольственного сырья и продуктов питания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01266">
        <w:rPr>
          <w:rFonts w:ascii="Times New Roman" w:hAnsi="Times New Roman" w:cs="Times New Roman"/>
          <w:sz w:val="28"/>
          <w:szCs w:val="28"/>
          <w:lang w:bidi="he-IL"/>
        </w:rPr>
        <w:t xml:space="preserve">Стандарт систем менеджмента безопасности продуктов питания ISO 9001, ISO 22000. </w:t>
      </w:r>
      <w:hyperlink r:id="rId6" w:history="1">
        <w:r w:rsidRPr="00601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he-IL"/>
          </w:rPr>
          <w:t>Принципы системы ХАССП для безопасного производства пищевой продукции</w:t>
        </w:r>
      </w:hyperlink>
      <w:r w:rsidRPr="0060126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01266" w:rsidRPr="00601266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01266" w:rsidRPr="008A2CCB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предшествующей для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Технология и организация рабочих процессов на предприятиях  питания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Технология ресторанной продукции за рубежом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Организация производства и обслуживания на предприятиях общественного питания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Метрология, стандартизация и сертификация  в ресторанном бизнесе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01266">
        <w:rPr>
          <w:rFonts w:ascii="Times New Roman" w:hAnsi="Times New Roman" w:cs="Times New Roman"/>
          <w:sz w:val="28"/>
          <w:szCs w:val="28"/>
          <w:lang w:bidi="he-IL"/>
        </w:rPr>
        <w:t>Управление качеством ресторанной продукции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8A2CCB">
        <w:rPr>
          <w:rFonts w:ascii="Times New Roman" w:hAnsi="Times New Roman" w:cs="Times New Roman"/>
          <w:sz w:val="28"/>
          <w:szCs w:val="28"/>
          <w:lang w:bidi="he-IL"/>
        </w:rPr>
        <w:t xml:space="preserve">ГАК, ГЭК, преддипломная практика, производственная практика. </w:t>
      </w:r>
    </w:p>
    <w:p w:rsidR="00601266" w:rsidRPr="008A2CCB" w:rsidRDefault="00601266" w:rsidP="006012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66" w:rsidRPr="008A2CCB" w:rsidRDefault="00601266" w:rsidP="006012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14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лабораторных занят</w:t>
      </w:r>
      <w:r w:rsidR="0084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2 часа электронное обучение, самостоятельная работа 42 часа</w:t>
      </w:r>
    </w:p>
    <w:p w:rsidR="00601266" w:rsidRPr="008A2CCB" w:rsidRDefault="00601266" w:rsidP="00601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сем. – зачет.</w:t>
      </w:r>
    </w:p>
    <w:p w:rsidR="00601266" w:rsidRPr="008A2CCB" w:rsidRDefault="00601266" w:rsidP="00601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266" w:rsidRPr="008A2CCB" w:rsidRDefault="00601266" w:rsidP="0060126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технологии и организации питания и услуг Степанян Ю.Г.</w:t>
      </w:r>
    </w:p>
    <w:p w:rsidR="00601266" w:rsidRPr="008A2CCB" w:rsidRDefault="00601266" w:rsidP="0060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</w:rPr>
        <w:t>Старший преподаватель кафедры технологии и организации питания и услуг Пестова И.Г.</w:t>
      </w:r>
    </w:p>
    <w:p w:rsidR="00601266" w:rsidRPr="008A2CCB" w:rsidRDefault="00601266" w:rsidP="00601266"/>
    <w:p w:rsidR="00601266" w:rsidRPr="008A2CCB" w:rsidRDefault="00601266" w:rsidP="0060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1266" w:rsidRPr="008A2CCB" w:rsidRDefault="00601266" w:rsidP="00601266">
      <w:pPr>
        <w:rPr>
          <w:sz w:val="28"/>
          <w:szCs w:val="28"/>
        </w:rPr>
      </w:pPr>
    </w:p>
    <w:p w:rsidR="00601266" w:rsidRDefault="00601266" w:rsidP="00601266"/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21C"/>
    <w:multiLevelType w:val="hybridMultilevel"/>
    <w:tmpl w:val="9BD6E17A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ECE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B1C"/>
    <w:multiLevelType w:val="hybridMultilevel"/>
    <w:tmpl w:val="F67A30EC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6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1266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3C1B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0FAD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systems.ru/articles.php?id=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3</cp:revision>
  <dcterms:created xsi:type="dcterms:W3CDTF">2016-10-19T14:30:00Z</dcterms:created>
  <dcterms:modified xsi:type="dcterms:W3CDTF">2017-03-06T08:58:00Z</dcterms:modified>
</cp:coreProperties>
</file>