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7B" w:rsidRPr="00D11EE6" w:rsidRDefault="0040267B" w:rsidP="00E25C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F954AC">
        <w:rPr>
          <w:rFonts w:ascii="Times New Roman" w:hAnsi="Times New Roman"/>
          <w:i/>
          <w:sz w:val="28"/>
          <w:szCs w:val="28"/>
          <w:u w:val="single"/>
        </w:rPr>
        <w:t>«</w:t>
      </w:r>
      <w:r w:rsidR="00C12DFF">
        <w:rPr>
          <w:rFonts w:ascii="Times New Roman" w:hAnsi="Times New Roman"/>
          <w:i/>
          <w:sz w:val="28"/>
          <w:szCs w:val="28"/>
          <w:u w:val="single"/>
        </w:rPr>
        <w:t>Безопасность продовольственного сырья и продуктов питания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40267B" w:rsidRPr="00D11EE6" w:rsidRDefault="0040267B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40267B" w:rsidRPr="00D11EE6" w:rsidRDefault="0040267B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0267B" w:rsidRPr="00D11EE6" w:rsidRDefault="0040267B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0267B" w:rsidRPr="00D11EE6" w:rsidRDefault="0040267B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0267B" w:rsidRPr="00D11EE6" w:rsidRDefault="0040267B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022EC6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40267B" w:rsidRPr="00D11EE6" w:rsidRDefault="0040267B" w:rsidP="00E868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1A2415">
        <w:rPr>
          <w:rFonts w:ascii="Times New Roman" w:hAnsi="Times New Roman"/>
          <w:sz w:val="28"/>
          <w:szCs w:val="28"/>
        </w:rPr>
        <w:t xml:space="preserve"> - </w:t>
      </w:r>
      <w:r w:rsidR="00F00B40">
        <w:rPr>
          <w:rFonts w:ascii="Times New Roman" w:hAnsi="Times New Roman"/>
          <w:sz w:val="28"/>
          <w:szCs w:val="28"/>
        </w:rPr>
        <w:t>Б1.В.0</w:t>
      </w:r>
      <w:r w:rsidR="001A2415" w:rsidRPr="001A2415">
        <w:rPr>
          <w:rFonts w:ascii="Times New Roman" w:hAnsi="Times New Roman"/>
          <w:sz w:val="28"/>
          <w:szCs w:val="28"/>
        </w:rPr>
        <w:t>8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дисциплины:</w:t>
      </w:r>
    </w:p>
    <w:p w:rsidR="0040267B" w:rsidRDefault="0040267B" w:rsidP="00F954AC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600">
        <w:rPr>
          <w:rFonts w:ascii="Times New Roman" w:hAnsi="Times New Roman"/>
          <w:b/>
          <w:sz w:val="28"/>
          <w:szCs w:val="28"/>
          <w:lang w:eastAsia="he-IL" w:bidi="he-IL"/>
        </w:rPr>
        <w:t>Цель курса</w:t>
      </w:r>
      <w:r w:rsidRPr="00144600">
        <w:rPr>
          <w:rFonts w:ascii="Times New Roman" w:hAnsi="Times New Roman"/>
          <w:sz w:val="28"/>
          <w:szCs w:val="28"/>
          <w:lang w:eastAsia="he-IL" w:bidi="he-IL"/>
        </w:rPr>
        <w:t xml:space="preserve"> – комплексный анализ опасного фактора различной этимологии как с точки зрения опасности мгновенных последствий, так и с точки зрения опасности отдаленных последствий. </w:t>
      </w:r>
    </w:p>
    <w:p w:rsidR="0040267B" w:rsidRPr="00F954AC" w:rsidRDefault="0040267B" w:rsidP="00F954AC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4600">
        <w:rPr>
          <w:rFonts w:ascii="Times New Roman" w:hAnsi="Times New Roman"/>
          <w:sz w:val="28"/>
          <w:szCs w:val="28"/>
          <w:lang w:eastAsia="he-IL" w:bidi="he-IL"/>
        </w:rPr>
        <w:t xml:space="preserve">Для достижения такого результата необходимо решить следующие </w:t>
      </w:r>
      <w:r w:rsidRPr="00144600">
        <w:rPr>
          <w:rFonts w:ascii="Times New Roman" w:hAnsi="Times New Roman"/>
          <w:b/>
          <w:sz w:val="28"/>
          <w:szCs w:val="28"/>
          <w:lang w:eastAsia="he-IL" w:bidi="he-IL"/>
        </w:rPr>
        <w:t>задачи</w:t>
      </w:r>
      <w:r w:rsidRPr="00144600">
        <w:rPr>
          <w:rFonts w:ascii="Times New Roman" w:hAnsi="Times New Roman"/>
          <w:sz w:val="28"/>
          <w:szCs w:val="28"/>
          <w:lang w:eastAsia="he-IL" w:bidi="he-IL"/>
        </w:rPr>
        <w:t>: анализ компонентов окружающей среды с точки зрения опасности; анализ схемы технологической обработки сырья и продуктов питания – как источника загрязнения; анализ компонентов, вводимых намеренно, на опасность.</w:t>
      </w:r>
    </w:p>
    <w:p w:rsidR="0040267B" w:rsidRPr="00CE36F6" w:rsidRDefault="0040267B" w:rsidP="00C065C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D4343">
        <w:rPr>
          <w:rFonts w:ascii="Times New Roman" w:hAnsi="Times New Roman"/>
          <w:sz w:val="28"/>
          <w:szCs w:val="28"/>
          <w:lang w:eastAsia="he-IL" w:bidi="he-IL"/>
        </w:rPr>
        <w:t xml:space="preserve">В </w:t>
      </w:r>
      <w:r w:rsidRPr="00CE36F6">
        <w:rPr>
          <w:rFonts w:ascii="Times New Roman" w:hAnsi="Times New Roman"/>
          <w:sz w:val="28"/>
          <w:szCs w:val="28"/>
          <w:lang w:eastAsia="he-IL" w:bidi="he-IL"/>
        </w:rPr>
        <w:t>результате освоения дисциплины студент должен:</w:t>
      </w:r>
    </w:p>
    <w:p w:rsidR="0040267B" w:rsidRPr="00C065C9" w:rsidRDefault="0040267B" w:rsidP="00C065C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065C9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Pr="00C065C9">
        <w:rPr>
          <w:rFonts w:ascii="Times New Roman" w:hAnsi="Times New Roman"/>
          <w:sz w:val="28"/>
          <w:szCs w:val="28"/>
          <w:lang w:eastAsia="he-IL" w:bidi="he-IL"/>
        </w:rPr>
        <w:t xml:space="preserve">: основы математической статистики, информатики. </w:t>
      </w:r>
    </w:p>
    <w:p w:rsidR="0040267B" w:rsidRPr="00C065C9" w:rsidRDefault="0040267B" w:rsidP="00C065C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065C9">
        <w:rPr>
          <w:rFonts w:ascii="Times New Roman" w:hAnsi="Times New Roman"/>
          <w:b/>
          <w:sz w:val="28"/>
          <w:szCs w:val="28"/>
          <w:lang w:eastAsia="he-IL" w:bidi="he-IL"/>
        </w:rPr>
        <w:t>Уметь</w:t>
      </w:r>
      <w:r w:rsidRPr="00C065C9">
        <w:rPr>
          <w:rFonts w:ascii="Times New Roman" w:hAnsi="Times New Roman"/>
          <w:sz w:val="28"/>
          <w:szCs w:val="28"/>
          <w:lang w:eastAsia="he-IL" w:bidi="he-IL"/>
        </w:rPr>
        <w:t xml:space="preserve">: логически и последовательно излагать факты, объяснять причинно-следственные связи. </w:t>
      </w:r>
    </w:p>
    <w:p w:rsidR="0040267B" w:rsidRPr="00C065C9" w:rsidRDefault="0040267B" w:rsidP="00C065C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065C9">
        <w:rPr>
          <w:rFonts w:ascii="Times New Roman" w:hAnsi="Times New Roman"/>
          <w:b/>
          <w:sz w:val="28"/>
          <w:szCs w:val="28"/>
          <w:lang w:eastAsia="he-IL" w:bidi="he-IL"/>
        </w:rPr>
        <w:t>Владеть</w:t>
      </w:r>
      <w:r w:rsidRPr="00C065C9">
        <w:rPr>
          <w:rFonts w:ascii="Times New Roman" w:hAnsi="Times New Roman"/>
          <w:sz w:val="28"/>
          <w:szCs w:val="28"/>
          <w:lang w:eastAsia="he-IL" w:bidi="he-IL"/>
        </w:rPr>
        <w:t xml:space="preserve">: навыками работы с учебной литературой и электронными базами данных. 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ОПК-1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ОПК-2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ОПК-3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ПК-1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ПК-23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ПК-24</w:t>
      </w:r>
    </w:p>
    <w:p w:rsidR="0040267B" w:rsidRDefault="0040267B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ПК-25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40267B" w:rsidRPr="00B82BB8" w:rsidRDefault="0040267B" w:rsidP="00B82BB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B82BB8">
        <w:rPr>
          <w:rFonts w:ascii="Times New Roman" w:hAnsi="Times New Roman" w:cs="Times New Roman"/>
          <w:sz w:val="28"/>
          <w:szCs w:val="28"/>
          <w:lang w:eastAsia="he-IL" w:bidi="he-IL"/>
        </w:rPr>
        <w:t>Тема 1. Предмет и задачи курса</w:t>
      </w:r>
    </w:p>
    <w:p w:rsidR="0040267B" w:rsidRPr="00B82BB8" w:rsidRDefault="0040267B" w:rsidP="00B82BB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B82BB8">
        <w:rPr>
          <w:rFonts w:ascii="Times New Roman" w:hAnsi="Times New Roman" w:cs="Times New Roman"/>
          <w:sz w:val="28"/>
          <w:szCs w:val="28"/>
          <w:lang w:eastAsia="he-IL" w:bidi="he-IL"/>
        </w:rPr>
        <w:t>Тема 2. . Чужеродные вещества и пути их поступления в пищевые продукты и продовольственное сырье. Метаболизм чужеродных веществ</w:t>
      </w:r>
    </w:p>
    <w:p w:rsidR="0040267B" w:rsidRPr="00B82BB8" w:rsidRDefault="0040267B" w:rsidP="00B82BB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B82BB8">
        <w:rPr>
          <w:rFonts w:ascii="Times New Roman" w:hAnsi="Times New Roman" w:cs="Times New Roman"/>
          <w:sz w:val="28"/>
          <w:szCs w:val="28"/>
          <w:lang w:eastAsia="he-IL" w:bidi="he-IL"/>
        </w:rPr>
        <w:t xml:space="preserve">Тема 3. Загрязнение сырья и продуктов питания веществами из окружающей среды и природными </w:t>
      </w:r>
      <w:proofErr w:type="spellStart"/>
      <w:r w:rsidRPr="00B82BB8">
        <w:rPr>
          <w:rFonts w:ascii="Times New Roman" w:hAnsi="Times New Roman" w:cs="Times New Roman"/>
          <w:sz w:val="28"/>
          <w:szCs w:val="28"/>
          <w:lang w:eastAsia="he-IL" w:bidi="he-IL"/>
        </w:rPr>
        <w:t>токсикантами</w:t>
      </w:r>
      <w:proofErr w:type="spellEnd"/>
    </w:p>
    <w:p w:rsidR="0040267B" w:rsidRPr="00B82BB8" w:rsidRDefault="0040267B" w:rsidP="00B82BB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B82BB8">
        <w:rPr>
          <w:rFonts w:ascii="Times New Roman" w:hAnsi="Times New Roman" w:cs="Times New Roman"/>
          <w:sz w:val="28"/>
          <w:szCs w:val="28"/>
          <w:lang w:eastAsia="he-IL" w:bidi="he-IL"/>
        </w:rPr>
        <w:t>Тема 4. Загрязнение сырья и продуктов питания веществами, применяемыми в растениеводстве и животноводстве</w:t>
      </w:r>
    </w:p>
    <w:p w:rsidR="0040267B" w:rsidRPr="00B82BB8" w:rsidRDefault="0040267B" w:rsidP="00B82BB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B82BB8">
        <w:rPr>
          <w:rFonts w:ascii="Times New Roman" w:hAnsi="Times New Roman" w:cs="Times New Roman"/>
          <w:sz w:val="28"/>
          <w:szCs w:val="28"/>
          <w:lang w:eastAsia="he-IL" w:bidi="he-IL"/>
        </w:rPr>
        <w:t xml:space="preserve">Тема 5. </w:t>
      </w:r>
      <w:proofErr w:type="spellStart"/>
      <w:r w:rsidRPr="00B82BB8">
        <w:rPr>
          <w:rFonts w:ascii="Times New Roman" w:hAnsi="Times New Roman" w:cs="Times New Roman"/>
          <w:sz w:val="28"/>
          <w:szCs w:val="28"/>
          <w:lang w:eastAsia="he-IL" w:bidi="he-IL"/>
        </w:rPr>
        <w:t>Антиаллиментарные</w:t>
      </w:r>
      <w:proofErr w:type="spellEnd"/>
      <w:r w:rsidRPr="00B82BB8">
        <w:rPr>
          <w:rFonts w:ascii="Times New Roman" w:hAnsi="Times New Roman" w:cs="Times New Roman"/>
          <w:sz w:val="28"/>
          <w:szCs w:val="28"/>
          <w:lang w:eastAsia="he-IL" w:bidi="he-IL"/>
        </w:rPr>
        <w:t xml:space="preserve"> факторы питания. Критерии оценки </w:t>
      </w:r>
      <w:r w:rsidRPr="00B82BB8">
        <w:rPr>
          <w:rFonts w:ascii="Times New Roman" w:hAnsi="Times New Roman" w:cs="Times New Roman"/>
          <w:sz w:val="28"/>
          <w:szCs w:val="28"/>
          <w:lang w:eastAsia="he-IL" w:bidi="he-IL"/>
        </w:rPr>
        <w:lastRenderedPageBreak/>
        <w:t>безопасности применения пищевых добавок и генетически модифицированных продуктов питания. Фальсификация</w:t>
      </w:r>
    </w:p>
    <w:p w:rsidR="0040267B" w:rsidRDefault="0040267B" w:rsidP="00F954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0267B" w:rsidRPr="00C065C9" w:rsidRDefault="0040267B" w:rsidP="00B82BB8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065C9">
        <w:rPr>
          <w:rFonts w:ascii="Times New Roman" w:hAnsi="Times New Roman"/>
          <w:sz w:val="28"/>
          <w:szCs w:val="28"/>
          <w:lang w:eastAsia="he-IL" w:bidi="he-IL"/>
        </w:rPr>
        <w:t>Дисциплина является предшествующей для дисциплин  «Функциональные продукты и питание», «Пищевые добавки», производственная практика, преддипломная практика, ВКР, Итоговая государственная аттестация</w:t>
      </w:r>
      <w:r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40267B" w:rsidRPr="00D11EE6" w:rsidRDefault="0040267B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144/4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D11EE6">
        <w:rPr>
          <w:rFonts w:ascii="Times New Roman" w:hAnsi="Times New Roman"/>
          <w:sz w:val="28"/>
          <w:szCs w:val="28"/>
        </w:rPr>
        <w:t>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 xml:space="preserve"> 60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48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</w:t>
      </w:r>
    </w:p>
    <w:p w:rsidR="0040267B" w:rsidRPr="00D11EE6" w:rsidRDefault="0040267B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</w:p>
    <w:p w:rsidR="0040267B" w:rsidRDefault="0040267B" w:rsidP="00F9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67B" w:rsidRDefault="0040267B" w:rsidP="0038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40267B" w:rsidRPr="00D11EE6" w:rsidRDefault="0040267B" w:rsidP="0038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к.х.н, доцент кафедры Технологии и организации питания и услуг                ПИ (ф) РЭУ им. Г.В. Плеханова Степанян Ю.Г.</w:t>
      </w:r>
    </w:p>
    <w:p w:rsidR="0040267B" w:rsidRPr="00D11EE6" w:rsidRDefault="0040267B" w:rsidP="003808EB">
      <w:pPr>
        <w:spacing w:after="0" w:line="240" w:lineRule="auto"/>
        <w:jc w:val="both"/>
      </w:pPr>
    </w:p>
    <w:p w:rsidR="00C12DFF" w:rsidRPr="00D11EE6" w:rsidRDefault="00C12DFF">
      <w:pPr>
        <w:spacing w:after="0" w:line="240" w:lineRule="auto"/>
        <w:jc w:val="both"/>
      </w:pPr>
    </w:p>
    <w:sectPr w:rsidR="00C12DFF" w:rsidRPr="00D11EE6" w:rsidSect="0067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DF4379"/>
    <w:multiLevelType w:val="hybridMultilevel"/>
    <w:tmpl w:val="473408A8"/>
    <w:lvl w:ilvl="0" w:tplc="8F121580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2EC6"/>
    <w:rsid w:val="00032CDE"/>
    <w:rsid w:val="000615AC"/>
    <w:rsid w:val="00144600"/>
    <w:rsid w:val="001869B0"/>
    <w:rsid w:val="001A2415"/>
    <w:rsid w:val="0021455B"/>
    <w:rsid w:val="00261AA0"/>
    <w:rsid w:val="0028703D"/>
    <w:rsid w:val="0029692F"/>
    <w:rsid w:val="002C1D33"/>
    <w:rsid w:val="002C672E"/>
    <w:rsid w:val="003805CE"/>
    <w:rsid w:val="003808EB"/>
    <w:rsid w:val="0040267B"/>
    <w:rsid w:val="004057D1"/>
    <w:rsid w:val="004B220F"/>
    <w:rsid w:val="005A12D9"/>
    <w:rsid w:val="006579AF"/>
    <w:rsid w:val="00674FA3"/>
    <w:rsid w:val="0068664E"/>
    <w:rsid w:val="006B10E0"/>
    <w:rsid w:val="006B74BD"/>
    <w:rsid w:val="006D4343"/>
    <w:rsid w:val="007868B0"/>
    <w:rsid w:val="0086746D"/>
    <w:rsid w:val="008A1296"/>
    <w:rsid w:val="00912F65"/>
    <w:rsid w:val="00953C22"/>
    <w:rsid w:val="009D24B1"/>
    <w:rsid w:val="00A86BE5"/>
    <w:rsid w:val="00AD77BA"/>
    <w:rsid w:val="00B82BB8"/>
    <w:rsid w:val="00C065C9"/>
    <w:rsid w:val="00C12DFF"/>
    <w:rsid w:val="00CB6F30"/>
    <w:rsid w:val="00CE36F6"/>
    <w:rsid w:val="00CF4E35"/>
    <w:rsid w:val="00D11EE6"/>
    <w:rsid w:val="00D21700"/>
    <w:rsid w:val="00D27950"/>
    <w:rsid w:val="00D300D0"/>
    <w:rsid w:val="00DA2345"/>
    <w:rsid w:val="00DB78E9"/>
    <w:rsid w:val="00E25C36"/>
    <w:rsid w:val="00E86822"/>
    <w:rsid w:val="00EB6C8B"/>
    <w:rsid w:val="00ED3742"/>
    <w:rsid w:val="00EF7563"/>
    <w:rsid w:val="00F00B40"/>
    <w:rsid w:val="00F179CE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A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53C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3C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53C2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C2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953C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53C2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53C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3C22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53C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3C22"/>
    <w:rPr>
      <w:rFonts w:cs="Times New Roman"/>
    </w:rPr>
  </w:style>
  <w:style w:type="paragraph" w:styleId="a9">
    <w:name w:val="Block Text"/>
    <w:basedOn w:val="a"/>
    <w:uiPriority w:val="99"/>
    <w:rsid w:val="00953C22"/>
    <w:pPr>
      <w:shd w:val="clear" w:color="auto" w:fill="FFFFFF"/>
      <w:spacing w:after="0" w:line="353" w:lineRule="exact"/>
      <w:ind w:left="22" w:right="7" w:firstLine="490"/>
      <w:jc w:val="both"/>
    </w:pPr>
    <w:rPr>
      <w:rFonts w:ascii="Times New Roman" w:eastAsia="Times New Roman" w:hAnsi="Times New Roman"/>
      <w:color w:val="000000"/>
      <w:spacing w:val="3"/>
      <w:sz w:val="28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34</cp:revision>
  <cp:lastPrinted>2014-06-06T09:58:00Z</cp:lastPrinted>
  <dcterms:created xsi:type="dcterms:W3CDTF">2014-06-06T10:09:00Z</dcterms:created>
  <dcterms:modified xsi:type="dcterms:W3CDTF">2017-02-13T04:01:00Z</dcterms:modified>
</cp:coreProperties>
</file>