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Аннотация </w:t>
      </w:r>
      <w:r w:rsidRPr="006F584F">
        <w:rPr>
          <w:rFonts w:ascii="Times New Roman" w:eastAsia="Times New Roman" w:hAnsi="Times New Roman" w:cs="Times New Roman"/>
          <w:sz w:val="28"/>
          <w:szCs w:val="28"/>
        </w:rPr>
        <w:t xml:space="preserve">рабочей программы дисциплины </w:t>
      </w:r>
    </w:p>
    <w:p w:rsidR="00E01D88" w:rsidRPr="006F584F" w:rsidRDefault="00CE70EF" w:rsidP="00E01D88">
      <w:pPr>
        <w:spacing w:after="0" w:line="240" w:lineRule="auto"/>
        <w:ind w:firstLine="709"/>
        <w:jc w:val="cente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Б</w:t>
      </w:r>
      <w:r w:rsidR="00FF163B">
        <w:rPr>
          <w:rFonts w:ascii="Times New Roman" w:eastAsia="Times New Roman" w:hAnsi="Times New Roman" w:cs="Times New Roman"/>
          <w:i/>
          <w:sz w:val="28"/>
          <w:szCs w:val="28"/>
          <w:u w:val="single"/>
        </w:rPr>
        <w:t>2</w:t>
      </w:r>
      <w:r>
        <w:rPr>
          <w:rFonts w:ascii="Times New Roman" w:eastAsia="Times New Roman" w:hAnsi="Times New Roman" w:cs="Times New Roman"/>
          <w:i/>
          <w:sz w:val="28"/>
          <w:szCs w:val="28"/>
          <w:u w:val="single"/>
        </w:rPr>
        <w:t>.</w:t>
      </w:r>
      <w:r w:rsidR="00FF163B">
        <w:rPr>
          <w:rFonts w:ascii="Times New Roman" w:eastAsia="Times New Roman" w:hAnsi="Times New Roman" w:cs="Times New Roman"/>
          <w:i/>
          <w:sz w:val="28"/>
          <w:szCs w:val="28"/>
          <w:u w:val="single"/>
        </w:rPr>
        <w:t>В.03 (П)</w:t>
      </w:r>
      <w:r w:rsidR="00E01D88" w:rsidRPr="00CE70EF">
        <w:rPr>
          <w:rFonts w:ascii="Times New Roman" w:eastAsia="Times New Roman" w:hAnsi="Times New Roman" w:cs="Times New Roman"/>
          <w:i/>
          <w:sz w:val="28"/>
          <w:szCs w:val="28"/>
          <w:u w:val="single"/>
        </w:rPr>
        <w:t xml:space="preserve"> </w:t>
      </w:r>
      <w:r w:rsidR="00E01D88" w:rsidRPr="006F584F">
        <w:rPr>
          <w:rFonts w:ascii="Times New Roman" w:eastAsia="Times New Roman" w:hAnsi="Times New Roman" w:cs="Times New Roman"/>
          <w:i/>
          <w:sz w:val="28"/>
          <w:szCs w:val="28"/>
          <w:u w:val="single"/>
        </w:rPr>
        <w:t>«</w:t>
      </w:r>
      <w:r w:rsidR="00FF163B">
        <w:rPr>
          <w:rFonts w:ascii="Times New Roman" w:eastAsia="Times New Roman" w:hAnsi="Times New Roman" w:cs="Times New Roman"/>
          <w:i/>
          <w:sz w:val="28"/>
          <w:szCs w:val="28"/>
          <w:u w:val="single"/>
        </w:rPr>
        <w:t>Технологическая практика</w:t>
      </w:r>
      <w:r w:rsidR="00E01D88" w:rsidRPr="006F584F">
        <w:rPr>
          <w:rFonts w:ascii="Times New Roman" w:eastAsia="Times New Roman" w:hAnsi="Times New Roman" w:cs="Times New Roman"/>
          <w:i/>
          <w:sz w:val="28"/>
          <w:szCs w:val="28"/>
          <w:u w:val="single"/>
        </w:rPr>
        <w:t>»</w:t>
      </w:r>
    </w:p>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sidRPr="006F584F">
        <w:rPr>
          <w:rFonts w:ascii="Times New Roman" w:eastAsia="Times New Roman" w:hAnsi="Times New Roman" w:cs="Times New Roman"/>
          <w:sz w:val="28"/>
          <w:szCs w:val="28"/>
        </w:rPr>
        <w:t>Направление подготовки</w:t>
      </w:r>
    </w:p>
    <w:p w:rsidR="000371B4" w:rsidRDefault="000371B4" w:rsidP="000371B4">
      <w:pPr>
        <w:spacing w:after="0" w:line="240" w:lineRule="auto"/>
        <w:ind w:firstLine="709"/>
        <w:jc w:val="center"/>
        <w:rPr>
          <w:rFonts w:ascii="Times New Roman" w:hAnsi="Times New Roman" w:cs="Times New Roman"/>
          <w:i/>
          <w:sz w:val="28"/>
          <w:szCs w:val="28"/>
          <w:u w:val="single"/>
        </w:rPr>
      </w:pPr>
      <w:r>
        <w:rPr>
          <w:rFonts w:ascii="Times New Roman" w:hAnsi="Times New Roman" w:cs="Times New Roman"/>
          <w:i/>
          <w:sz w:val="28"/>
          <w:szCs w:val="28"/>
          <w:u w:val="single"/>
        </w:rPr>
        <w:t>19.03.04 «Технология продукции и организация общественного питания»</w:t>
      </w:r>
    </w:p>
    <w:p w:rsidR="000371B4" w:rsidRDefault="00E01D88" w:rsidP="000371B4">
      <w:pPr>
        <w:spacing w:after="0" w:line="240" w:lineRule="auto"/>
        <w:ind w:firstLine="709"/>
        <w:jc w:val="both"/>
        <w:rPr>
          <w:rFonts w:ascii="Times New Roman" w:hAnsi="Times New Roman" w:cs="Times New Roman"/>
          <w:i/>
          <w:sz w:val="28"/>
          <w:szCs w:val="28"/>
          <w:u w:val="single"/>
        </w:rPr>
      </w:pPr>
      <w:r w:rsidRPr="00BC3508">
        <w:rPr>
          <w:rFonts w:ascii="Times New Roman" w:eastAsia="Times New Roman" w:hAnsi="Times New Roman" w:cs="Times New Roman"/>
          <w:sz w:val="28"/>
          <w:szCs w:val="28"/>
        </w:rPr>
        <w:t>Рабочая программа учебной дисциплины со</w:t>
      </w:r>
      <w:r>
        <w:rPr>
          <w:rFonts w:ascii="Times New Roman" w:eastAsia="Times New Roman" w:hAnsi="Times New Roman" w:cs="Times New Roman"/>
          <w:sz w:val="28"/>
          <w:szCs w:val="28"/>
        </w:rPr>
        <w:t>ответствует требованиям ФГОС ВО</w:t>
      </w:r>
      <w:r w:rsidRPr="00BC3508">
        <w:rPr>
          <w:rFonts w:ascii="Times New Roman" w:eastAsia="Times New Roman" w:hAnsi="Times New Roman" w:cs="Times New Roman"/>
          <w:sz w:val="28"/>
          <w:szCs w:val="28"/>
        </w:rPr>
        <w:t xml:space="preserve"> по направлению </w:t>
      </w:r>
      <w:r w:rsidR="000371B4">
        <w:rPr>
          <w:rFonts w:ascii="Times New Roman" w:hAnsi="Times New Roman" w:cs="Times New Roman"/>
          <w:i/>
          <w:sz w:val="28"/>
          <w:szCs w:val="28"/>
          <w:u w:val="single"/>
        </w:rPr>
        <w:t>19.03.04 «Технология продукции и организация общественного питания»</w:t>
      </w:r>
    </w:p>
    <w:p w:rsidR="000371B4" w:rsidRDefault="00E01D88" w:rsidP="000371B4">
      <w:pPr>
        <w:spacing w:after="0" w:line="240" w:lineRule="auto"/>
        <w:ind w:firstLine="709"/>
        <w:jc w:val="both"/>
        <w:rPr>
          <w:rFonts w:ascii="Times New Roman" w:hAnsi="Times New Roman" w:cs="Times New Roman"/>
          <w:i/>
          <w:sz w:val="28"/>
          <w:szCs w:val="28"/>
          <w:u w:val="single"/>
        </w:rPr>
      </w:pPr>
      <w:r w:rsidRPr="004E6FCF">
        <w:rPr>
          <w:rFonts w:ascii="Times New Roman" w:hAnsi="Times New Roman" w:cs="Times New Roman"/>
          <w:spacing w:val="-1"/>
          <w:sz w:val="28"/>
          <w:szCs w:val="28"/>
        </w:rPr>
        <w:t xml:space="preserve"> «</w:t>
      </w:r>
      <w:r w:rsidR="00FF163B">
        <w:rPr>
          <w:rFonts w:ascii="Times New Roman" w:hAnsi="Times New Roman" w:cs="Times New Roman"/>
          <w:spacing w:val="-1"/>
          <w:sz w:val="28"/>
          <w:szCs w:val="28"/>
        </w:rPr>
        <w:t>Технологическая практика</w:t>
      </w:r>
      <w:r w:rsidR="000371B4">
        <w:rPr>
          <w:rFonts w:ascii="Times New Roman" w:hAnsi="Times New Roman" w:cs="Times New Roman"/>
          <w:spacing w:val="-1"/>
          <w:sz w:val="28"/>
          <w:szCs w:val="28"/>
        </w:rPr>
        <w:t>» входит в блок Б2(</w:t>
      </w:r>
      <w:r w:rsidR="00FF163B">
        <w:rPr>
          <w:rFonts w:ascii="Times New Roman" w:hAnsi="Times New Roman" w:cs="Times New Roman"/>
          <w:spacing w:val="-1"/>
          <w:sz w:val="28"/>
          <w:szCs w:val="28"/>
        </w:rPr>
        <w:t>практики</w:t>
      </w:r>
      <w:r w:rsidR="000371B4">
        <w:rPr>
          <w:rFonts w:ascii="Times New Roman" w:hAnsi="Times New Roman" w:cs="Times New Roman"/>
          <w:spacing w:val="-1"/>
          <w:sz w:val="28"/>
          <w:szCs w:val="28"/>
        </w:rPr>
        <w:t>) учебного плана</w:t>
      </w:r>
      <w:bookmarkStart w:id="0" w:name="_GoBack"/>
      <w:bookmarkEnd w:id="0"/>
      <w:r w:rsidRPr="004E6FCF">
        <w:rPr>
          <w:rFonts w:ascii="Times New Roman" w:hAnsi="Times New Roman" w:cs="Times New Roman"/>
          <w:sz w:val="28"/>
          <w:szCs w:val="28"/>
        </w:rPr>
        <w:t xml:space="preserve"> по направлению подготовки </w:t>
      </w:r>
      <w:bookmarkStart w:id="1" w:name="_Toc43727970"/>
      <w:bookmarkStart w:id="2" w:name="_Toc339543312"/>
      <w:bookmarkStart w:id="3" w:name="_Toc410735567"/>
      <w:bookmarkStart w:id="4" w:name="_Toc410735569"/>
      <w:r w:rsidR="000371B4">
        <w:rPr>
          <w:rFonts w:ascii="Times New Roman" w:hAnsi="Times New Roman" w:cs="Times New Roman"/>
          <w:i/>
          <w:sz w:val="28"/>
          <w:szCs w:val="28"/>
          <w:u w:val="single"/>
        </w:rPr>
        <w:t>19.03.04 «Технология продукции и организация общественного питания»</w:t>
      </w:r>
    </w:p>
    <w:p w:rsidR="00E01D88" w:rsidRPr="005937DA" w:rsidRDefault="00E01D88" w:rsidP="000371B4">
      <w:pPr>
        <w:spacing w:after="0" w:line="240" w:lineRule="auto"/>
        <w:ind w:firstLine="709"/>
        <w:rPr>
          <w:rFonts w:ascii="Times New Roman" w:eastAsia="Calibri" w:hAnsi="Times New Roman"/>
          <w:bCs/>
          <w:color w:val="000000"/>
          <w:spacing w:val="4"/>
          <w:sz w:val="28"/>
          <w:szCs w:val="28"/>
          <w:lang w:eastAsia="zh-CN"/>
        </w:rPr>
      </w:pPr>
      <w:r w:rsidRPr="00F878EA">
        <w:rPr>
          <w:rFonts w:ascii="Times New Roman" w:eastAsia="Calibri" w:hAnsi="Times New Roman"/>
          <w:color w:val="000000"/>
          <w:spacing w:val="4"/>
          <w:sz w:val="28"/>
          <w:szCs w:val="28"/>
          <w:lang w:eastAsia="zh-CN"/>
        </w:rPr>
        <w:t xml:space="preserve">Цель </w:t>
      </w:r>
      <w:bookmarkEnd w:id="1"/>
      <w:r w:rsidRPr="00F878EA">
        <w:rPr>
          <w:rFonts w:ascii="Times New Roman" w:eastAsia="Calibri" w:hAnsi="Times New Roman"/>
          <w:color w:val="000000"/>
          <w:spacing w:val="4"/>
          <w:sz w:val="28"/>
          <w:szCs w:val="28"/>
          <w:lang w:eastAsia="zh-CN"/>
        </w:rPr>
        <w:t>дисциплины</w:t>
      </w:r>
      <w:bookmarkEnd w:id="2"/>
      <w:bookmarkEnd w:id="3"/>
    </w:p>
    <w:p w:rsidR="000C4ED8" w:rsidRPr="00345F16" w:rsidRDefault="00E01D88" w:rsidP="000C4ED8">
      <w:pPr>
        <w:spacing w:after="0" w:line="240" w:lineRule="auto"/>
        <w:ind w:firstLine="720"/>
        <w:jc w:val="both"/>
        <w:rPr>
          <w:rFonts w:ascii="Times New Roman" w:hAnsi="Times New Roman"/>
          <w:b/>
          <w:bCs/>
          <w:iCs/>
          <w:sz w:val="28"/>
          <w:szCs w:val="28"/>
        </w:rPr>
      </w:pPr>
      <w:bookmarkStart w:id="5" w:name="_Toc410735568"/>
      <w:r w:rsidRPr="005937DA">
        <w:rPr>
          <w:rFonts w:ascii="Times New Roman" w:hAnsi="Times New Roman"/>
          <w:color w:val="000000"/>
          <w:sz w:val="28"/>
          <w:szCs w:val="28"/>
          <w:lang w:eastAsia="zh-CN"/>
        </w:rPr>
        <w:t xml:space="preserve">Цель </w:t>
      </w:r>
      <w:bookmarkEnd w:id="5"/>
      <w:r w:rsidR="005824A0">
        <w:rPr>
          <w:rFonts w:ascii="Times New Roman" w:hAnsi="Times New Roman"/>
          <w:color w:val="000000"/>
          <w:sz w:val="28"/>
          <w:szCs w:val="28"/>
          <w:lang w:eastAsia="zh-CN"/>
        </w:rPr>
        <w:t xml:space="preserve">практики - </w:t>
      </w:r>
      <w:r w:rsidR="000C4ED8" w:rsidRPr="00345F16">
        <w:rPr>
          <w:rFonts w:ascii="Times New Roman" w:hAnsi="Times New Roman"/>
          <w:sz w:val="28"/>
          <w:szCs w:val="28"/>
        </w:rPr>
        <w:t>овладение комплексом знаний, умений и навыков по производству полуфабрикатов, механической обработке сырья, производству блюд и кулинарной продукции, подготовки технологических документов.</w:t>
      </w:r>
    </w:p>
    <w:p w:rsidR="00E01D88" w:rsidRPr="000C4ED8" w:rsidRDefault="00E01D88" w:rsidP="000C4ED8">
      <w:pPr>
        <w:spacing w:line="240" w:lineRule="auto"/>
        <w:rPr>
          <w:rFonts w:ascii="Times New Roman" w:eastAsia="Calibri" w:hAnsi="Times New Roman"/>
          <w:b/>
          <w:bCs/>
          <w:color w:val="000000"/>
          <w:spacing w:val="4"/>
          <w:sz w:val="28"/>
          <w:szCs w:val="28"/>
          <w:lang w:eastAsia="zh-CN"/>
        </w:rPr>
      </w:pPr>
      <w:r w:rsidRPr="000C4ED8">
        <w:rPr>
          <w:rFonts w:ascii="Times New Roman" w:eastAsia="Calibri" w:hAnsi="Times New Roman"/>
          <w:b/>
          <w:color w:val="000000"/>
          <w:spacing w:val="4"/>
          <w:sz w:val="28"/>
          <w:szCs w:val="28"/>
          <w:lang w:eastAsia="zh-CN"/>
        </w:rPr>
        <w:t>Учебные задачи дисциплины</w:t>
      </w:r>
      <w:bookmarkEnd w:id="4"/>
    </w:p>
    <w:p w:rsidR="00E01D88" w:rsidRPr="000C4ED8" w:rsidRDefault="00E01D88" w:rsidP="000C4ED8">
      <w:pPr>
        <w:pStyle w:val="a4"/>
        <w:jc w:val="both"/>
        <w:rPr>
          <w:rFonts w:ascii="Times New Roman" w:hAnsi="Times New Roman" w:cs="Times New Roman"/>
          <w:sz w:val="28"/>
          <w:szCs w:val="28"/>
        </w:rPr>
      </w:pPr>
      <w:r w:rsidRPr="000C4ED8">
        <w:rPr>
          <w:rFonts w:ascii="Times New Roman" w:hAnsi="Times New Roman" w:cs="Times New Roman"/>
          <w:sz w:val="28"/>
          <w:szCs w:val="28"/>
        </w:rPr>
        <w:t>Основными задачами изучения курса в соответствии с требованиями федерального государственного образовательного стандарта высшего образования, являются:</w:t>
      </w:r>
    </w:p>
    <w:p w:rsidR="000C4ED8" w:rsidRPr="000C4ED8" w:rsidRDefault="000C4ED8" w:rsidP="000C4ED8">
      <w:pPr>
        <w:pStyle w:val="a4"/>
        <w:numPr>
          <w:ilvl w:val="0"/>
          <w:numId w:val="6"/>
        </w:numPr>
        <w:jc w:val="both"/>
        <w:rPr>
          <w:rFonts w:ascii="Times New Roman" w:hAnsi="Times New Roman" w:cs="Times New Roman"/>
          <w:color w:val="000000"/>
          <w:sz w:val="28"/>
          <w:szCs w:val="28"/>
        </w:rPr>
      </w:pPr>
      <w:r w:rsidRPr="000C4ED8">
        <w:rPr>
          <w:rFonts w:ascii="Times New Roman" w:hAnsi="Times New Roman" w:cs="Times New Roman"/>
          <w:color w:val="000000"/>
          <w:spacing w:val="-2"/>
          <w:sz w:val="28"/>
          <w:szCs w:val="28"/>
        </w:rPr>
        <w:t>получить информацию о работе предприятия общественного питания;</w:t>
      </w:r>
    </w:p>
    <w:p w:rsidR="000C4ED8" w:rsidRPr="000C4ED8" w:rsidRDefault="000C4ED8" w:rsidP="000C4ED8">
      <w:pPr>
        <w:pStyle w:val="a4"/>
        <w:numPr>
          <w:ilvl w:val="0"/>
          <w:numId w:val="6"/>
        </w:numPr>
        <w:jc w:val="both"/>
        <w:rPr>
          <w:rFonts w:ascii="Times New Roman" w:hAnsi="Times New Roman" w:cs="Times New Roman"/>
          <w:color w:val="000000"/>
          <w:sz w:val="28"/>
          <w:szCs w:val="28"/>
        </w:rPr>
      </w:pPr>
      <w:r w:rsidRPr="000C4ED8">
        <w:rPr>
          <w:rFonts w:ascii="Times New Roman" w:hAnsi="Times New Roman" w:cs="Times New Roman"/>
          <w:color w:val="000000"/>
          <w:spacing w:val="-2"/>
          <w:sz w:val="28"/>
          <w:szCs w:val="28"/>
        </w:rPr>
        <w:t>приобрести практические навыки, связанные с выбранной специальностью;</w:t>
      </w:r>
    </w:p>
    <w:p w:rsidR="000C4ED8" w:rsidRPr="000C4ED8" w:rsidRDefault="000C4ED8" w:rsidP="000C4ED8">
      <w:pPr>
        <w:pStyle w:val="a4"/>
        <w:numPr>
          <w:ilvl w:val="0"/>
          <w:numId w:val="6"/>
        </w:numPr>
        <w:jc w:val="both"/>
        <w:rPr>
          <w:rFonts w:ascii="Times New Roman" w:hAnsi="Times New Roman" w:cs="Times New Roman"/>
          <w:color w:val="000000"/>
          <w:sz w:val="28"/>
          <w:szCs w:val="28"/>
        </w:rPr>
      </w:pPr>
      <w:r w:rsidRPr="000C4ED8">
        <w:rPr>
          <w:rFonts w:ascii="Times New Roman" w:hAnsi="Times New Roman" w:cs="Times New Roman"/>
          <w:color w:val="000000"/>
          <w:spacing w:val="-4"/>
          <w:sz w:val="28"/>
          <w:szCs w:val="28"/>
        </w:rPr>
        <w:t>ознакомиться с производственным процессом предприятия, его технической оснащенностью</w:t>
      </w:r>
      <w:r w:rsidRPr="000C4ED8">
        <w:rPr>
          <w:rFonts w:ascii="Times New Roman" w:hAnsi="Times New Roman" w:cs="Times New Roman"/>
          <w:color w:val="000000"/>
          <w:spacing w:val="-2"/>
          <w:sz w:val="28"/>
          <w:szCs w:val="28"/>
        </w:rPr>
        <w:t>;</w:t>
      </w:r>
    </w:p>
    <w:p w:rsidR="000C4ED8" w:rsidRPr="000C4ED8" w:rsidRDefault="000C4ED8" w:rsidP="000C4ED8">
      <w:pPr>
        <w:pStyle w:val="a4"/>
        <w:numPr>
          <w:ilvl w:val="0"/>
          <w:numId w:val="6"/>
        </w:numPr>
        <w:jc w:val="both"/>
        <w:rPr>
          <w:rFonts w:ascii="Times New Roman" w:hAnsi="Times New Roman" w:cs="Times New Roman"/>
          <w:sz w:val="28"/>
          <w:szCs w:val="28"/>
        </w:rPr>
      </w:pPr>
      <w:r w:rsidRPr="000C4ED8">
        <w:rPr>
          <w:rFonts w:ascii="Times New Roman" w:hAnsi="Times New Roman" w:cs="Times New Roman"/>
          <w:spacing w:val="-6"/>
          <w:sz w:val="28"/>
          <w:szCs w:val="28"/>
        </w:rPr>
        <w:t xml:space="preserve">овладеть методами расчета потребности и рационального расхода сырья, выхода </w:t>
      </w:r>
      <w:r w:rsidRPr="000C4ED8">
        <w:rPr>
          <w:rFonts w:ascii="Times New Roman" w:hAnsi="Times New Roman" w:cs="Times New Roman"/>
          <w:spacing w:val="-7"/>
          <w:sz w:val="28"/>
          <w:szCs w:val="28"/>
        </w:rPr>
        <w:t>готовой продукции, составления рецептур блюд, кулинарных и кондитерских из</w:t>
      </w:r>
      <w:r w:rsidRPr="000C4ED8">
        <w:rPr>
          <w:rFonts w:ascii="Times New Roman" w:hAnsi="Times New Roman" w:cs="Times New Roman"/>
          <w:spacing w:val="-7"/>
          <w:sz w:val="28"/>
          <w:szCs w:val="28"/>
        </w:rPr>
        <w:softHyphen/>
      </w:r>
      <w:r w:rsidRPr="000C4ED8">
        <w:rPr>
          <w:rFonts w:ascii="Times New Roman" w:hAnsi="Times New Roman" w:cs="Times New Roman"/>
          <w:sz w:val="28"/>
          <w:szCs w:val="28"/>
        </w:rPr>
        <w:t>делий;</w:t>
      </w:r>
    </w:p>
    <w:p w:rsidR="000C4ED8" w:rsidRPr="000C4ED8" w:rsidRDefault="000C4ED8" w:rsidP="000C4ED8">
      <w:pPr>
        <w:pStyle w:val="a4"/>
        <w:numPr>
          <w:ilvl w:val="0"/>
          <w:numId w:val="6"/>
        </w:numPr>
        <w:jc w:val="both"/>
        <w:rPr>
          <w:rFonts w:ascii="Times New Roman" w:hAnsi="Times New Roman" w:cs="Times New Roman"/>
          <w:sz w:val="28"/>
          <w:szCs w:val="28"/>
        </w:rPr>
      </w:pPr>
      <w:r w:rsidRPr="000C4ED8">
        <w:rPr>
          <w:rFonts w:ascii="Times New Roman" w:hAnsi="Times New Roman" w:cs="Times New Roman"/>
          <w:spacing w:val="-7"/>
          <w:sz w:val="28"/>
          <w:szCs w:val="28"/>
        </w:rPr>
        <w:t>приобрести практические навыки производства кулинарной продукции и органи</w:t>
      </w:r>
      <w:r w:rsidRPr="000C4ED8">
        <w:rPr>
          <w:rFonts w:ascii="Times New Roman" w:hAnsi="Times New Roman" w:cs="Times New Roman"/>
          <w:spacing w:val="-7"/>
          <w:sz w:val="28"/>
          <w:szCs w:val="28"/>
        </w:rPr>
        <w:softHyphen/>
      </w:r>
      <w:r w:rsidRPr="000C4ED8">
        <w:rPr>
          <w:rFonts w:ascii="Times New Roman" w:hAnsi="Times New Roman" w:cs="Times New Roman"/>
          <w:sz w:val="28"/>
          <w:szCs w:val="28"/>
        </w:rPr>
        <w:t>зации производства.</w:t>
      </w:r>
    </w:p>
    <w:p w:rsidR="000C4ED8" w:rsidRPr="000C4ED8" w:rsidRDefault="000C4ED8" w:rsidP="000C4ED8">
      <w:pPr>
        <w:pStyle w:val="a4"/>
        <w:numPr>
          <w:ilvl w:val="0"/>
          <w:numId w:val="6"/>
        </w:numPr>
        <w:jc w:val="both"/>
        <w:rPr>
          <w:rFonts w:ascii="Times New Roman" w:hAnsi="Times New Roman" w:cs="Times New Roman"/>
          <w:color w:val="000000"/>
          <w:sz w:val="28"/>
          <w:szCs w:val="28"/>
        </w:rPr>
      </w:pPr>
      <w:r w:rsidRPr="000C4ED8">
        <w:rPr>
          <w:rFonts w:ascii="Times New Roman" w:hAnsi="Times New Roman" w:cs="Times New Roman"/>
          <w:color w:val="000000"/>
          <w:spacing w:val="-2"/>
          <w:sz w:val="28"/>
          <w:szCs w:val="28"/>
        </w:rPr>
        <w:t>уметь работать с товарно-сопроводительной, технологической и технической доку</w:t>
      </w:r>
      <w:r w:rsidRPr="000C4ED8">
        <w:rPr>
          <w:rFonts w:ascii="Times New Roman" w:hAnsi="Times New Roman" w:cs="Times New Roman"/>
          <w:color w:val="000000"/>
          <w:spacing w:val="-1"/>
          <w:sz w:val="28"/>
          <w:szCs w:val="28"/>
        </w:rPr>
        <w:t xml:space="preserve">ментацией на </w:t>
      </w:r>
      <w:r w:rsidRPr="000C4ED8">
        <w:rPr>
          <w:rFonts w:ascii="Times New Roman" w:hAnsi="Times New Roman" w:cs="Times New Roman"/>
          <w:color w:val="000000"/>
          <w:spacing w:val="-5"/>
          <w:sz w:val="28"/>
          <w:szCs w:val="28"/>
        </w:rPr>
        <w:t>предприятии общественного питания</w:t>
      </w:r>
      <w:r w:rsidRPr="000C4ED8">
        <w:rPr>
          <w:rFonts w:ascii="Times New Roman" w:hAnsi="Times New Roman" w:cs="Times New Roman"/>
          <w:color w:val="000000"/>
          <w:spacing w:val="-1"/>
          <w:sz w:val="28"/>
          <w:szCs w:val="28"/>
        </w:rPr>
        <w:t>.</w:t>
      </w:r>
    </w:p>
    <w:p w:rsidR="000C4ED8" w:rsidRPr="000C4ED8" w:rsidRDefault="000C4ED8" w:rsidP="000C4ED8">
      <w:pPr>
        <w:pStyle w:val="a4"/>
        <w:numPr>
          <w:ilvl w:val="0"/>
          <w:numId w:val="6"/>
        </w:numPr>
        <w:jc w:val="both"/>
        <w:rPr>
          <w:rFonts w:ascii="Times New Roman" w:hAnsi="Times New Roman" w:cs="Times New Roman"/>
          <w:color w:val="000000"/>
          <w:spacing w:val="-2"/>
          <w:sz w:val="28"/>
          <w:szCs w:val="28"/>
        </w:rPr>
      </w:pPr>
      <w:r w:rsidRPr="000C4ED8">
        <w:rPr>
          <w:rFonts w:ascii="Times New Roman" w:hAnsi="Times New Roman" w:cs="Times New Roman"/>
          <w:color w:val="000000"/>
          <w:spacing w:val="-2"/>
          <w:sz w:val="28"/>
          <w:szCs w:val="28"/>
        </w:rPr>
        <w:t xml:space="preserve">собрать практические материалы для написания выпускной квалификационной работы; </w:t>
      </w:r>
    </w:p>
    <w:p w:rsidR="000C4ED8" w:rsidRPr="000C4ED8" w:rsidRDefault="000C4ED8" w:rsidP="000C4ED8">
      <w:pPr>
        <w:pStyle w:val="a4"/>
        <w:numPr>
          <w:ilvl w:val="0"/>
          <w:numId w:val="6"/>
        </w:numPr>
        <w:jc w:val="both"/>
        <w:rPr>
          <w:rFonts w:ascii="Times New Roman" w:hAnsi="Times New Roman" w:cs="Times New Roman"/>
          <w:color w:val="000000"/>
          <w:spacing w:val="-2"/>
          <w:sz w:val="28"/>
          <w:szCs w:val="28"/>
        </w:rPr>
      </w:pPr>
      <w:r w:rsidRPr="000C4ED8">
        <w:rPr>
          <w:rFonts w:ascii="Times New Roman" w:hAnsi="Times New Roman" w:cs="Times New Roman"/>
          <w:color w:val="000000"/>
          <w:spacing w:val="-2"/>
          <w:sz w:val="28"/>
          <w:szCs w:val="28"/>
        </w:rPr>
        <w:t>обобщить полученные данные о практике в отчете, о прохождении практики.</w:t>
      </w:r>
    </w:p>
    <w:p w:rsidR="00E01D88" w:rsidRPr="005937DA" w:rsidRDefault="00E01D88" w:rsidP="00CE70EF">
      <w:pPr>
        <w:spacing w:before="120" w:after="120" w:line="240" w:lineRule="auto"/>
        <w:ind w:firstLine="709"/>
        <w:jc w:val="both"/>
        <w:rPr>
          <w:rFonts w:ascii="Times New Roman" w:hAnsi="Times New Roman" w:cs="Times New Roman"/>
          <w:spacing w:val="4"/>
          <w:sz w:val="28"/>
          <w:szCs w:val="28"/>
        </w:rPr>
      </w:pPr>
      <w:r w:rsidRPr="005937DA">
        <w:rPr>
          <w:rFonts w:ascii="Times New Roman" w:hAnsi="Times New Roman" w:cs="Times New Roman"/>
          <w:spacing w:val="4"/>
          <w:sz w:val="28"/>
          <w:szCs w:val="28"/>
        </w:rPr>
        <w:t xml:space="preserve">Для успешного </w:t>
      </w:r>
      <w:r w:rsidR="005824A0">
        <w:rPr>
          <w:rFonts w:ascii="Times New Roman" w:hAnsi="Times New Roman" w:cs="Times New Roman"/>
          <w:spacing w:val="4"/>
          <w:sz w:val="28"/>
          <w:szCs w:val="28"/>
        </w:rPr>
        <w:t>прохождения</w:t>
      </w:r>
      <w:r w:rsidRPr="005937DA">
        <w:rPr>
          <w:rFonts w:ascii="Times New Roman" w:hAnsi="Times New Roman" w:cs="Times New Roman"/>
          <w:spacing w:val="4"/>
          <w:sz w:val="28"/>
          <w:szCs w:val="28"/>
        </w:rPr>
        <w:t xml:space="preserve"> </w:t>
      </w:r>
      <w:r w:rsidR="005824A0">
        <w:rPr>
          <w:rFonts w:ascii="Times New Roman" w:hAnsi="Times New Roman" w:cs="Times New Roman"/>
          <w:spacing w:val="4"/>
          <w:sz w:val="28"/>
          <w:szCs w:val="28"/>
        </w:rPr>
        <w:t xml:space="preserve">технологической практики </w:t>
      </w:r>
      <w:r w:rsidRPr="005937DA">
        <w:rPr>
          <w:rFonts w:ascii="Times New Roman" w:hAnsi="Times New Roman" w:cs="Times New Roman"/>
          <w:spacing w:val="4"/>
          <w:sz w:val="28"/>
          <w:szCs w:val="28"/>
        </w:rPr>
        <w:t>студент должен:</w:t>
      </w:r>
    </w:p>
    <w:p w:rsidR="00AC7281" w:rsidRPr="00AC7281" w:rsidRDefault="00AC7281" w:rsidP="00AC7281">
      <w:pPr>
        <w:pStyle w:val="a5"/>
        <w:spacing w:before="0" w:beforeAutospacing="0" w:after="0" w:afterAutospacing="0"/>
        <w:ind w:firstLine="709"/>
        <w:jc w:val="both"/>
        <w:rPr>
          <w:b/>
          <w:sz w:val="28"/>
          <w:szCs w:val="28"/>
        </w:rPr>
      </w:pPr>
      <w:r w:rsidRPr="00AC7281">
        <w:rPr>
          <w:b/>
          <w:i/>
          <w:iCs/>
          <w:sz w:val="28"/>
          <w:szCs w:val="28"/>
        </w:rPr>
        <w:t>знать</w:t>
      </w:r>
      <w:r w:rsidRPr="00AC7281">
        <w:rPr>
          <w:b/>
          <w:sz w:val="28"/>
          <w:szCs w:val="28"/>
        </w:rPr>
        <w:t>:</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t>- основные способы энергосбережения;</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t>- основы метрологии, методы и средства измерения физических величин,</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t>- технологию производства продукции общественного питания;</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lastRenderedPageBreak/>
        <w:t xml:space="preserve">- правовые основы и системы стандартизации и сертификации; безопасности жизнедеятельности; </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t>- средства и методы повышения безопасности, экологичности и устойчивости технических средств и технологических процессов производства продукции питания;</w:t>
      </w:r>
    </w:p>
    <w:p w:rsidR="00AC7281" w:rsidRPr="00AC7281" w:rsidRDefault="00AC7281" w:rsidP="00AC7281">
      <w:pPr>
        <w:pStyle w:val="a5"/>
        <w:spacing w:before="0" w:beforeAutospacing="0" w:after="0" w:afterAutospacing="0"/>
        <w:ind w:firstLine="709"/>
        <w:jc w:val="both"/>
        <w:rPr>
          <w:b/>
          <w:sz w:val="28"/>
          <w:szCs w:val="28"/>
        </w:rPr>
      </w:pPr>
      <w:r w:rsidRPr="00AC7281">
        <w:rPr>
          <w:b/>
          <w:i/>
          <w:iCs/>
          <w:sz w:val="28"/>
          <w:szCs w:val="28"/>
        </w:rPr>
        <w:t>уметь</w:t>
      </w:r>
      <w:r w:rsidRPr="00AC7281">
        <w:rPr>
          <w:b/>
          <w:sz w:val="28"/>
          <w:szCs w:val="28"/>
        </w:rPr>
        <w:t xml:space="preserve">: </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t>- использовать стандарты и другие нормативные документы;</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t>- внедрять систему обеспечения качества и безопасности;</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t>- использовать основные виды оборудования;</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t>- составлять нормативную документацию на кулинарную продукцию;</w:t>
      </w:r>
    </w:p>
    <w:p w:rsidR="005824A0" w:rsidRDefault="00AC7281" w:rsidP="00AC7281">
      <w:pPr>
        <w:pStyle w:val="a5"/>
        <w:spacing w:before="0" w:beforeAutospacing="0" w:after="0" w:afterAutospacing="0"/>
        <w:ind w:firstLine="709"/>
        <w:jc w:val="both"/>
        <w:rPr>
          <w:sz w:val="28"/>
          <w:szCs w:val="28"/>
        </w:rPr>
      </w:pPr>
      <w:r w:rsidRPr="00AC7281">
        <w:rPr>
          <w:b/>
          <w:i/>
          <w:iCs/>
          <w:sz w:val="28"/>
          <w:szCs w:val="28"/>
        </w:rPr>
        <w:t>владеть</w:t>
      </w:r>
      <w:r w:rsidRPr="009501CF">
        <w:rPr>
          <w:sz w:val="28"/>
          <w:szCs w:val="28"/>
        </w:rPr>
        <w:t xml:space="preserve"> методами проведения стандартных испытаний по определению показателей качества и безопасности процессов обеспечения </w:t>
      </w:r>
    </w:p>
    <w:p w:rsidR="00AC7281" w:rsidRPr="009501CF" w:rsidRDefault="00AC7281" w:rsidP="00AC7281">
      <w:pPr>
        <w:pStyle w:val="a5"/>
        <w:spacing w:before="0" w:beforeAutospacing="0" w:after="0" w:afterAutospacing="0"/>
        <w:ind w:firstLine="709"/>
        <w:jc w:val="both"/>
        <w:rPr>
          <w:sz w:val="28"/>
          <w:szCs w:val="28"/>
        </w:rPr>
      </w:pPr>
      <w:r w:rsidRPr="009501CF">
        <w:rPr>
          <w:sz w:val="28"/>
          <w:szCs w:val="28"/>
        </w:rPr>
        <w:t xml:space="preserve">питания. </w:t>
      </w:r>
    </w:p>
    <w:p w:rsidR="00E01D88" w:rsidRDefault="00E01D88" w:rsidP="00E01D88">
      <w:pPr>
        <w:pStyle w:val="21"/>
        <w:spacing w:after="0" w:line="240" w:lineRule="auto"/>
        <w:ind w:left="0" w:firstLine="709"/>
        <w:jc w:val="both"/>
        <w:rPr>
          <w:rFonts w:ascii="Times New Roman" w:hAnsi="Times New Roman"/>
          <w:sz w:val="28"/>
          <w:szCs w:val="28"/>
        </w:rPr>
      </w:pPr>
      <w:r w:rsidRPr="00BC3508">
        <w:rPr>
          <w:rFonts w:ascii="Times New Roman" w:hAnsi="Times New Roman"/>
          <w:sz w:val="28"/>
          <w:szCs w:val="28"/>
        </w:rPr>
        <w:t>Процесс изучения дисциплины направлен на формирование следующих компетенций:</w:t>
      </w:r>
    </w:p>
    <w:p w:rsidR="005824A0" w:rsidRDefault="005824A0" w:rsidP="005824A0">
      <w:pPr>
        <w:pStyle w:val="a4"/>
        <w:jc w:val="both"/>
        <w:rPr>
          <w:rFonts w:ascii="Times New Roman" w:hAnsi="Times New Roman" w:cs="Times New Roman"/>
          <w:sz w:val="28"/>
          <w:szCs w:val="28"/>
        </w:rPr>
      </w:pPr>
      <w:r w:rsidRPr="009244D9">
        <w:rPr>
          <w:rFonts w:ascii="Times New Roman" w:hAnsi="Times New Roman" w:cs="Times New Roman"/>
          <w:b/>
          <w:sz w:val="28"/>
          <w:szCs w:val="28"/>
        </w:rPr>
        <w:t>ОК-3</w:t>
      </w:r>
      <w:r w:rsidRPr="009244D9">
        <w:rPr>
          <w:rFonts w:ascii="Times New Roman" w:hAnsi="Times New Roman" w:cs="Times New Roman"/>
          <w:sz w:val="28"/>
          <w:szCs w:val="28"/>
        </w:rPr>
        <w:t xml:space="preserve"> – Способность использовать основы экономических знаний в различных сферах жизнедеятельности.</w:t>
      </w:r>
    </w:p>
    <w:p w:rsidR="00C83DD7" w:rsidRPr="00C0141B" w:rsidRDefault="00C83DD7" w:rsidP="005824A0">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ОК-4 –</w:t>
      </w:r>
      <w:r w:rsidR="00121232" w:rsidRPr="00C0141B">
        <w:rPr>
          <w:rFonts w:ascii="Times New Roman" w:hAnsi="Times New Roman" w:cs="Times New Roman"/>
          <w:bCs/>
          <w:sz w:val="28"/>
          <w:szCs w:val="28"/>
        </w:rPr>
        <w:t xml:space="preserve"> Способность использовать основы правовых знаний в различных сферах жизнедеятельности.</w:t>
      </w:r>
    </w:p>
    <w:p w:rsidR="00C83DD7" w:rsidRPr="00C0141B" w:rsidRDefault="00C83DD7" w:rsidP="005824A0">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ОК-5 –</w:t>
      </w:r>
      <w:r w:rsidR="00121232" w:rsidRPr="00C0141B">
        <w:rPr>
          <w:rFonts w:ascii="Times New Roman" w:hAnsi="Times New Roman" w:cs="Times New Roman"/>
          <w:bCs/>
          <w:sz w:val="28"/>
          <w:szCs w:val="28"/>
        </w:rPr>
        <w:t xml:space="preserve">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C83DD7" w:rsidRPr="00C0141B" w:rsidRDefault="00C83DD7" w:rsidP="005824A0">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ОК-6 –</w:t>
      </w:r>
      <w:r w:rsidR="00121232" w:rsidRPr="00C0141B">
        <w:rPr>
          <w:rFonts w:ascii="Times New Roman" w:hAnsi="Times New Roman" w:cs="Times New Roman"/>
          <w:bCs/>
          <w:sz w:val="28"/>
          <w:szCs w:val="28"/>
        </w:rPr>
        <w:t xml:space="preserve"> Способность работать в коллективе, толерантно воспринимать социальные, этнические, конфессиональные и культурные различия.</w:t>
      </w:r>
    </w:p>
    <w:p w:rsidR="00C83DD7" w:rsidRPr="00C0141B" w:rsidRDefault="00C83DD7" w:rsidP="005824A0">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ОК-9 –</w:t>
      </w:r>
      <w:r w:rsidR="00121232" w:rsidRPr="00C0141B">
        <w:rPr>
          <w:rFonts w:ascii="Times New Roman" w:hAnsi="Times New Roman" w:cs="Times New Roman"/>
          <w:bCs/>
          <w:sz w:val="28"/>
          <w:szCs w:val="28"/>
        </w:rPr>
        <w:t xml:space="preserve"> Способность использовать приемы оказания первой помощи, методы защиты в условиях чрезвычайных ситуаций.</w:t>
      </w:r>
    </w:p>
    <w:p w:rsidR="00C83DD7" w:rsidRPr="00C0141B" w:rsidRDefault="00C83DD7" w:rsidP="005824A0">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ОПК-2 –</w:t>
      </w:r>
      <w:r w:rsidR="00C0141B" w:rsidRPr="00C0141B">
        <w:rPr>
          <w:rFonts w:ascii="Times New Roman" w:hAnsi="Times New Roman" w:cs="Times New Roman"/>
          <w:bCs/>
          <w:sz w:val="28"/>
          <w:szCs w:val="28"/>
        </w:rPr>
        <w:t xml:space="preserve"> Способность разрабатывать мероприятия по совершенствованию технологических процессов производства продукции питания различного назначения.</w:t>
      </w:r>
    </w:p>
    <w:p w:rsidR="00C83DD7" w:rsidRPr="00C0141B" w:rsidRDefault="00C83DD7" w:rsidP="005824A0">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ОПК-3 –</w:t>
      </w:r>
      <w:r w:rsidR="00C0141B" w:rsidRPr="00C0141B">
        <w:rPr>
          <w:rFonts w:ascii="Times New Roman" w:hAnsi="Times New Roman" w:cs="Times New Roman"/>
          <w:bCs/>
          <w:sz w:val="28"/>
          <w:szCs w:val="28"/>
        </w:rPr>
        <w:t xml:space="preserve"> Способность осуществлять технологический контроль соответствия качества производимой продукции и услуг установленным нормам.</w:t>
      </w:r>
    </w:p>
    <w:p w:rsidR="00C83DD7" w:rsidRPr="00C0141B" w:rsidRDefault="00C83DD7" w:rsidP="005824A0">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ОПК-5 –</w:t>
      </w:r>
      <w:r w:rsidR="00C0141B" w:rsidRPr="00C0141B">
        <w:rPr>
          <w:rFonts w:ascii="Times New Roman" w:hAnsi="Times New Roman" w:cs="Times New Roman"/>
          <w:bCs/>
          <w:sz w:val="28"/>
          <w:szCs w:val="28"/>
        </w:rPr>
        <w:t xml:space="preserve"> Готовность к участию во всех фазах организации производства и организации обслуживания на предприятиях питания различных типов и классов.</w:t>
      </w:r>
    </w:p>
    <w:p w:rsidR="005824A0" w:rsidRPr="009244D9" w:rsidRDefault="005824A0" w:rsidP="005824A0">
      <w:pPr>
        <w:pStyle w:val="a4"/>
        <w:jc w:val="both"/>
        <w:rPr>
          <w:rFonts w:ascii="Times New Roman" w:hAnsi="Times New Roman" w:cs="Times New Roman"/>
          <w:sz w:val="28"/>
          <w:szCs w:val="28"/>
        </w:rPr>
      </w:pPr>
      <w:r w:rsidRPr="009244D9">
        <w:rPr>
          <w:rFonts w:ascii="Times New Roman" w:hAnsi="Times New Roman" w:cs="Times New Roman"/>
          <w:b/>
          <w:sz w:val="28"/>
          <w:szCs w:val="28"/>
        </w:rPr>
        <w:t>ПК-1</w:t>
      </w:r>
      <w:r w:rsidRPr="009244D9">
        <w:rPr>
          <w:rFonts w:ascii="Times New Roman" w:hAnsi="Times New Roman" w:cs="Times New Roman"/>
          <w:sz w:val="28"/>
          <w:szCs w:val="28"/>
        </w:rPr>
        <w:t xml:space="preserve"> – Способность 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организовать и осуществлять технологический процесс производства продукции питания.</w:t>
      </w:r>
    </w:p>
    <w:p w:rsidR="005824A0" w:rsidRPr="009244D9" w:rsidRDefault="005824A0" w:rsidP="005824A0">
      <w:pPr>
        <w:pStyle w:val="a4"/>
        <w:jc w:val="both"/>
        <w:rPr>
          <w:rFonts w:ascii="Times New Roman" w:hAnsi="Times New Roman" w:cs="Times New Roman"/>
          <w:sz w:val="28"/>
          <w:szCs w:val="28"/>
        </w:rPr>
      </w:pPr>
      <w:r w:rsidRPr="009244D9">
        <w:rPr>
          <w:rFonts w:ascii="Times New Roman" w:hAnsi="Times New Roman" w:cs="Times New Roman"/>
          <w:b/>
          <w:sz w:val="28"/>
          <w:szCs w:val="28"/>
        </w:rPr>
        <w:t>ПК-2</w:t>
      </w:r>
      <w:r w:rsidRPr="009244D9">
        <w:rPr>
          <w:rFonts w:ascii="Times New Roman" w:hAnsi="Times New Roman" w:cs="Times New Roman"/>
          <w:sz w:val="28"/>
          <w:szCs w:val="28"/>
        </w:rPr>
        <w:t xml:space="preserve"> – Владение современными информационными технологиями, способностью управлять информацией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пакеты прикладных программ для расчета технологических параметров оборудования.</w:t>
      </w:r>
    </w:p>
    <w:p w:rsidR="005824A0" w:rsidRPr="009244D9" w:rsidRDefault="005824A0" w:rsidP="005824A0">
      <w:pPr>
        <w:pStyle w:val="a4"/>
        <w:jc w:val="both"/>
        <w:rPr>
          <w:rFonts w:ascii="Times New Roman" w:hAnsi="Times New Roman" w:cs="Times New Roman"/>
          <w:sz w:val="28"/>
          <w:szCs w:val="28"/>
        </w:rPr>
      </w:pPr>
      <w:r w:rsidRPr="009244D9">
        <w:rPr>
          <w:rFonts w:ascii="Times New Roman" w:hAnsi="Times New Roman" w:cs="Times New Roman"/>
          <w:b/>
          <w:sz w:val="28"/>
          <w:szCs w:val="28"/>
        </w:rPr>
        <w:t>ПК-4</w:t>
      </w:r>
      <w:r w:rsidRPr="009244D9">
        <w:rPr>
          <w:rFonts w:ascii="Times New Roman" w:hAnsi="Times New Roman" w:cs="Times New Roman"/>
          <w:sz w:val="28"/>
          <w:szCs w:val="28"/>
        </w:rPr>
        <w:t xml:space="preserve"> – Готовность устанавливать и определять приоритеты в сфере производства продукции питания, обосновывать принятие конкретного </w:t>
      </w:r>
      <w:r w:rsidRPr="009244D9">
        <w:rPr>
          <w:rFonts w:ascii="Times New Roman" w:hAnsi="Times New Roman" w:cs="Times New Roman"/>
          <w:sz w:val="28"/>
          <w:szCs w:val="28"/>
        </w:rPr>
        <w:lastRenderedPageBreak/>
        <w:t>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p>
    <w:p w:rsidR="005824A0" w:rsidRPr="009244D9" w:rsidRDefault="005824A0" w:rsidP="005824A0">
      <w:pPr>
        <w:pStyle w:val="a4"/>
        <w:jc w:val="both"/>
        <w:rPr>
          <w:rFonts w:ascii="Times New Roman" w:hAnsi="Times New Roman" w:cs="Times New Roman"/>
          <w:sz w:val="28"/>
          <w:szCs w:val="28"/>
        </w:rPr>
      </w:pPr>
      <w:r w:rsidRPr="009244D9">
        <w:rPr>
          <w:rFonts w:ascii="Times New Roman" w:hAnsi="Times New Roman" w:cs="Times New Roman"/>
          <w:b/>
          <w:sz w:val="28"/>
          <w:szCs w:val="28"/>
        </w:rPr>
        <w:t>ПК-5</w:t>
      </w:r>
      <w:r w:rsidRPr="009244D9">
        <w:rPr>
          <w:rFonts w:ascii="Times New Roman" w:hAnsi="Times New Roman" w:cs="Times New Roman"/>
          <w:sz w:val="28"/>
          <w:szCs w:val="28"/>
        </w:rPr>
        <w:t xml:space="preserve"> – Способность 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r>
        <w:rPr>
          <w:rFonts w:ascii="Times New Roman" w:hAnsi="Times New Roman" w:cs="Times New Roman"/>
          <w:sz w:val="28"/>
          <w:szCs w:val="28"/>
        </w:rPr>
        <w:t>.</w:t>
      </w:r>
    </w:p>
    <w:p w:rsidR="005824A0" w:rsidRPr="009244D9" w:rsidRDefault="005824A0" w:rsidP="005824A0">
      <w:pPr>
        <w:pStyle w:val="a4"/>
        <w:jc w:val="both"/>
        <w:rPr>
          <w:rFonts w:ascii="Times New Roman" w:hAnsi="Times New Roman" w:cs="Times New Roman"/>
          <w:sz w:val="28"/>
          <w:szCs w:val="28"/>
        </w:rPr>
      </w:pPr>
      <w:r w:rsidRPr="009244D9">
        <w:rPr>
          <w:rFonts w:ascii="Times New Roman" w:hAnsi="Times New Roman" w:cs="Times New Roman"/>
          <w:b/>
          <w:sz w:val="28"/>
          <w:szCs w:val="28"/>
        </w:rPr>
        <w:t>ПК-6</w:t>
      </w:r>
      <w:r w:rsidRPr="009244D9">
        <w:rPr>
          <w:rFonts w:ascii="Times New Roman" w:hAnsi="Times New Roman" w:cs="Times New Roman"/>
          <w:sz w:val="28"/>
          <w:szCs w:val="28"/>
        </w:rPr>
        <w:t xml:space="preserve"> – Способность организовывать документооборот по производству на предприятии питания, использовать нормативную, техническую, технологическую документацию в условиях производства продукции питания.</w:t>
      </w:r>
    </w:p>
    <w:p w:rsidR="005824A0" w:rsidRPr="009244D9" w:rsidRDefault="005824A0" w:rsidP="005824A0">
      <w:pPr>
        <w:pStyle w:val="a4"/>
        <w:jc w:val="both"/>
        <w:rPr>
          <w:rFonts w:ascii="Times New Roman" w:hAnsi="Times New Roman" w:cs="Times New Roman"/>
          <w:sz w:val="28"/>
          <w:szCs w:val="28"/>
        </w:rPr>
      </w:pPr>
      <w:r w:rsidRPr="009244D9">
        <w:rPr>
          <w:rFonts w:ascii="Times New Roman" w:hAnsi="Times New Roman" w:cs="Times New Roman"/>
          <w:b/>
          <w:sz w:val="28"/>
          <w:szCs w:val="28"/>
        </w:rPr>
        <w:t>ПК-8</w:t>
      </w:r>
      <w:r w:rsidRPr="009244D9">
        <w:rPr>
          <w:rFonts w:ascii="Times New Roman" w:hAnsi="Times New Roman" w:cs="Times New Roman"/>
          <w:sz w:val="28"/>
          <w:szCs w:val="28"/>
        </w:rPr>
        <w:t xml:space="preserve"> –Способность обеспечивать функционирование системы поддержки здоровья и безопасности труда персонала предприятия питания, анализировать деятельность предприятия питания с целью выявления рисков в области безопасности труда и здоровья персонала.</w:t>
      </w:r>
    </w:p>
    <w:p w:rsidR="005824A0" w:rsidRPr="009244D9" w:rsidRDefault="005824A0" w:rsidP="005824A0">
      <w:pPr>
        <w:pStyle w:val="a4"/>
        <w:jc w:val="both"/>
        <w:rPr>
          <w:rFonts w:ascii="Times New Roman" w:hAnsi="Times New Roman" w:cs="Times New Roman"/>
          <w:sz w:val="28"/>
          <w:szCs w:val="28"/>
        </w:rPr>
      </w:pPr>
      <w:r w:rsidRPr="009244D9">
        <w:rPr>
          <w:rFonts w:ascii="Times New Roman" w:hAnsi="Times New Roman" w:cs="Times New Roman"/>
          <w:b/>
          <w:sz w:val="28"/>
          <w:szCs w:val="28"/>
        </w:rPr>
        <w:t>ПК-9</w:t>
      </w:r>
      <w:r w:rsidRPr="009244D9">
        <w:rPr>
          <w:rFonts w:ascii="Times New Roman" w:hAnsi="Times New Roman" w:cs="Times New Roman"/>
          <w:sz w:val="28"/>
          <w:szCs w:val="28"/>
        </w:rPr>
        <w:t xml:space="preserve"> – Готовность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w:t>
      </w:r>
      <w:r>
        <w:rPr>
          <w:rFonts w:ascii="Times New Roman" w:hAnsi="Times New Roman" w:cs="Times New Roman"/>
          <w:sz w:val="28"/>
          <w:szCs w:val="28"/>
        </w:rPr>
        <w:t>.</w:t>
      </w:r>
    </w:p>
    <w:p w:rsidR="005824A0" w:rsidRPr="009244D9" w:rsidRDefault="005824A0" w:rsidP="005824A0">
      <w:pPr>
        <w:pStyle w:val="a4"/>
        <w:jc w:val="both"/>
        <w:rPr>
          <w:rFonts w:ascii="Times New Roman" w:hAnsi="Times New Roman" w:cs="Times New Roman"/>
          <w:sz w:val="28"/>
          <w:szCs w:val="28"/>
        </w:rPr>
      </w:pPr>
      <w:r w:rsidRPr="009244D9">
        <w:rPr>
          <w:rFonts w:ascii="Times New Roman" w:hAnsi="Times New Roman" w:cs="Times New Roman"/>
          <w:b/>
          <w:sz w:val="28"/>
          <w:szCs w:val="28"/>
        </w:rPr>
        <w:t>ПК-10</w:t>
      </w:r>
      <w:r w:rsidRPr="009244D9">
        <w:rPr>
          <w:rFonts w:ascii="Times New Roman" w:hAnsi="Times New Roman" w:cs="Times New Roman"/>
          <w:sz w:val="28"/>
          <w:szCs w:val="28"/>
        </w:rPr>
        <w:t xml:space="preserve"> – Способность определять цели и ставить задачи отделу продаж по ассортименту продаваемой продукции производства и услугам внутри и вне предприятия питания, анализировать информацию по результатам продаж и принимать решения в области контроля процесса продаж, владеть системой товародвижения и логистическими процессами на предприятиях питания</w:t>
      </w:r>
      <w:r>
        <w:rPr>
          <w:rFonts w:ascii="Times New Roman" w:hAnsi="Times New Roman" w:cs="Times New Roman"/>
          <w:sz w:val="28"/>
          <w:szCs w:val="28"/>
        </w:rPr>
        <w:t>.</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ПК-15</w:t>
      </w:r>
      <w:r w:rsidRPr="009244D9">
        <w:rPr>
          <w:rFonts w:ascii="Times New Roman" w:hAnsi="Times New Roman" w:cs="Times New Roman"/>
          <w:sz w:val="28"/>
          <w:szCs w:val="28"/>
        </w:rPr>
        <w:t xml:space="preserve"> – Способность осуществлять поиск, выбор и использование новой информации в области развития потребительского рынка, систематизировать и обобщать информацию</w:t>
      </w:r>
      <w:r>
        <w:rPr>
          <w:rFonts w:ascii="Times New Roman" w:hAnsi="Times New Roman" w:cs="Times New Roman"/>
          <w:sz w:val="28"/>
          <w:szCs w:val="28"/>
        </w:rPr>
        <w:t>.</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ПК-17</w:t>
      </w:r>
      <w:r w:rsidRPr="009244D9">
        <w:rPr>
          <w:rFonts w:ascii="Times New Roman" w:hAnsi="Times New Roman" w:cs="Times New Roman"/>
          <w:sz w:val="28"/>
          <w:szCs w:val="28"/>
        </w:rPr>
        <w:t xml:space="preserve"> – Способность организовать ресурсосберегающее производство, его оперативное планирование и обеспечение надежности технологических процессов производства продукции питания, способы рационального использования сырьевых, энергетических и других видов ресурсов.</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ПК-18</w:t>
      </w:r>
      <w:r w:rsidRPr="009244D9">
        <w:rPr>
          <w:rFonts w:ascii="Times New Roman" w:hAnsi="Times New Roman" w:cs="Times New Roman"/>
          <w:sz w:val="28"/>
          <w:szCs w:val="28"/>
        </w:rPr>
        <w:t xml:space="preserve"> – Готовность осуществлять необходимые меры безопасности при возникновении чрезвычайных ситуаций на объектах жизнеобеспечения предприятия.</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ПК-19</w:t>
      </w:r>
      <w:r w:rsidRPr="009244D9">
        <w:rPr>
          <w:rFonts w:ascii="Times New Roman" w:hAnsi="Times New Roman" w:cs="Times New Roman"/>
          <w:sz w:val="28"/>
          <w:szCs w:val="28"/>
        </w:rPr>
        <w:t xml:space="preserve"> – Владение нормативно-правовой базой в области продаж продукции производства и услуг</w:t>
      </w:r>
      <w:r>
        <w:rPr>
          <w:rFonts w:ascii="Times New Roman" w:hAnsi="Times New Roman" w:cs="Times New Roman"/>
          <w:sz w:val="28"/>
          <w:szCs w:val="28"/>
        </w:rPr>
        <w:t>.</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ПК-23</w:t>
      </w:r>
      <w:r w:rsidRPr="009244D9">
        <w:rPr>
          <w:rFonts w:ascii="Times New Roman" w:hAnsi="Times New Roman" w:cs="Times New Roman"/>
          <w:sz w:val="28"/>
          <w:szCs w:val="28"/>
        </w:rPr>
        <w:t xml:space="preserve"> – Способность формировать профессиональную команду, проявлять лидерские качества в коллективе, владением способами организации производства и эффективной работы трудового коллектива на основе современных методов управления.</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ПК-24</w:t>
      </w:r>
      <w:r w:rsidRPr="009244D9">
        <w:rPr>
          <w:rFonts w:ascii="Times New Roman" w:hAnsi="Times New Roman" w:cs="Times New Roman"/>
          <w:sz w:val="28"/>
          <w:szCs w:val="28"/>
        </w:rPr>
        <w:t xml:space="preserve"> – Способность проводить исследования по заданной методике и анализировать результаты экспериментов.</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ПК-25</w:t>
      </w:r>
      <w:r w:rsidRPr="009244D9">
        <w:rPr>
          <w:rFonts w:ascii="Times New Roman" w:hAnsi="Times New Roman" w:cs="Times New Roman"/>
          <w:sz w:val="28"/>
          <w:szCs w:val="28"/>
        </w:rPr>
        <w:t xml:space="preserve"> – Способность изучать и анализировать научно-техническую информацию, отечественный и зарубежный опыт по производству продуктов питания.</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ПК-26</w:t>
      </w:r>
      <w:r w:rsidRPr="009244D9">
        <w:rPr>
          <w:rFonts w:ascii="Times New Roman" w:hAnsi="Times New Roman" w:cs="Times New Roman"/>
          <w:sz w:val="28"/>
          <w:szCs w:val="28"/>
        </w:rPr>
        <w:t xml:space="preserve"> – Способность измерять и составлять описание проводимых экспериментов, подготавливать данные для составления обзоров, отчетов и </w:t>
      </w:r>
      <w:r w:rsidRPr="009244D9">
        <w:rPr>
          <w:rFonts w:ascii="Times New Roman" w:hAnsi="Times New Roman" w:cs="Times New Roman"/>
          <w:sz w:val="28"/>
          <w:szCs w:val="28"/>
        </w:rPr>
        <w:lastRenderedPageBreak/>
        <w:t>научных публикаций; владением статистическими методами и средствами обработки экспериментальных данных проведенных исследований.</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ПК-27</w:t>
      </w:r>
      <w:r w:rsidRPr="009244D9">
        <w:rPr>
          <w:rFonts w:ascii="Times New Roman" w:hAnsi="Times New Roman" w:cs="Times New Roman"/>
          <w:sz w:val="28"/>
          <w:szCs w:val="28"/>
        </w:rPr>
        <w:t xml:space="preserve"> – Способность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ПК28</w:t>
      </w:r>
      <w:r w:rsidRPr="009244D9">
        <w:rPr>
          <w:rFonts w:ascii="Times New Roman" w:hAnsi="Times New Roman" w:cs="Times New Roman"/>
          <w:sz w:val="28"/>
          <w:szCs w:val="28"/>
        </w:rPr>
        <w:t xml:space="preserve"> – Готовность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p>
    <w:p w:rsidR="005824A0" w:rsidRPr="009244D9" w:rsidRDefault="005824A0" w:rsidP="005824A0">
      <w:pPr>
        <w:pStyle w:val="a4"/>
        <w:jc w:val="both"/>
        <w:rPr>
          <w:rFonts w:ascii="Times New Roman" w:hAnsi="Times New Roman" w:cs="Times New Roman"/>
          <w:sz w:val="28"/>
          <w:szCs w:val="28"/>
        </w:rPr>
      </w:pPr>
      <w:r w:rsidRPr="00036D12">
        <w:rPr>
          <w:rFonts w:ascii="Times New Roman" w:hAnsi="Times New Roman" w:cs="Times New Roman"/>
          <w:b/>
          <w:sz w:val="28"/>
          <w:szCs w:val="28"/>
        </w:rPr>
        <w:t>ПК-29</w:t>
      </w:r>
      <w:r w:rsidRPr="009244D9">
        <w:rPr>
          <w:rFonts w:ascii="Times New Roman" w:hAnsi="Times New Roman" w:cs="Times New Roman"/>
          <w:sz w:val="28"/>
          <w:szCs w:val="28"/>
        </w:rPr>
        <w:t xml:space="preserve"> – Готовность 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p>
    <w:p w:rsidR="005824A0" w:rsidRPr="00BC3508" w:rsidRDefault="005824A0" w:rsidP="00E01D88">
      <w:pPr>
        <w:pStyle w:val="21"/>
        <w:spacing w:after="0" w:line="240" w:lineRule="auto"/>
        <w:ind w:left="0" w:firstLine="709"/>
        <w:jc w:val="both"/>
        <w:rPr>
          <w:rFonts w:ascii="Times New Roman" w:hAnsi="Times New Roman"/>
          <w:sz w:val="28"/>
          <w:szCs w:val="28"/>
        </w:rPr>
      </w:pPr>
    </w:p>
    <w:p w:rsidR="00E01D88" w:rsidRDefault="00E01D88" w:rsidP="00CE70EF">
      <w:pPr>
        <w:spacing w:after="0" w:line="240" w:lineRule="auto"/>
        <w:rPr>
          <w:rFonts w:ascii="Times New Roman" w:hAnsi="Times New Roman" w:cs="Times New Roman"/>
          <w:b/>
          <w:sz w:val="28"/>
          <w:szCs w:val="28"/>
        </w:rPr>
      </w:pPr>
    </w:p>
    <w:p w:rsidR="00E01D88" w:rsidRPr="00BC3508" w:rsidRDefault="00E01D88" w:rsidP="00E01D88">
      <w:pPr>
        <w:spacing w:after="0" w:line="240" w:lineRule="auto"/>
        <w:ind w:firstLine="709"/>
        <w:jc w:val="center"/>
        <w:rPr>
          <w:rFonts w:ascii="Times New Roman" w:hAnsi="Times New Roman" w:cs="Times New Roman"/>
          <w:b/>
          <w:sz w:val="28"/>
          <w:szCs w:val="28"/>
        </w:rPr>
      </w:pPr>
      <w:r w:rsidRPr="00BC3508">
        <w:rPr>
          <w:rFonts w:ascii="Times New Roman" w:hAnsi="Times New Roman" w:cs="Times New Roman"/>
          <w:b/>
          <w:sz w:val="28"/>
          <w:szCs w:val="28"/>
        </w:rPr>
        <w:t>Содержание разделов дисциплины</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Общая характеристика предприятия</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Организация работы складского хозяйства предприятия</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Работа заготовочных цехов предприятия</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Овощной цех</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Мясо-рыбный цех</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Работа доготовочных цехов.</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Кондитерский (мучной) цех</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Работа на раздаче</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Организация контроля качества выпускаемой продукции на предприятии</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Изучение и анализ технической оснащенности предприятия</w:t>
      </w:r>
    </w:p>
    <w:p w:rsidR="006C0EBE" w:rsidRPr="006C0EBE" w:rsidRDefault="006C0EBE" w:rsidP="006C0EBE">
      <w:pPr>
        <w:pStyle w:val="a4"/>
        <w:jc w:val="both"/>
        <w:rPr>
          <w:rFonts w:ascii="Times New Roman" w:hAnsi="Times New Roman" w:cs="Times New Roman"/>
          <w:sz w:val="28"/>
          <w:szCs w:val="28"/>
        </w:rPr>
      </w:pPr>
      <w:r w:rsidRPr="006C0EBE">
        <w:rPr>
          <w:rFonts w:ascii="Times New Roman" w:hAnsi="Times New Roman" w:cs="Times New Roman"/>
          <w:sz w:val="28"/>
          <w:szCs w:val="28"/>
        </w:rPr>
        <w:t>Работа в качестве дублера заведующего производством</w:t>
      </w:r>
    </w:p>
    <w:p w:rsidR="002F7EB9" w:rsidRPr="002F7EB9" w:rsidRDefault="002F7EB9" w:rsidP="002F7EB9">
      <w:pPr>
        <w:pStyle w:val="a4"/>
        <w:jc w:val="both"/>
        <w:rPr>
          <w:rFonts w:ascii="Times New Roman" w:hAnsi="Times New Roman" w:cs="Times New Roman"/>
          <w:spacing w:val="4"/>
          <w:sz w:val="28"/>
          <w:szCs w:val="28"/>
        </w:rPr>
      </w:pPr>
    </w:p>
    <w:p w:rsidR="000A22F1" w:rsidRDefault="00E01D88" w:rsidP="000A22F1">
      <w:pPr>
        <w:shd w:val="clear" w:color="auto" w:fill="FFFFFF"/>
        <w:spacing w:after="0" w:line="240" w:lineRule="auto"/>
        <w:ind w:firstLine="709"/>
        <w:rPr>
          <w:rFonts w:ascii="Times New Roman" w:hAnsi="Times New Roman" w:cs="Times New Roman"/>
          <w:i/>
          <w:spacing w:val="4"/>
          <w:sz w:val="28"/>
          <w:szCs w:val="28"/>
        </w:rPr>
      </w:pPr>
      <w:r w:rsidRPr="00BC3508">
        <w:rPr>
          <w:rFonts w:ascii="Times New Roman" w:hAnsi="Times New Roman" w:cs="Times New Roman"/>
          <w:bCs/>
          <w:i/>
          <w:spacing w:val="1"/>
          <w:sz w:val="28"/>
          <w:szCs w:val="28"/>
        </w:rPr>
        <w:t xml:space="preserve">Формируемые компетенции: </w:t>
      </w:r>
      <w:r w:rsidR="000A22F1" w:rsidRPr="00BC3508">
        <w:rPr>
          <w:rFonts w:ascii="Times New Roman" w:hAnsi="Times New Roman" w:cs="Times New Roman"/>
          <w:bCs/>
          <w:i/>
          <w:spacing w:val="1"/>
          <w:sz w:val="28"/>
          <w:szCs w:val="28"/>
        </w:rPr>
        <w:t xml:space="preserve">Формируемые компетенции: </w:t>
      </w:r>
      <w:r w:rsidR="000A22F1">
        <w:rPr>
          <w:rFonts w:ascii="Times New Roman" w:hAnsi="Times New Roman" w:cs="Times New Roman"/>
          <w:bCs/>
          <w:i/>
          <w:spacing w:val="1"/>
          <w:sz w:val="28"/>
          <w:szCs w:val="28"/>
        </w:rPr>
        <w:t xml:space="preserve">ОК-3, </w:t>
      </w:r>
      <w:r w:rsidR="00EE5CF4">
        <w:rPr>
          <w:rFonts w:ascii="Times New Roman" w:hAnsi="Times New Roman" w:cs="Times New Roman"/>
          <w:bCs/>
          <w:i/>
          <w:spacing w:val="1"/>
          <w:sz w:val="28"/>
          <w:szCs w:val="28"/>
        </w:rPr>
        <w:t xml:space="preserve">ОК-4, ОК-5, ОК-6, ОК-9, ОПК-2, ОПК-3, ОПК-5, </w:t>
      </w:r>
      <w:r w:rsidR="000A22F1">
        <w:rPr>
          <w:rFonts w:ascii="Times New Roman" w:hAnsi="Times New Roman" w:cs="Times New Roman"/>
          <w:i/>
          <w:spacing w:val="4"/>
          <w:sz w:val="28"/>
          <w:szCs w:val="28"/>
        </w:rPr>
        <w:t>ПК-1, ПК-2, ПК-4, ПК-5, ПК-6, ПК-8, ПК-9, ПК-10, ПК-15, ПК-17, ПК-18, ПК-19, ПК-23, ПК-24, ПК-25, ПК-26, ПК-27, ПК-28, ПК-29.</w:t>
      </w: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p>
    <w:p w:rsidR="00E01D88" w:rsidRPr="00BC3508" w:rsidRDefault="00E01D88" w:rsidP="00E01D88">
      <w:pPr>
        <w:tabs>
          <w:tab w:val="left" w:pos="1701"/>
        </w:tabs>
        <w:spacing w:after="0" w:line="240" w:lineRule="auto"/>
        <w:ind w:firstLine="709"/>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Объем дисциплины </w:t>
      </w:r>
      <w:r w:rsidR="00B5223C">
        <w:rPr>
          <w:rFonts w:ascii="Times New Roman" w:eastAsia="Times New Roman" w:hAnsi="Times New Roman" w:cs="Times New Roman"/>
          <w:sz w:val="28"/>
          <w:szCs w:val="28"/>
        </w:rPr>
        <w:t>9</w:t>
      </w:r>
      <w:r w:rsidR="00D76A88">
        <w:rPr>
          <w:rFonts w:ascii="Times New Roman" w:eastAsia="Times New Roman" w:hAnsi="Times New Roman" w:cs="Times New Roman"/>
          <w:sz w:val="28"/>
          <w:szCs w:val="28"/>
        </w:rPr>
        <w:t xml:space="preserve"> з.е./</w:t>
      </w:r>
      <w:r w:rsidR="00A13B1F">
        <w:rPr>
          <w:rFonts w:ascii="Times New Roman" w:eastAsia="Times New Roman" w:hAnsi="Times New Roman" w:cs="Times New Roman"/>
          <w:sz w:val="28"/>
          <w:szCs w:val="28"/>
        </w:rPr>
        <w:t>324</w:t>
      </w:r>
      <w:r w:rsidR="00B5223C">
        <w:rPr>
          <w:rFonts w:ascii="Times New Roman" w:eastAsia="Times New Roman" w:hAnsi="Times New Roman" w:cs="Times New Roman"/>
          <w:sz w:val="28"/>
          <w:szCs w:val="28"/>
        </w:rPr>
        <w:t xml:space="preserve"> часа</w:t>
      </w:r>
      <w:r>
        <w:rPr>
          <w:rFonts w:ascii="Times New Roman" w:eastAsia="Times New Roman" w:hAnsi="Times New Roman" w:cs="Times New Roman"/>
          <w:sz w:val="28"/>
          <w:szCs w:val="28"/>
        </w:rPr>
        <w:t xml:space="preserve">, </w:t>
      </w:r>
      <w:r w:rsidR="00B5223C">
        <w:rPr>
          <w:rFonts w:ascii="Times New Roman" w:eastAsia="Times New Roman" w:hAnsi="Times New Roman" w:cs="Times New Roman"/>
          <w:sz w:val="28"/>
          <w:szCs w:val="28"/>
        </w:rPr>
        <w:t>6 недель</w:t>
      </w:r>
      <w:r>
        <w:rPr>
          <w:rFonts w:ascii="Times New Roman" w:eastAsia="Times New Roman" w:hAnsi="Times New Roman" w:cs="Times New Roman"/>
          <w:sz w:val="28"/>
          <w:szCs w:val="28"/>
        </w:rPr>
        <w:t>.</w:t>
      </w:r>
    </w:p>
    <w:p w:rsidR="00D76A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 xml:space="preserve">промежуточного контроля: </w:t>
      </w:r>
      <w:r w:rsidR="00B5223C">
        <w:rPr>
          <w:rFonts w:ascii="Times New Roman" w:eastAsia="Times New Roman" w:hAnsi="Times New Roman" w:cs="Times New Roman"/>
          <w:sz w:val="28"/>
          <w:szCs w:val="28"/>
        </w:rPr>
        <w:t>6</w:t>
      </w:r>
      <w:r>
        <w:rPr>
          <w:rFonts w:ascii="Times New Roman" w:eastAsia="Times New Roman" w:hAnsi="Times New Roman" w:cs="Times New Roman"/>
          <w:sz w:val="28"/>
          <w:szCs w:val="28"/>
        </w:rPr>
        <w:t>сем. – зачет</w:t>
      </w:r>
      <w:r w:rsidR="00D76A88">
        <w:rPr>
          <w:rFonts w:ascii="Times New Roman" w:eastAsia="Times New Roman" w:hAnsi="Times New Roman" w:cs="Times New Roman"/>
          <w:sz w:val="28"/>
          <w:szCs w:val="28"/>
        </w:rPr>
        <w:t>.</w:t>
      </w:r>
    </w:p>
    <w:p w:rsidR="00E01D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Семестр </w:t>
      </w:r>
      <w:r>
        <w:rPr>
          <w:rFonts w:ascii="Times New Roman" w:eastAsia="Times New Roman" w:hAnsi="Times New Roman" w:cs="Times New Roman"/>
          <w:sz w:val="28"/>
          <w:szCs w:val="28"/>
        </w:rPr>
        <w:t xml:space="preserve">– </w:t>
      </w:r>
      <w:r w:rsidR="00B5223C">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p>
    <w:p w:rsidR="00E01D88" w:rsidRDefault="00E01D88" w:rsidP="00E01D88">
      <w:pPr>
        <w:spacing w:after="0" w:line="240" w:lineRule="auto"/>
        <w:jc w:val="both"/>
      </w:pPr>
      <w:r>
        <w:rPr>
          <w:rFonts w:ascii="Times New Roman" w:eastAsia="Times New Roman" w:hAnsi="Times New Roman" w:cs="Times New Roman"/>
          <w:sz w:val="28"/>
          <w:szCs w:val="28"/>
        </w:rPr>
        <w:t xml:space="preserve">Разработчик: </w:t>
      </w:r>
      <w:r w:rsidR="00A13B1F" w:rsidRPr="00303475">
        <w:rPr>
          <w:rFonts w:ascii="Times New Roman" w:eastAsia="Times New Roman" w:hAnsi="Times New Roman" w:cs="Times New Roman"/>
          <w:sz w:val="28"/>
          <w:szCs w:val="28"/>
        </w:rPr>
        <w:t xml:space="preserve">старший преподаватель </w:t>
      </w:r>
      <w:r w:rsidR="00A13B1F">
        <w:rPr>
          <w:rFonts w:ascii="Times New Roman" w:eastAsia="Times New Roman" w:hAnsi="Times New Roman" w:cs="Times New Roman"/>
          <w:sz w:val="28"/>
          <w:szCs w:val="28"/>
        </w:rPr>
        <w:t xml:space="preserve">кафедры технологии и организации питания и услуг  Л.А. Мелентьева, </w:t>
      </w:r>
      <w:r w:rsidRPr="00303475">
        <w:rPr>
          <w:rFonts w:ascii="Times New Roman" w:eastAsia="Times New Roman" w:hAnsi="Times New Roman" w:cs="Times New Roman"/>
          <w:sz w:val="28"/>
          <w:szCs w:val="28"/>
        </w:rPr>
        <w:t xml:space="preserve">старший преподаватель </w:t>
      </w:r>
      <w:r>
        <w:rPr>
          <w:rFonts w:ascii="Times New Roman" w:eastAsia="Times New Roman" w:hAnsi="Times New Roman" w:cs="Times New Roman"/>
          <w:sz w:val="28"/>
          <w:szCs w:val="28"/>
        </w:rPr>
        <w:t xml:space="preserve">кафедры </w:t>
      </w:r>
      <w:r w:rsidR="00D76A88">
        <w:rPr>
          <w:rFonts w:ascii="Times New Roman" w:eastAsia="Times New Roman" w:hAnsi="Times New Roman" w:cs="Times New Roman"/>
          <w:sz w:val="28"/>
          <w:szCs w:val="28"/>
        </w:rPr>
        <w:t>технологии и организации питания и услуг  И.Г.Пестова.</w:t>
      </w:r>
    </w:p>
    <w:p w:rsidR="00027C11" w:rsidRDefault="00027C11"/>
    <w:sectPr w:rsidR="00027C11" w:rsidSect="000D009B">
      <w:pgSz w:w="11906" w:h="16838"/>
      <w:pgMar w:top="1134" w:right="850" w:bottom="1134" w:left="1701"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B6DCD4"/>
    <w:lvl w:ilvl="0">
      <w:numFmt w:val="bullet"/>
      <w:lvlText w:val="*"/>
      <w:lvlJc w:val="left"/>
    </w:lvl>
  </w:abstractNum>
  <w:abstractNum w:abstractNumId="1">
    <w:nsid w:val="2711729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7D478BB"/>
    <w:multiLevelType w:val="hybridMultilevel"/>
    <w:tmpl w:val="F75E6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4B3DC6"/>
    <w:multiLevelType w:val="hybridMultilevel"/>
    <w:tmpl w:val="B414C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203393"/>
    <w:multiLevelType w:val="hybridMultilevel"/>
    <w:tmpl w:val="97B4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useFELayout/>
    <w:compatSetting w:name="compatibilityMode" w:uri="http://schemas.microsoft.com/office/word" w:val="12"/>
  </w:compat>
  <w:rsids>
    <w:rsidRoot w:val="00E01D88"/>
    <w:rsid w:val="00027C11"/>
    <w:rsid w:val="000371B4"/>
    <w:rsid w:val="000A22F1"/>
    <w:rsid w:val="000C4ED8"/>
    <w:rsid w:val="00121232"/>
    <w:rsid w:val="002D701B"/>
    <w:rsid w:val="002F7EB9"/>
    <w:rsid w:val="00541AE8"/>
    <w:rsid w:val="005824A0"/>
    <w:rsid w:val="006C0EBE"/>
    <w:rsid w:val="00790D3B"/>
    <w:rsid w:val="00A13B1F"/>
    <w:rsid w:val="00AC7281"/>
    <w:rsid w:val="00B5223C"/>
    <w:rsid w:val="00C0141B"/>
    <w:rsid w:val="00C83DD7"/>
    <w:rsid w:val="00CE70EF"/>
    <w:rsid w:val="00D76A88"/>
    <w:rsid w:val="00DC34C6"/>
    <w:rsid w:val="00E01D88"/>
    <w:rsid w:val="00EE5CF4"/>
    <w:rsid w:val="00F4502A"/>
    <w:rsid w:val="00FF1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C6"/>
  </w:style>
  <w:style w:type="paragraph" w:styleId="2">
    <w:name w:val="heading 2"/>
    <w:basedOn w:val="a"/>
    <w:next w:val="a"/>
    <w:link w:val="20"/>
    <w:uiPriority w:val="99"/>
    <w:unhideWhenUsed/>
    <w:qFormat/>
    <w:rsid w:val="00E01D88"/>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01D88"/>
    <w:rPr>
      <w:rFonts w:ascii="Cambria" w:eastAsia="Times New Roman" w:hAnsi="Cambria" w:cs="Times New Roman"/>
      <w:b/>
      <w:bCs/>
      <w:color w:val="4F81BD"/>
      <w:sz w:val="26"/>
      <w:szCs w:val="26"/>
    </w:rPr>
  </w:style>
  <w:style w:type="paragraph" w:customStyle="1" w:styleId="21">
    <w:name w:val="Абзац списка2"/>
    <w:basedOn w:val="a"/>
    <w:rsid w:val="00E01D88"/>
    <w:pPr>
      <w:ind w:left="720"/>
      <w:contextualSpacing/>
    </w:pPr>
    <w:rPr>
      <w:rFonts w:ascii="Calibri" w:eastAsia="Times New Roman" w:hAnsi="Calibri" w:cs="Times New Roman"/>
      <w:color w:val="000000"/>
      <w:lang w:eastAsia="zh-CN"/>
    </w:rPr>
  </w:style>
  <w:style w:type="paragraph" w:styleId="a3">
    <w:name w:val="List Paragraph"/>
    <w:basedOn w:val="a"/>
    <w:uiPriority w:val="34"/>
    <w:qFormat/>
    <w:rsid w:val="00E01D88"/>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CE70EF"/>
    <w:pPr>
      <w:spacing w:after="0" w:line="240" w:lineRule="auto"/>
    </w:pPr>
  </w:style>
  <w:style w:type="paragraph" w:styleId="a5">
    <w:name w:val="Normal (Web)"/>
    <w:basedOn w:val="a"/>
    <w:rsid w:val="00AC72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4102">
      <w:bodyDiv w:val="1"/>
      <w:marLeft w:val="0"/>
      <w:marRight w:val="0"/>
      <w:marTop w:val="0"/>
      <w:marBottom w:val="0"/>
      <w:divBdr>
        <w:top w:val="none" w:sz="0" w:space="0" w:color="auto"/>
        <w:left w:val="none" w:sz="0" w:space="0" w:color="auto"/>
        <w:bottom w:val="none" w:sz="0" w:space="0" w:color="auto"/>
        <w:right w:val="none" w:sz="0" w:space="0" w:color="auto"/>
      </w:divBdr>
    </w:div>
    <w:div w:id="976565266">
      <w:bodyDiv w:val="1"/>
      <w:marLeft w:val="0"/>
      <w:marRight w:val="0"/>
      <w:marTop w:val="0"/>
      <w:marBottom w:val="0"/>
      <w:divBdr>
        <w:top w:val="none" w:sz="0" w:space="0" w:color="auto"/>
        <w:left w:val="none" w:sz="0" w:space="0" w:color="auto"/>
        <w:bottom w:val="none" w:sz="0" w:space="0" w:color="auto"/>
        <w:right w:val="none" w:sz="0" w:space="0" w:color="auto"/>
      </w:divBdr>
    </w:div>
    <w:div w:id="14172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ПИ (ф) РГТЭУ</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кафедратехнологии</dc:creator>
  <cp:keywords/>
  <dc:description/>
  <cp:lastModifiedBy>ДеканатМенеджмента3</cp:lastModifiedBy>
  <cp:revision>5</cp:revision>
  <dcterms:created xsi:type="dcterms:W3CDTF">2016-10-12T07:06:00Z</dcterms:created>
  <dcterms:modified xsi:type="dcterms:W3CDTF">2017-03-06T10:09:00Z</dcterms:modified>
</cp:coreProperties>
</file>