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7D" w:rsidRPr="00C53F37" w:rsidRDefault="000D277D" w:rsidP="000D27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C53F37">
        <w:rPr>
          <w:rFonts w:ascii="Times New Roman" w:hAnsi="Times New Roman"/>
          <w:b/>
          <w:i/>
          <w:sz w:val="24"/>
          <w:szCs w:val="24"/>
        </w:rPr>
        <w:t>Анно</w:t>
      </w:r>
      <w:bookmarkStart w:id="0" w:name="_GoBack"/>
      <w:bookmarkEnd w:id="0"/>
      <w:r w:rsidRPr="00C53F37">
        <w:rPr>
          <w:rFonts w:ascii="Times New Roman" w:hAnsi="Times New Roman"/>
          <w:b/>
          <w:i/>
          <w:sz w:val="24"/>
          <w:szCs w:val="24"/>
        </w:rPr>
        <w:t xml:space="preserve">тация  </w:t>
      </w:r>
    </w:p>
    <w:p w:rsidR="000D277D" w:rsidRPr="00C53F37" w:rsidRDefault="000D277D" w:rsidP="000D27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53F37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D277D" w:rsidRPr="00C53F37" w:rsidRDefault="00207F1B" w:rsidP="000D277D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C53F37">
        <w:rPr>
          <w:rFonts w:ascii="Times New Roman" w:hAnsi="Times New Roman"/>
          <w:b/>
          <w:i/>
          <w:sz w:val="24"/>
          <w:szCs w:val="24"/>
          <w:u w:val="single"/>
        </w:rPr>
        <w:t>«Коммерческое товароведение продовольственных и непродовольственных товаров</w:t>
      </w:r>
      <w:r w:rsidR="000D277D" w:rsidRPr="00C53F37">
        <w:rPr>
          <w:rFonts w:ascii="Times New Roman" w:hAnsi="Times New Roman"/>
          <w:b/>
          <w:i/>
          <w:sz w:val="24"/>
          <w:szCs w:val="24"/>
          <w:u w:val="single"/>
        </w:rPr>
        <w:t>»</w:t>
      </w:r>
    </w:p>
    <w:p w:rsidR="000D277D" w:rsidRPr="001A2E98" w:rsidRDefault="000D277D" w:rsidP="000D277D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Направление подготовки</w:t>
      </w:r>
    </w:p>
    <w:p w:rsidR="000D277D" w:rsidRPr="001A2E98" w:rsidRDefault="00207F1B" w:rsidP="000D277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A2E98">
        <w:rPr>
          <w:rFonts w:ascii="Times New Roman" w:hAnsi="Times New Roman"/>
          <w:i/>
          <w:sz w:val="24"/>
          <w:szCs w:val="24"/>
          <w:u w:val="single"/>
        </w:rPr>
        <w:t>38.03.02  Менеджмент</w:t>
      </w:r>
    </w:p>
    <w:p w:rsidR="000D277D" w:rsidRPr="001A2E98" w:rsidRDefault="000D277D" w:rsidP="00207F1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A2E98">
        <w:rPr>
          <w:rFonts w:ascii="Times New Roman" w:hAnsi="Times New Roman"/>
          <w:sz w:val="24"/>
          <w:szCs w:val="24"/>
        </w:rPr>
        <w:t>Рабо</w:t>
      </w:r>
      <w:r w:rsidR="00207F1B" w:rsidRPr="001A2E98">
        <w:rPr>
          <w:rFonts w:ascii="Times New Roman" w:hAnsi="Times New Roman"/>
          <w:sz w:val="24"/>
          <w:szCs w:val="24"/>
        </w:rPr>
        <w:t>чая программа практикума (учебная практика)</w:t>
      </w:r>
      <w:r w:rsidRPr="001A2E98">
        <w:rPr>
          <w:rFonts w:ascii="Times New Roman" w:hAnsi="Times New Roman"/>
          <w:sz w:val="24"/>
          <w:szCs w:val="24"/>
        </w:rPr>
        <w:t xml:space="preserve"> соответствует требованиям ФГОС ВО  по направлению </w:t>
      </w:r>
      <w:r w:rsidR="00207F1B" w:rsidRPr="001A2E98">
        <w:rPr>
          <w:rFonts w:ascii="Times New Roman" w:hAnsi="Times New Roman"/>
          <w:i/>
          <w:sz w:val="24"/>
          <w:szCs w:val="24"/>
          <w:u w:val="single"/>
        </w:rPr>
        <w:t>38.03.02  Менеджмент</w:t>
      </w:r>
    </w:p>
    <w:p w:rsidR="000D277D" w:rsidRPr="001A2E98" w:rsidRDefault="000D277D" w:rsidP="000D27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>Место дисциплины  в структуре ОПОП</w:t>
      </w:r>
    </w:p>
    <w:p w:rsidR="00207F1B" w:rsidRPr="001A2E98" w:rsidRDefault="00207F1B" w:rsidP="00207F1B">
      <w:p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Практикум «Коммерческое товароведение продовольственных и непродовольственных товаров»  входит в блок Б.2 Практики.</w:t>
      </w:r>
    </w:p>
    <w:p w:rsidR="000D277D" w:rsidRPr="001A2E98" w:rsidRDefault="000D277D" w:rsidP="00207F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D06ADB" w:rsidRPr="001A2E98" w:rsidRDefault="00D06ADB" w:rsidP="007425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Toc441826701"/>
      <w:r w:rsidRPr="001A2E98">
        <w:rPr>
          <w:rFonts w:ascii="Times New Roman" w:hAnsi="Times New Roman"/>
          <w:i/>
          <w:sz w:val="24"/>
          <w:szCs w:val="24"/>
        </w:rPr>
        <w:t xml:space="preserve">    Цель дисциплины</w:t>
      </w:r>
      <w:r w:rsidRPr="001A2E98">
        <w:rPr>
          <w:rFonts w:ascii="Times New Roman" w:hAnsi="Times New Roman"/>
          <w:sz w:val="24"/>
          <w:szCs w:val="24"/>
        </w:rPr>
        <w:t xml:space="preserve"> </w:t>
      </w:r>
      <w:r w:rsidRPr="001A2E98">
        <w:rPr>
          <w:rFonts w:ascii="Times New Roman" w:hAnsi="Times New Roman"/>
          <w:i/>
          <w:sz w:val="24"/>
          <w:szCs w:val="24"/>
        </w:rPr>
        <w:t>-</w:t>
      </w:r>
      <w:r w:rsidRPr="001A2E9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2E98">
        <w:rPr>
          <w:rFonts w:ascii="Times New Roman" w:hAnsi="Times New Roman"/>
          <w:sz w:val="24"/>
          <w:szCs w:val="24"/>
        </w:rPr>
        <w:t>формирование необходимых  компетенций, умений и навыков в области товароведения п</w:t>
      </w:r>
      <w:r w:rsidR="00C8757F" w:rsidRPr="001A2E98">
        <w:rPr>
          <w:rFonts w:ascii="Times New Roman" w:hAnsi="Times New Roman"/>
          <w:sz w:val="24"/>
          <w:szCs w:val="24"/>
        </w:rPr>
        <w:t>родовольственных и непродовольственных товаров</w:t>
      </w:r>
      <w:r w:rsidRPr="001A2E98">
        <w:rPr>
          <w:rFonts w:ascii="Times New Roman" w:hAnsi="Times New Roman"/>
          <w:sz w:val="24"/>
          <w:szCs w:val="24"/>
        </w:rPr>
        <w:t>. Полученные при изучении настоящего курса знания позволят обеспечить подготовку бакалавров  в области менеджмента, отвечающих предъявляемым требованиям и способных решать задачи, связанные с формированием ассортимента, оценкой качества и правильным хранением продовольственных</w:t>
      </w:r>
      <w:r w:rsidR="00C8757F" w:rsidRPr="001A2E98">
        <w:rPr>
          <w:rFonts w:ascii="Times New Roman" w:hAnsi="Times New Roman"/>
          <w:sz w:val="24"/>
          <w:szCs w:val="24"/>
        </w:rPr>
        <w:t xml:space="preserve"> и непродовольственных </w:t>
      </w:r>
      <w:r w:rsidRPr="001A2E98">
        <w:rPr>
          <w:rFonts w:ascii="Times New Roman" w:hAnsi="Times New Roman"/>
          <w:sz w:val="24"/>
          <w:szCs w:val="24"/>
        </w:rPr>
        <w:t xml:space="preserve"> товаров.</w:t>
      </w:r>
    </w:p>
    <w:p w:rsidR="00207F1B" w:rsidRPr="001A2E98" w:rsidRDefault="00D06ADB" w:rsidP="007425B9">
      <w:pPr>
        <w:pStyle w:val="2"/>
        <w:spacing w:before="0" w:after="0"/>
        <w:rPr>
          <w:b w:val="0"/>
          <w:sz w:val="24"/>
          <w:szCs w:val="24"/>
        </w:rPr>
      </w:pPr>
      <w:r w:rsidRPr="001A2E98">
        <w:rPr>
          <w:b w:val="0"/>
          <w:sz w:val="24"/>
          <w:szCs w:val="24"/>
        </w:rPr>
        <w:t xml:space="preserve">  </w:t>
      </w:r>
      <w:r w:rsidR="00207F1B" w:rsidRPr="001A2E98">
        <w:rPr>
          <w:b w:val="0"/>
          <w:sz w:val="24"/>
          <w:szCs w:val="24"/>
        </w:rPr>
        <w:t>Учебные задачи дисциплины</w:t>
      </w:r>
      <w:bookmarkEnd w:id="1"/>
    </w:p>
    <w:p w:rsidR="000D277D" w:rsidRPr="001A2E98" w:rsidRDefault="00D06ADB" w:rsidP="007425B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   </w:t>
      </w:r>
      <w:r w:rsidR="00207F1B" w:rsidRPr="001A2E98">
        <w:rPr>
          <w:rFonts w:ascii="Times New Roman" w:hAnsi="Times New Roman"/>
          <w:sz w:val="24"/>
          <w:szCs w:val="24"/>
        </w:rPr>
        <w:t xml:space="preserve">Изучить основные потребительские свойства, классификацию и ассортимент </w:t>
      </w:r>
      <w:r w:rsidR="00F243D5">
        <w:rPr>
          <w:rFonts w:ascii="Times New Roman" w:hAnsi="Times New Roman"/>
          <w:sz w:val="24"/>
          <w:szCs w:val="24"/>
        </w:rPr>
        <w:t>потребительских</w:t>
      </w:r>
      <w:r w:rsidR="00207F1B" w:rsidRPr="001A2E98">
        <w:rPr>
          <w:rFonts w:ascii="Times New Roman" w:hAnsi="Times New Roman"/>
          <w:sz w:val="24"/>
          <w:szCs w:val="24"/>
        </w:rPr>
        <w:t xml:space="preserve"> товаров; ознакомиться с факторами, формирующими и сохраняющими качество </w:t>
      </w:r>
      <w:r w:rsidR="00F243D5">
        <w:rPr>
          <w:rFonts w:ascii="Times New Roman" w:hAnsi="Times New Roman"/>
          <w:sz w:val="24"/>
          <w:szCs w:val="24"/>
        </w:rPr>
        <w:t>потребительских</w:t>
      </w:r>
      <w:r w:rsidR="00207F1B" w:rsidRPr="001A2E98">
        <w:rPr>
          <w:rFonts w:ascii="Times New Roman" w:hAnsi="Times New Roman"/>
          <w:sz w:val="24"/>
          <w:szCs w:val="24"/>
        </w:rPr>
        <w:t xml:space="preserve"> товаров;</w:t>
      </w:r>
      <w:r w:rsidR="00207F1B" w:rsidRPr="001A2E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207F1B" w:rsidRPr="001A2E98">
        <w:rPr>
          <w:rFonts w:ascii="Times New Roman" w:hAnsi="Times New Roman"/>
          <w:sz w:val="24"/>
          <w:szCs w:val="24"/>
        </w:rPr>
        <w:t>изучить требования к качес</w:t>
      </w:r>
      <w:r w:rsidRPr="001A2E98">
        <w:rPr>
          <w:rFonts w:ascii="Times New Roman" w:hAnsi="Times New Roman"/>
          <w:sz w:val="24"/>
          <w:szCs w:val="24"/>
        </w:rPr>
        <w:t xml:space="preserve">тву, особенности </w:t>
      </w:r>
      <w:r w:rsidR="00207F1B" w:rsidRPr="001A2E98">
        <w:rPr>
          <w:rFonts w:ascii="Times New Roman" w:hAnsi="Times New Roman"/>
          <w:sz w:val="24"/>
          <w:szCs w:val="24"/>
        </w:rPr>
        <w:t xml:space="preserve"> оценки качества и подтверждения соответствия </w:t>
      </w:r>
      <w:r w:rsidR="00F243D5">
        <w:rPr>
          <w:rFonts w:ascii="Times New Roman" w:hAnsi="Times New Roman"/>
          <w:sz w:val="24"/>
          <w:szCs w:val="24"/>
        </w:rPr>
        <w:t xml:space="preserve">потребительских </w:t>
      </w:r>
      <w:r w:rsidR="00207F1B" w:rsidRPr="001A2E98">
        <w:rPr>
          <w:rFonts w:ascii="Times New Roman" w:hAnsi="Times New Roman"/>
          <w:sz w:val="24"/>
          <w:szCs w:val="24"/>
        </w:rPr>
        <w:t xml:space="preserve"> товаров.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A2E98">
        <w:rPr>
          <w:rFonts w:ascii="Times New Roman" w:hAnsi="Times New Roman"/>
          <w:sz w:val="24"/>
          <w:szCs w:val="24"/>
          <w:lang w:eastAsia="ru-RU"/>
        </w:rPr>
        <w:t xml:space="preserve">      В результате изучения дисциплины студент должен:</w:t>
      </w:r>
    </w:p>
    <w:p w:rsidR="00D06ADB" w:rsidRPr="007425B9" w:rsidRDefault="00D06ADB" w:rsidP="00D06AD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425B9">
        <w:rPr>
          <w:rFonts w:ascii="Times New Roman" w:hAnsi="Times New Roman"/>
          <w:i/>
          <w:sz w:val="24"/>
          <w:szCs w:val="24"/>
        </w:rPr>
        <w:t>Знать: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Основополагающие товароведные характеристики ассортимента;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 Потребительские свойства продовольственных и непродовольственных товаров;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 Особенности идентификации,  оценки качества и подтверждения соответствия продовольственных и непродовольственных товаров</w:t>
      </w:r>
    </w:p>
    <w:p w:rsidR="00D06ADB" w:rsidRPr="007425B9" w:rsidRDefault="00D06ADB" w:rsidP="00D06AD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425B9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 Анализировать и формировать ассортимент продовольственных и непродовольственных товаров на основе потребительских свойств;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 Устанавливать соответствие содержания маркировки продовольственных и непродовольственных товаров требованиям нормативных документов; 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 Осуществлять оценку качества и наличия дефектов продовольственных и непродовольственных товаров;</w:t>
      </w:r>
    </w:p>
    <w:p w:rsidR="00D06ADB" w:rsidRPr="007425B9" w:rsidRDefault="00D06ADB" w:rsidP="00D06AD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425B9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Оценки качества продовольственных и  непродовольственных товаров на основе потребительских свойст</w:t>
      </w:r>
      <w:r w:rsidR="001A2E98" w:rsidRPr="001A2E98">
        <w:rPr>
          <w:rFonts w:ascii="Times New Roman" w:hAnsi="Times New Roman"/>
          <w:sz w:val="24"/>
          <w:szCs w:val="24"/>
        </w:rPr>
        <w:t>в</w:t>
      </w:r>
      <w:r w:rsidRPr="001A2E98">
        <w:rPr>
          <w:rFonts w:ascii="Times New Roman" w:hAnsi="Times New Roman"/>
          <w:sz w:val="24"/>
          <w:szCs w:val="24"/>
        </w:rPr>
        <w:t>;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 Обнаружения дефектов продовольственных и  непродовольственных товаров и мерами по их устранения;</w:t>
      </w:r>
    </w:p>
    <w:p w:rsidR="00D06ADB" w:rsidRPr="001A2E98" w:rsidRDefault="00D06ADB" w:rsidP="00D06ADB">
      <w:pPr>
        <w:numPr>
          <w:ilvl w:val="1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Управления процессами закупки, поставки, перевозки, хранения продовольственных и  непродовольственных товаров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>3. Формируемые компетенции:</w:t>
      </w:r>
    </w:p>
    <w:p w:rsidR="001F2E64" w:rsidRPr="001A2E98" w:rsidRDefault="001F2E64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ОК-7 – способность к самоорганизации и самообразованию;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ОПК-1  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технологий;</w:t>
      </w:r>
    </w:p>
    <w:p w:rsidR="000D277D" w:rsidRPr="001A2E98" w:rsidRDefault="00E53211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ПК-7</w:t>
      </w:r>
      <w:r w:rsidR="000D277D" w:rsidRPr="001A2E98">
        <w:rPr>
          <w:rFonts w:ascii="Times New Roman" w:hAnsi="Times New Roman"/>
          <w:sz w:val="24"/>
          <w:szCs w:val="24"/>
        </w:rPr>
        <w:t xml:space="preserve"> способность определять цели и ставить задачи отделу продаж по ассортименту продаваемой продукции производства и услугам </w:t>
      </w:r>
      <w:r w:rsidRPr="001A2E98">
        <w:rPr>
          <w:rFonts w:ascii="Times New Roman" w:hAnsi="Times New Roman"/>
          <w:sz w:val="24"/>
          <w:szCs w:val="24"/>
        </w:rPr>
        <w:t>внутри и вне предприятия</w:t>
      </w:r>
      <w:r w:rsidR="000D277D" w:rsidRPr="001A2E98">
        <w:rPr>
          <w:rFonts w:ascii="Times New Roman" w:hAnsi="Times New Roman"/>
          <w:sz w:val="24"/>
          <w:szCs w:val="24"/>
        </w:rPr>
        <w:t>, анализировать информацию по результатам продаж и принимать решения в области контроля процесса продаж, владеть системой товародвижения и логическими пр</w:t>
      </w:r>
      <w:r w:rsidRPr="001A2E98">
        <w:rPr>
          <w:rFonts w:ascii="Times New Roman" w:hAnsi="Times New Roman"/>
          <w:sz w:val="24"/>
          <w:szCs w:val="24"/>
        </w:rPr>
        <w:t>оцессами на предприятиях.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lastRenderedPageBreak/>
        <w:t>4. Содержание дисциплины</w:t>
      </w:r>
      <w:r w:rsidRPr="001A2E98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0D277D" w:rsidRPr="001A2E98" w:rsidRDefault="000D277D" w:rsidP="000D277D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 xml:space="preserve">Тема 1. </w:t>
      </w:r>
      <w:r w:rsidRPr="001A2E98">
        <w:rPr>
          <w:rFonts w:ascii="Times New Roman" w:hAnsi="Times New Roman"/>
          <w:bCs/>
          <w:iCs/>
          <w:sz w:val="24"/>
          <w:szCs w:val="24"/>
        </w:rPr>
        <w:t>Предмет,  задачи и методы  товароведения</w:t>
      </w:r>
    </w:p>
    <w:p w:rsidR="000D277D" w:rsidRPr="001A2E98" w:rsidRDefault="000D277D" w:rsidP="000D277D">
      <w:pPr>
        <w:tabs>
          <w:tab w:val="left" w:pos="540"/>
        </w:tabs>
        <w:spacing w:after="0"/>
        <w:rPr>
          <w:rFonts w:ascii="Times New Roman" w:hAnsi="Times New Roman"/>
          <w:b/>
          <w:bCs/>
          <w:iCs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 xml:space="preserve">Тема 2. </w:t>
      </w:r>
      <w:r w:rsidRPr="001A2E98">
        <w:rPr>
          <w:rFonts w:ascii="Times New Roman" w:hAnsi="Times New Roman"/>
          <w:bCs/>
          <w:iCs/>
          <w:sz w:val="24"/>
          <w:szCs w:val="24"/>
        </w:rPr>
        <w:t>Химический состав и пищевая ценность продуктов питания</w:t>
      </w:r>
    </w:p>
    <w:p w:rsidR="000D277D" w:rsidRPr="001A2E98" w:rsidRDefault="000D277D" w:rsidP="000D277D">
      <w:pPr>
        <w:pStyle w:val="a3"/>
        <w:spacing w:after="0" w:line="276" w:lineRule="auto"/>
        <w:ind w:left="0"/>
        <w:rPr>
          <w:b/>
          <w:iCs/>
        </w:rPr>
      </w:pPr>
      <w:r w:rsidRPr="001A2E98">
        <w:rPr>
          <w:b/>
        </w:rPr>
        <w:t xml:space="preserve">Тема 3. </w:t>
      </w:r>
      <w:r w:rsidRPr="001A2E98">
        <w:rPr>
          <w:iCs/>
        </w:rPr>
        <w:t>Качество продовольственных товаров</w:t>
      </w:r>
    </w:p>
    <w:p w:rsidR="000D277D" w:rsidRPr="001A2E98" w:rsidRDefault="000D277D" w:rsidP="000D277D">
      <w:pPr>
        <w:pStyle w:val="a3"/>
        <w:spacing w:after="0" w:line="276" w:lineRule="auto"/>
        <w:ind w:left="0"/>
        <w:rPr>
          <w:b/>
        </w:rPr>
      </w:pPr>
      <w:r w:rsidRPr="001A2E98">
        <w:rPr>
          <w:b/>
        </w:rPr>
        <w:t xml:space="preserve">Тема 4. </w:t>
      </w:r>
      <w:r w:rsidRPr="001A2E98">
        <w:t>Товароведение плодоовощных товаров</w:t>
      </w:r>
    </w:p>
    <w:p w:rsidR="000D277D" w:rsidRPr="001A2E98" w:rsidRDefault="000D277D" w:rsidP="000D277D">
      <w:pPr>
        <w:pStyle w:val="a3"/>
        <w:spacing w:after="0" w:line="276" w:lineRule="auto"/>
        <w:ind w:left="0"/>
        <w:rPr>
          <w:b/>
        </w:rPr>
      </w:pPr>
      <w:r w:rsidRPr="001A2E98">
        <w:rPr>
          <w:b/>
        </w:rPr>
        <w:t xml:space="preserve">Тема 5. </w:t>
      </w:r>
      <w:r w:rsidRPr="001A2E98">
        <w:t>Товароведение зерна и продуктов его переработки</w:t>
      </w:r>
    </w:p>
    <w:p w:rsidR="000D277D" w:rsidRPr="001A2E98" w:rsidRDefault="000D277D" w:rsidP="000D277D">
      <w:pPr>
        <w:pStyle w:val="a3"/>
        <w:spacing w:after="0" w:line="276" w:lineRule="auto"/>
        <w:ind w:left="0"/>
        <w:rPr>
          <w:b/>
        </w:rPr>
      </w:pPr>
      <w:r w:rsidRPr="001A2E98">
        <w:rPr>
          <w:b/>
        </w:rPr>
        <w:t xml:space="preserve">Тема 6. </w:t>
      </w:r>
      <w:r w:rsidRPr="001A2E98">
        <w:rPr>
          <w:bCs/>
          <w:iCs/>
        </w:rPr>
        <w:t>Товароведение кондитерских товаров</w:t>
      </w:r>
      <w:r w:rsidRPr="001A2E98">
        <w:rPr>
          <w:b/>
        </w:rPr>
        <w:t xml:space="preserve"> </w:t>
      </w:r>
    </w:p>
    <w:p w:rsidR="000D277D" w:rsidRPr="001A2E98" w:rsidRDefault="000D277D" w:rsidP="000D277D">
      <w:pPr>
        <w:pStyle w:val="a3"/>
        <w:spacing w:after="0" w:line="276" w:lineRule="auto"/>
        <w:ind w:left="0"/>
      </w:pPr>
      <w:r w:rsidRPr="001A2E98">
        <w:rPr>
          <w:b/>
        </w:rPr>
        <w:t xml:space="preserve">Тема 7. </w:t>
      </w:r>
      <w:r w:rsidRPr="001A2E98">
        <w:rPr>
          <w:bCs/>
          <w:iCs/>
        </w:rPr>
        <w:t>Товароведение вкусовых товаров</w:t>
      </w:r>
    </w:p>
    <w:p w:rsidR="000D277D" w:rsidRPr="001A2E98" w:rsidRDefault="000D277D" w:rsidP="000D277D">
      <w:pPr>
        <w:pStyle w:val="a3"/>
        <w:spacing w:after="0" w:line="276" w:lineRule="auto"/>
        <w:ind w:left="0"/>
      </w:pPr>
      <w:r w:rsidRPr="001A2E98">
        <w:rPr>
          <w:b/>
        </w:rPr>
        <w:t>Тема 8</w:t>
      </w:r>
      <w:r w:rsidRPr="001A2E98">
        <w:t xml:space="preserve">. </w:t>
      </w:r>
      <w:r w:rsidRPr="001A2E98">
        <w:rPr>
          <w:bCs/>
          <w:iCs/>
        </w:rPr>
        <w:t>Товароведение молочных  товаров</w:t>
      </w:r>
    </w:p>
    <w:p w:rsidR="000D277D" w:rsidRPr="001A2E98" w:rsidRDefault="000D277D" w:rsidP="000D277D">
      <w:pPr>
        <w:spacing w:after="0"/>
        <w:rPr>
          <w:rFonts w:ascii="Times New Roman" w:hAnsi="Times New Roman"/>
          <w:b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 xml:space="preserve">Тема 9. </w:t>
      </w:r>
      <w:r w:rsidRPr="001A2E98">
        <w:rPr>
          <w:rFonts w:ascii="Times New Roman" w:hAnsi="Times New Roman"/>
          <w:bCs/>
          <w:iCs/>
          <w:sz w:val="24"/>
          <w:szCs w:val="24"/>
        </w:rPr>
        <w:t>Товароведение мяса и мясных товаров</w:t>
      </w:r>
      <w:r w:rsidRPr="001A2E98">
        <w:rPr>
          <w:rFonts w:ascii="Times New Roman" w:hAnsi="Times New Roman"/>
          <w:sz w:val="24"/>
          <w:szCs w:val="24"/>
        </w:rPr>
        <w:t>.</w:t>
      </w:r>
    </w:p>
    <w:p w:rsidR="000D277D" w:rsidRPr="001A2E98" w:rsidRDefault="000D277D" w:rsidP="000D277D">
      <w:pPr>
        <w:spacing w:after="0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 xml:space="preserve">Тема 10. </w:t>
      </w:r>
      <w:r w:rsidRPr="001A2E98">
        <w:rPr>
          <w:rFonts w:ascii="Times New Roman" w:hAnsi="Times New Roman"/>
          <w:bCs/>
          <w:iCs/>
          <w:sz w:val="24"/>
          <w:szCs w:val="24"/>
        </w:rPr>
        <w:t>Товароведение яиц, яичных продуктов и пищевых жиров</w:t>
      </w:r>
    </w:p>
    <w:p w:rsidR="000D277D" w:rsidRPr="001A2E98" w:rsidRDefault="000D277D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 xml:space="preserve">Тема 11. </w:t>
      </w:r>
      <w:r w:rsidRPr="001A2E98">
        <w:rPr>
          <w:rFonts w:ascii="Times New Roman" w:hAnsi="Times New Roman"/>
          <w:bCs/>
          <w:iCs/>
          <w:sz w:val="24"/>
          <w:szCs w:val="24"/>
        </w:rPr>
        <w:t>Товароведение рыбы  и рыбных  товаров</w:t>
      </w:r>
    </w:p>
    <w:p w:rsidR="000D277D" w:rsidRDefault="000D277D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 xml:space="preserve">Тема 12. </w:t>
      </w:r>
      <w:r w:rsidRPr="001A2E98">
        <w:rPr>
          <w:rFonts w:ascii="Times New Roman" w:hAnsi="Times New Roman"/>
          <w:bCs/>
          <w:iCs/>
          <w:sz w:val="24"/>
          <w:szCs w:val="24"/>
        </w:rPr>
        <w:t>Товароведение вспомогательных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13</w:t>
      </w:r>
      <w:r w:rsidRPr="007425B9">
        <w:rPr>
          <w:rFonts w:ascii="Times New Roman" w:hAnsi="Times New Roman"/>
          <w:b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Введение в товароведение однородных групп непродовольственных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 xml:space="preserve">Тема 14.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текстильных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15.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швейных и трикотажных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16.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обуви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 xml:space="preserve">Тема 17.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пушно-меховых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18.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парфюмерно-косметических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19.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металл хозяйственных и силикатных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20.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электрических бытовых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21.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ювелирных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22.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мебельных товаров</w:t>
      </w:r>
    </w:p>
    <w:p w:rsid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23.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культурно-бытовых товаров</w:t>
      </w:r>
    </w:p>
    <w:p w:rsidR="00B1640E" w:rsidRPr="00B1640E" w:rsidRDefault="00B1640E" w:rsidP="000D277D">
      <w:pPr>
        <w:spacing w:after="0"/>
        <w:rPr>
          <w:rFonts w:ascii="Times New Roman" w:hAnsi="Times New Roman"/>
          <w:bCs/>
          <w:iCs/>
          <w:sz w:val="24"/>
          <w:szCs w:val="24"/>
        </w:rPr>
      </w:pPr>
      <w:r w:rsidRPr="00B1640E">
        <w:rPr>
          <w:rFonts w:ascii="Times New Roman" w:hAnsi="Times New Roman"/>
          <w:b/>
          <w:bCs/>
          <w:iCs/>
          <w:sz w:val="24"/>
          <w:szCs w:val="24"/>
        </w:rPr>
        <w:t>Тема 24.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B1640E">
        <w:rPr>
          <w:rFonts w:ascii="Times New Roman" w:hAnsi="Times New Roman"/>
          <w:bCs/>
          <w:iCs/>
          <w:sz w:val="24"/>
          <w:szCs w:val="24"/>
        </w:rPr>
        <w:t>Товароведная характеристика школьно-письменных и канцелярских товаров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Знания, полученные при изучении дисциплины «</w:t>
      </w:r>
      <w:r w:rsidR="00E53211" w:rsidRPr="001A2E98">
        <w:rPr>
          <w:rFonts w:ascii="Times New Roman" w:hAnsi="Times New Roman"/>
          <w:sz w:val="24"/>
          <w:szCs w:val="24"/>
        </w:rPr>
        <w:t xml:space="preserve">Коммерческое товароведение </w:t>
      </w:r>
      <w:r w:rsidRPr="001A2E98">
        <w:rPr>
          <w:rFonts w:ascii="Times New Roman" w:hAnsi="Times New Roman"/>
          <w:sz w:val="24"/>
          <w:szCs w:val="24"/>
        </w:rPr>
        <w:t xml:space="preserve">продовольственных </w:t>
      </w:r>
      <w:r w:rsidR="00E53211" w:rsidRPr="001A2E98">
        <w:rPr>
          <w:rFonts w:ascii="Times New Roman" w:hAnsi="Times New Roman"/>
          <w:sz w:val="24"/>
          <w:szCs w:val="24"/>
        </w:rPr>
        <w:t xml:space="preserve">и непродовольственных </w:t>
      </w:r>
      <w:r w:rsidR="007C6982" w:rsidRPr="001A2E98">
        <w:rPr>
          <w:rFonts w:ascii="Times New Roman" w:hAnsi="Times New Roman"/>
          <w:sz w:val="24"/>
          <w:szCs w:val="24"/>
        </w:rPr>
        <w:t>товаров» необходимы для успешной сдачи государственной итоговой аттестации</w:t>
      </w:r>
      <w:r w:rsidRPr="001A2E98">
        <w:rPr>
          <w:rFonts w:ascii="Times New Roman" w:hAnsi="Times New Roman"/>
          <w:sz w:val="24"/>
          <w:szCs w:val="24"/>
        </w:rPr>
        <w:t>.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>5. Объем дисциплины:</w:t>
      </w:r>
      <w:r w:rsidR="007C6982" w:rsidRPr="001A2E98">
        <w:rPr>
          <w:rFonts w:ascii="Times New Roman" w:hAnsi="Times New Roman"/>
          <w:sz w:val="24"/>
          <w:szCs w:val="24"/>
        </w:rPr>
        <w:t xml:space="preserve"> 324/9 </w:t>
      </w:r>
      <w:proofErr w:type="spellStart"/>
      <w:r w:rsidR="007C6982" w:rsidRPr="001A2E98">
        <w:rPr>
          <w:rFonts w:ascii="Times New Roman" w:hAnsi="Times New Roman"/>
          <w:sz w:val="24"/>
          <w:szCs w:val="24"/>
        </w:rPr>
        <w:t>з.е</w:t>
      </w:r>
      <w:proofErr w:type="spellEnd"/>
      <w:r w:rsidR="007C6982" w:rsidRPr="001A2E98">
        <w:rPr>
          <w:rFonts w:ascii="Times New Roman" w:hAnsi="Times New Roman"/>
          <w:sz w:val="24"/>
          <w:szCs w:val="24"/>
        </w:rPr>
        <w:t>. (в том числе: ауд.-72, см. р. – 252</w:t>
      </w:r>
      <w:r w:rsidRPr="001A2E98">
        <w:rPr>
          <w:rFonts w:ascii="Times New Roman" w:hAnsi="Times New Roman"/>
          <w:sz w:val="24"/>
          <w:szCs w:val="24"/>
        </w:rPr>
        <w:t>).</w:t>
      </w:r>
    </w:p>
    <w:p w:rsidR="007C6982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>6. Форма промежуточного контроля</w:t>
      </w:r>
      <w:r w:rsidRPr="001A2E98">
        <w:rPr>
          <w:rFonts w:ascii="Times New Roman" w:hAnsi="Times New Roman"/>
          <w:sz w:val="24"/>
          <w:szCs w:val="24"/>
        </w:rPr>
        <w:t xml:space="preserve"> – </w:t>
      </w:r>
      <w:r w:rsidR="007C6982" w:rsidRPr="001A2E98">
        <w:rPr>
          <w:rFonts w:ascii="Times New Roman" w:hAnsi="Times New Roman"/>
          <w:sz w:val="24"/>
          <w:szCs w:val="24"/>
        </w:rPr>
        <w:t>зачет (6 семестр),</w:t>
      </w:r>
      <w:r w:rsidR="00B1640E">
        <w:rPr>
          <w:rFonts w:ascii="Times New Roman" w:hAnsi="Times New Roman"/>
          <w:sz w:val="24"/>
          <w:szCs w:val="24"/>
        </w:rPr>
        <w:t xml:space="preserve"> </w:t>
      </w:r>
      <w:r w:rsidR="007C6982" w:rsidRPr="001A2E98">
        <w:rPr>
          <w:rFonts w:ascii="Times New Roman" w:hAnsi="Times New Roman"/>
          <w:sz w:val="24"/>
          <w:szCs w:val="24"/>
        </w:rPr>
        <w:t>д</w:t>
      </w:r>
      <w:r w:rsidRPr="001A2E98">
        <w:rPr>
          <w:rFonts w:ascii="Times New Roman" w:hAnsi="Times New Roman"/>
          <w:sz w:val="24"/>
          <w:szCs w:val="24"/>
        </w:rPr>
        <w:t>ифференцированный зачет</w:t>
      </w:r>
      <w:r w:rsidR="007C6982" w:rsidRPr="001A2E98">
        <w:rPr>
          <w:rFonts w:ascii="Times New Roman" w:hAnsi="Times New Roman"/>
          <w:sz w:val="24"/>
          <w:szCs w:val="24"/>
        </w:rPr>
        <w:t xml:space="preserve"> </w:t>
      </w:r>
    </w:p>
    <w:p w:rsidR="000D277D" w:rsidRPr="001A2E98" w:rsidRDefault="007C6982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(7 семестр)</w:t>
      </w:r>
      <w:r w:rsidR="000D277D" w:rsidRPr="001A2E98">
        <w:rPr>
          <w:rFonts w:ascii="Times New Roman" w:hAnsi="Times New Roman"/>
          <w:sz w:val="24"/>
          <w:szCs w:val="24"/>
        </w:rPr>
        <w:t>.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b/>
          <w:sz w:val="24"/>
          <w:szCs w:val="24"/>
        </w:rPr>
        <w:t>7. Семестр</w:t>
      </w:r>
      <w:r w:rsidR="007C6982" w:rsidRPr="001A2E98">
        <w:rPr>
          <w:rFonts w:ascii="Times New Roman" w:hAnsi="Times New Roman"/>
          <w:sz w:val="24"/>
          <w:szCs w:val="24"/>
        </w:rPr>
        <w:t xml:space="preserve"> – 6,7</w:t>
      </w:r>
      <w:r w:rsidRPr="001A2E98">
        <w:rPr>
          <w:rFonts w:ascii="Times New Roman" w:hAnsi="Times New Roman"/>
          <w:sz w:val="24"/>
          <w:szCs w:val="24"/>
        </w:rPr>
        <w:t>.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Разработчик</w:t>
      </w:r>
      <w:r w:rsidR="00CC476B">
        <w:rPr>
          <w:rFonts w:ascii="Times New Roman" w:hAnsi="Times New Roman"/>
          <w:sz w:val="24"/>
          <w:szCs w:val="24"/>
        </w:rPr>
        <w:t>и</w:t>
      </w:r>
      <w:r w:rsidRPr="001A2E98">
        <w:rPr>
          <w:rFonts w:ascii="Times New Roman" w:hAnsi="Times New Roman"/>
          <w:sz w:val="24"/>
          <w:szCs w:val="24"/>
        </w:rPr>
        <w:t>: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доцент  кафедры товароведения </w:t>
      </w:r>
    </w:p>
    <w:p w:rsidR="000D277D" w:rsidRPr="001A2E98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и экспертизы товаров </w:t>
      </w:r>
    </w:p>
    <w:p w:rsidR="00CC476B" w:rsidRDefault="000D277D" w:rsidP="000D27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ПИ (ф) РЭУ    имени Г.В. Плеханова                                                                И.И. </w:t>
      </w:r>
      <w:proofErr w:type="spellStart"/>
      <w:r w:rsidRPr="001A2E98">
        <w:rPr>
          <w:rFonts w:ascii="Times New Roman" w:hAnsi="Times New Roman"/>
          <w:sz w:val="24"/>
          <w:szCs w:val="24"/>
        </w:rPr>
        <w:t>Лядова</w:t>
      </w:r>
      <w:proofErr w:type="spellEnd"/>
    </w:p>
    <w:p w:rsidR="00CC476B" w:rsidRPr="001A2E98" w:rsidRDefault="00CC476B" w:rsidP="00CC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ст. преподаватель </w:t>
      </w:r>
      <w:r w:rsidR="000D277D" w:rsidRPr="001A2E98">
        <w:rPr>
          <w:rFonts w:ascii="Times New Roman" w:hAnsi="Times New Roman"/>
          <w:sz w:val="24"/>
          <w:szCs w:val="24"/>
        </w:rPr>
        <w:t xml:space="preserve">  </w:t>
      </w:r>
      <w:r w:rsidRPr="001A2E98">
        <w:rPr>
          <w:rFonts w:ascii="Times New Roman" w:hAnsi="Times New Roman"/>
          <w:sz w:val="24"/>
          <w:szCs w:val="24"/>
        </w:rPr>
        <w:t xml:space="preserve">кафедры товароведения </w:t>
      </w:r>
    </w:p>
    <w:p w:rsidR="00CC476B" w:rsidRDefault="00CC476B" w:rsidP="00CC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>и экспертизы товаров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2E98">
        <w:rPr>
          <w:rFonts w:ascii="Times New Roman" w:hAnsi="Times New Roman"/>
          <w:sz w:val="24"/>
          <w:szCs w:val="24"/>
        </w:rPr>
        <w:t>ПИ (ф) РЭУ</w:t>
      </w:r>
    </w:p>
    <w:p w:rsidR="000D277D" w:rsidRPr="001A2E98" w:rsidRDefault="00CC476B" w:rsidP="00CC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2E98">
        <w:rPr>
          <w:rFonts w:ascii="Times New Roman" w:hAnsi="Times New Roman"/>
          <w:sz w:val="24"/>
          <w:szCs w:val="24"/>
        </w:rPr>
        <w:t xml:space="preserve">имени Г.В. Плеханова     </w:t>
      </w:r>
      <w:r w:rsidR="000D277D" w:rsidRPr="001A2E9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Е.И. Булатова</w:t>
      </w:r>
      <w:r w:rsidR="000D277D" w:rsidRPr="001A2E98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0D277D" w:rsidRPr="001A2E98" w:rsidRDefault="000D277D" w:rsidP="000D277D">
      <w:pPr>
        <w:spacing w:line="240" w:lineRule="auto"/>
        <w:jc w:val="both"/>
        <w:rPr>
          <w:sz w:val="24"/>
          <w:szCs w:val="24"/>
        </w:rPr>
      </w:pPr>
    </w:p>
    <w:p w:rsidR="000D277D" w:rsidRPr="001A2E98" w:rsidRDefault="000D277D" w:rsidP="000D277D">
      <w:pPr>
        <w:spacing w:line="240" w:lineRule="auto"/>
        <w:jc w:val="both"/>
        <w:rPr>
          <w:sz w:val="24"/>
          <w:szCs w:val="24"/>
        </w:rPr>
      </w:pPr>
    </w:p>
    <w:p w:rsidR="007C6982" w:rsidRPr="001A2E98" w:rsidRDefault="007C6982" w:rsidP="000D277D">
      <w:pPr>
        <w:spacing w:line="240" w:lineRule="auto"/>
        <w:jc w:val="both"/>
        <w:rPr>
          <w:sz w:val="24"/>
          <w:szCs w:val="24"/>
        </w:rPr>
      </w:pPr>
    </w:p>
    <w:p w:rsidR="007C6982" w:rsidRDefault="007C6982" w:rsidP="000D277D">
      <w:pPr>
        <w:spacing w:line="240" w:lineRule="auto"/>
        <w:jc w:val="both"/>
        <w:rPr>
          <w:sz w:val="24"/>
          <w:szCs w:val="24"/>
        </w:rPr>
      </w:pPr>
    </w:p>
    <w:p w:rsidR="007425B9" w:rsidRPr="001A2E98" w:rsidRDefault="007425B9" w:rsidP="000D277D">
      <w:pPr>
        <w:spacing w:line="240" w:lineRule="auto"/>
        <w:jc w:val="both"/>
        <w:rPr>
          <w:sz w:val="24"/>
          <w:szCs w:val="24"/>
        </w:rPr>
      </w:pPr>
    </w:p>
    <w:p w:rsidR="00B1640E" w:rsidRDefault="00B1640E" w:rsidP="000D277D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</w:p>
    <w:sectPr w:rsidR="00B1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7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7C"/>
    <w:rsid w:val="000D277D"/>
    <w:rsid w:val="001A2E98"/>
    <w:rsid w:val="001F2E64"/>
    <w:rsid w:val="00207F1B"/>
    <w:rsid w:val="0045337C"/>
    <w:rsid w:val="006F2808"/>
    <w:rsid w:val="007425B9"/>
    <w:rsid w:val="007C6982"/>
    <w:rsid w:val="00AE330F"/>
    <w:rsid w:val="00B1640E"/>
    <w:rsid w:val="00C53F37"/>
    <w:rsid w:val="00C8757F"/>
    <w:rsid w:val="00CC476B"/>
    <w:rsid w:val="00D06ADB"/>
    <w:rsid w:val="00E53211"/>
    <w:rsid w:val="00F2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07F1B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D27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D277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07F1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7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207F1B"/>
    <w:pPr>
      <w:keepNext/>
      <w:spacing w:before="120" w:after="120" w:line="240" w:lineRule="auto"/>
      <w:outlineLvl w:val="1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0D277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27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D277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207F1B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ДеканатМенеджмента3</dc:creator>
  <cp:keywords/>
  <dc:description/>
  <cp:lastModifiedBy>ДеканатМенеджмента3</cp:lastModifiedBy>
  <cp:revision>14</cp:revision>
  <dcterms:created xsi:type="dcterms:W3CDTF">2017-02-02T12:05:00Z</dcterms:created>
  <dcterms:modified xsi:type="dcterms:W3CDTF">2017-02-13T11:24:00Z</dcterms:modified>
</cp:coreProperties>
</file>