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4" w:rsidRPr="006F584F" w:rsidRDefault="00B94AE4" w:rsidP="00B94A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</w:t>
      </w:r>
      <w:r w:rsidRPr="006F584F">
        <w:rPr>
          <w:rFonts w:ascii="Times New Roman" w:hAnsi="Times New Roman"/>
          <w:sz w:val="28"/>
          <w:szCs w:val="28"/>
        </w:rPr>
        <w:t xml:space="preserve">рабочей программы дисциплины </w:t>
      </w:r>
    </w:p>
    <w:p w:rsidR="00B94AE4" w:rsidRPr="006F584F" w:rsidRDefault="00F5083B" w:rsidP="00B94A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Б 1. В.08 </w:t>
      </w:r>
      <w:r w:rsidR="00B94AE4" w:rsidRPr="006F584F">
        <w:rPr>
          <w:rFonts w:ascii="Times New Roman" w:hAnsi="Times New Roman"/>
          <w:i/>
          <w:sz w:val="28"/>
          <w:szCs w:val="28"/>
          <w:u w:val="single"/>
        </w:rPr>
        <w:t>«</w:t>
      </w:r>
      <w:r w:rsidR="00B94AE4">
        <w:rPr>
          <w:rFonts w:ascii="Times New Roman" w:hAnsi="Times New Roman"/>
          <w:i/>
          <w:sz w:val="28"/>
          <w:szCs w:val="28"/>
          <w:u w:val="single"/>
        </w:rPr>
        <w:t>Государственное и муниципальное управление</w:t>
      </w:r>
      <w:r w:rsidR="00B94AE4" w:rsidRPr="006F584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94AE4" w:rsidRPr="006F584F" w:rsidRDefault="00B94AE4" w:rsidP="00B94A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584F">
        <w:rPr>
          <w:rFonts w:ascii="Times New Roman" w:hAnsi="Times New Roman"/>
          <w:sz w:val="28"/>
          <w:szCs w:val="28"/>
        </w:rPr>
        <w:t>Направление подготовки</w:t>
      </w:r>
    </w:p>
    <w:p w:rsidR="00B94AE4" w:rsidRPr="006F584F" w:rsidRDefault="00B94AE4" w:rsidP="00B94A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7268E">
        <w:rPr>
          <w:rFonts w:ascii="Times New Roman" w:hAnsi="Times New Roman"/>
          <w:i/>
          <w:sz w:val="28"/>
          <w:szCs w:val="28"/>
          <w:u w:val="single"/>
        </w:rPr>
        <w:t>38.03.02 «Менеджмент</w:t>
      </w:r>
      <w:r w:rsidRPr="006F584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94AE4" w:rsidRPr="00BC3508" w:rsidRDefault="00F5083B" w:rsidP="00B94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94AE4" w:rsidRPr="006F584F">
        <w:rPr>
          <w:rFonts w:ascii="Times New Roman" w:hAnsi="Times New Roman"/>
          <w:sz w:val="28"/>
          <w:szCs w:val="28"/>
        </w:rPr>
        <w:t xml:space="preserve">Профиль:  </w:t>
      </w:r>
      <w:r w:rsidR="00B94AE4" w:rsidRPr="00D7268E">
        <w:rPr>
          <w:rFonts w:ascii="Times New Roman" w:hAnsi="Times New Roman"/>
          <w:sz w:val="28"/>
          <w:szCs w:val="28"/>
        </w:rPr>
        <w:t xml:space="preserve">Менеджмент организации </w:t>
      </w:r>
    </w:p>
    <w:p w:rsidR="00B94AE4" w:rsidRPr="006F584F" w:rsidRDefault="00B94AE4" w:rsidP="00B94AE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C3508">
        <w:rPr>
          <w:rFonts w:ascii="Times New Roman" w:hAnsi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hAnsi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hAnsi="Times New Roman"/>
          <w:sz w:val="28"/>
          <w:szCs w:val="28"/>
        </w:rPr>
        <w:t xml:space="preserve"> по направлению </w:t>
      </w:r>
      <w:r w:rsidRPr="00D7268E">
        <w:rPr>
          <w:rFonts w:ascii="Times New Roman" w:hAnsi="Times New Roman"/>
          <w:i/>
          <w:sz w:val="28"/>
          <w:szCs w:val="28"/>
          <w:u w:val="single"/>
        </w:rPr>
        <w:t>38.03.02 «Менеджмент</w:t>
      </w:r>
      <w:r w:rsidRPr="006F584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36EDA" w:rsidRPr="00011878" w:rsidRDefault="00536EDA" w:rsidP="00395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EDA" w:rsidRPr="00011878" w:rsidRDefault="00536EDA" w:rsidP="003957AC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Место дисциплины</w:t>
      </w:r>
      <w:r w:rsidR="003957AC">
        <w:rPr>
          <w:rFonts w:ascii="Times New Roman" w:hAnsi="Times New Roman"/>
          <w:b/>
          <w:sz w:val="28"/>
          <w:szCs w:val="28"/>
        </w:rPr>
        <w:t xml:space="preserve"> </w:t>
      </w:r>
      <w:r w:rsidRPr="00011878">
        <w:rPr>
          <w:rFonts w:ascii="Times New Roman" w:hAnsi="Times New Roman"/>
          <w:b/>
          <w:sz w:val="28"/>
          <w:szCs w:val="28"/>
        </w:rPr>
        <w:t>в структуре О</w:t>
      </w:r>
      <w:r w:rsidR="001F7A8E">
        <w:rPr>
          <w:rFonts w:ascii="Times New Roman" w:hAnsi="Times New Roman"/>
          <w:b/>
          <w:sz w:val="28"/>
          <w:szCs w:val="28"/>
        </w:rPr>
        <w:t>П</w:t>
      </w:r>
      <w:r w:rsidRPr="00011878">
        <w:rPr>
          <w:rFonts w:ascii="Times New Roman" w:hAnsi="Times New Roman"/>
          <w:b/>
          <w:sz w:val="28"/>
          <w:szCs w:val="28"/>
        </w:rPr>
        <w:t>ОП:</w:t>
      </w:r>
    </w:p>
    <w:p w:rsidR="00536EDA" w:rsidRPr="00011878" w:rsidRDefault="00536EDA" w:rsidP="003957AC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Учебная дисциплина входит в вар</w:t>
      </w:r>
      <w:r w:rsidR="005F013B">
        <w:rPr>
          <w:rFonts w:ascii="Times New Roman" w:hAnsi="Times New Roman"/>
          <w:sz w:val="28"/>
          <w:szCs w:val="28"/>
        </w:rPr>
        <w:t>иативную часть учебного плана</w:t>
      </w:r>
      <w:bookmarkStart w:id="0" w:name="_GoBack"/>
      <w:bookmarkEnd w:id="0"/>
      <w:r w:rsidR="00B94AE4">
        <w:rPr>
          <w:rFonts w:ascii="Times New Roman" w:hAnsi="Times New Roman"/>
          <w:sz w:val="28"/>
          <w:szCs w:val="28"/>
        </w:rPr>
        <w:t>.</w:t>
      </w:r>
    </w:p>
    <w:p w:rsidR="00536EDA" w:rsidRPr="00011878" w:rsidRDefault="00536EDA" w:rsidP="003957AC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дисциплины:</w:t>
      </w:r>
    </w:p>
    <w:p w:rsidR="00536EDA" w:rsidRPr="00011878" w:rsidRDefault="00536EDA" w:rsidP="003957AC">
      <w:pPr>
        <w:pStyle w:val="7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011878">
        <w:rPr>
          <w:rFonts w:ascii="Times New Roman" w:hAnsi="Times New Roman"/>
          <w:iCs/>
          <w:color w:val="000000"/>
          <w:sz w:val="28"/>
          <w:szCs w:val="28"/>
          <w:u w:val="single"/>
        </w:rPr>
        <w:t>Цель дисциплины:</w:t>
      </w:r>
    </w:p>
    <w:p w:rsidR="00536EDA" w:rsidRPr="00011878" w:rsidRDefault="00536EDA" w:rsidP="003957AC">
      <w:pPr>
        <w:pStyle w:val="7"/>
        <w:shd w:val="clear" w:color="auto" w:fill="auto"/>
        <w:spacing w:before="0" w:line="240" w:lineRule="auto"/>
        <w:ind w:right="20" w:firstLine="720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color w:val="000000"/>
          <w:sz w:val="28"/>
          <w:szCs w:val="28"/>
        </w:rPr>
        <w:t>формирова</w:t>
      </w:r>
      <w:r w:rsidR="00E75CE2">
        <w:rPr>
          <w:rFonts w:ascii="Times New Roman" w:hAnsi="Times New Roman"/>
          <w:color w:val="000000"/>
          <w:sz w:val="28"/>
          <w:szCs w:val="28"/>
        </w:rPr>
        <w:t>ние</w:t>
      </w:r>
      <w:r w:rsidRPr="00011878">
        <w:rPr>
          <w:rFonts w:ascii="Times New Roman" w:hAnsi="Times New Roman"/>
          <w:color w:val="000000"/>
          <w:sz w:val="28"/>
          <w:szCs w:val="28"/>
        </w:rPr>
        <w:t xml:space="preserve"> у бакалавров необходимы</w:t>
      </w:r>
      <w:r w:rsidR="00E75CE2">
        <w:rPr>
          <w:rFonts w:ascii="Times New Roman" w:hAnsi="Times New Roman"/>
          <w:color w:val="000000"/>
          <w:sz w:val="28"/>
          <w:szCs w:val="28"/>
        </w:rPr>
        <w:t>х</w:t>
      </w:r>
      <w:r w:rsidRPr="00011878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E75CE2">
        <w:rPr>
          <w:rFonts w:ascii="Times New Roman" w:hAnsi="Times New Roman"/>
          <w:color w:val="000000"/>
          <w:sz w:val="28"/>
          <w:szCs w:val="28"/>
        </w:rPr>
        <w:t>й</w:t>
      </w:r>
      <w:r w:rsidRPr="00011878">
        <w:rPr>
          <w:rFonts w:ascii="Times New Roman" w:hAnsi="Times New Roman"/>
          <w:color w:val="000000"/>
          <w:sz w:val="28"/>
          <w:szCs w:val="28"/>
        </w:rPr>
        <w:t xml:space="preserve"> об особенности государственного </w:t>
      </w:r>
      <w:r w:rsidR="005F013B">
        <w:rPr>
          <w:rFonts w:ascii="Times New Roman" w:hAnsi="Times New Roman"/>
          <w:color w:val="000000"/>
          <w:sz w:val="28"/>
          <w:szCs w:val="28"/>
        </w:rPr>
        <w:t xml:space="preserve">и муниципального </w:t>
      </w:r>
      <w:r w:rsidRPr="00011878">
        <w:rPr>
          <w:rFonts w:ascii="Times New Roman" w:hAnsi="Times New Roman"/>
          <w:color w:val="000000"/>
          <w:sz w:val="28"/>
          <w:szCs w:val="28"/>
        </w:rPr>
        <w:t>управления в современной России; раскрыть сложную, многомерную системную сущность и диалектику основ государственного управления, его общественно-политическую природу и детерминирующие взаимосвязи; умени</w:t>
      </w:r>
      <w:r w:rsidR="00E75CE2">
        <w:rPr>
          <w:rFonts w:ascii="Times New Roman" w:hAnsi="Times New Roman"/>
          <w:color w:val="000000"/>
          <w:sz w:val="28"/>
          <w:szCs w:val="28"/>
        </w:rPr>
        <w:t>е</w:t>
      </w:r>
      <w:r w:rsidRPr="00011878">
        <w:rPr>
          <w:rFonts w:ascii="Times New Roman" w:hAnsi="Times New Roman"/>
          <w:sz w:val="28"/>
          <w:szCs w:val="28"/>
        </w:rPr>
        <w:t xml:space="preserve"> принимать управленческие решения, основные принципы, методы, механизмы и способы их применения и реализации на практике;</w:t>
      </w:r>
      <w:r w:rsidR="003957A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11878">
        <w:rPr>
          <w:rFonts w:ascii="Times New Roman" w:hAnsi="Times New Roman"/>
          <w:color w:val="000000"/>
          <w:sz w:val="28"/>
          <w:szCs w:val="28"/>
        </w:rPr>
        <w:t>способность (готовность) к</w:t>
      </w:r>
      <w:r w:rsidRPr="00011878">
        <w:rPr>
          <w:rFonts w:ascii="Times New Roman" w:hAnsi="Times New Roman"/>
          <w:sz w:val="28"/>
          <w:szCs w:val="28"/>
        </w:rPr>
        <w:t xml:space="preserve"> навыкам разработки и реализации управленческих решений, в том числе </w:t>
      </w:r>
      <w:r w:rsidR="00E75CE2">
        <w:rPr>
          <w:rFonts w:ascii="Times New Roman" w:hAnsi="Times New Roman"/>
          <w:sz w:val="28"/>
          <w:szCs w:val="28"/>
        </w:rPr>
        <w:t xml:space="preserve">нормативно - </w:t>
      </w:r>
      <w:r w:rsidRPr="00011878">
        <w:rPr>
          <w:rFonts w:ascii="Times New Roman" w:hAnsi="Times New Roman"/>
          <w:sz w:val="28"/>
          <w:szCs w:val="28"/>
        </w:rPr>
        <w:t>правовых актов, направленных на исполнение полномочий органов государственной власти и органов муниципального управления.</w:t>
      </w:r>
    </w:p>
    <w:p w:rsidR="00536EDA" w:rsidRPr="00011878" w:rsidRDefault="00536EDA" w:rsidP="003957AC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11878">
        <w:rPr>
          <w:rFonts w:ascii="Times New Roman" w:hAnsi="Times New Roman"/>
          <w:iCs/>
          <w:color w:val="000000"/>
          <w:sz w:val="28"/>
          <w:szCs w:val="28"/>
          <w:u w:val="single"/>
        </w:rPr>
        <w:t>Задачи дисциплины:</w:t>
      </w:r>
    </w:p>
    <w:p w:rsidR="00536EDA" w:rsidRPr="00011878" w:rsidRDefault="00536EDA" w:rsidP="003957AC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Р</w:t>
      </w:r>
      <w:r w:rsidRPr="00011878">
        <w:rPr>
          <w:rFonts w:ascii="Times New Roman" w:hAnsi="Times New Roman"/>
          <w:color w:val="000000"/>
          <w:sz w:val="28"/>
          <w:szCs w:val="28"/>
        </w:rPr>
        <w:t>аскрыть основы государственного и муниципального упра</w:t>
      </w:r>
      <w:r w:rsidR="004B2745" w:rsidRPr="00011878">
        <w:rPr>
          <w:rFonts w:ascii="Times New Roman" w:hAnsi="Times New Roman"/>
          <w:color w:val="000000"/>
          <w:sz w:val="28"/>
          <w:szCs w:val="28"/>
        </w:rPr>
        <w:t>вления, как социального явления; п</w:t>
      </w:r>
      <w:r w:rsidRPr="00011878">
        <w:rPr>
          <w:rFonts w:ascii="Times New Roman" w:hAnsi="Times New Roman"/>
          <w:color w:val="000000"/>
          <w:sz w:val="28"/>
          <w:szCs w:val="28"/>
        </w:rPr>
        <w:t>оказать основы взаимодействия государства и общества в процессе государственного и муниципального управления, реализацию государственной политики в процессе государственного и муниципального управления, государственную и муниципальную власть и управление, их соотношение и механизм взаимодействия;</w:t>
      </w:r>
      <w:r w:rsidR="004B2745" w:rsidRPr="0001187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1878">
        <w:rPr>
          <w:rFonts w:ascii="Times New Roman" w:hAnsi="Times New Roman"/>
          <w:color w:val="000000"/>
          <w:sz w:val="28"/>
          <w:szCs w:val="28"/>
        </w:rPr>
        <w:t xml:space="preserve">тразить организационно-функциональную структуру государственного и муниципального управления, территориальную организацию государственного и муниципального управления, государственную службу в системе государственного управления, местное самоуправление в общей системе управления государством и взаимоотношение государственного и муниципального управления, государственное управление сферами общественной жизнедеятельности, а также межотраслевое государственное управление; </w:t>
      </w:r>
      <w:r w:rsidR="004B2745" w:rsidRPr="00011878">
        <w:rPr>
          <w:rFonts w:ascii="Times New Roman" w:hAnsi="Times New Roman"/>
          <w:color w:val="000000"/>
          <w:sz w:val="28"/>
          <w:szCs w:val="28"/>
        </w:rPr>
        <w:t>о</w:t>
      </w:r>
      <w:r w:rsidRPr="00011878">
        <w:rPr>
          <w:rFonts w:ascii="Times New Roman" w:hAnsi="Times New Roman"/>
          <w:color w:val="000000"/>
          <w:sz w:val="28"/>
          <w:szCs w:val="28"/>
        </w:rPr>
        <w:t>знакомить студентов с основными теориями и концепциями государственного и муниципального управления;</w:t>
      </w:r>
      <w:r w:rsidR="004B2745" w:rsidRPr="0001187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1878">
        <w:rPr>
          <w:rFonts w:ascii="Times New Roman" w:hAnsi="Times New Roman"/>
          <w:color w:val="000000"/>
          <w:sz w:val="28"/>
          <w:szCs w:val="28"/>
        </w:rPr>
        <w:t>своение студентами основных категорий, понятий и терминов системы государственного</w:t>
      </w:r>
      <w:r w:rsidR="00395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878">
        <w:rPr>
          <w:rFonts w:ascii="Times New Roman" w:hAnsi="Times New Roman"/>
          <w:color w:val="000000"/>
          <w:sz w:val="28"/>
          <w:szCs w:val="28"/>
        </w:rPr>
        <w:t>и муниципального управления;</w:t>
      </w:r>
      <w:r w:rsidR="004B2745" w:rsidRPr="00011878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011878">
        <w:rPr>
          <w:rFonts w:ascii="Times New Roman" w:hAnsi="Times New Roman"/>
          <w:color w:val="000000"/>
          <w:sz w:val="28"/>
          <w:szCs w:val="28"/>
        </w:rPr>
        <w:t>накомство студентов с основными методами государственного управления и практикой их применения.</w:t>
      </w:r>
    </w:p>
    <w:p w:rsidR="00536EDA" w:rsidRPr="00011878" w:rsidRDefault="00536EDA" w:rsidP="001F7A8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r w:rsidR="001F7A8E">
        <w:rPr>
          <w:rFonts w:ascii="Times New Roman" w:hAnsi="Times New Roman"/>
          <w:sz w:val="28"/>
          <w:szCs w:val="28"/>
        </w:rPr>
        <w:t>магистрант</w:t>
      </w:r>
      <w:r w:rsidRPr="00011878">
        <w:rPr>
          <w:rFonts w:ascii="Times New Roman" w:hAnsi="Times New Roman"/>
          <w:sz w:val="28"/>
          <w:szCs w:val="28"/>
        </w:rPr>
        <w:t xml:space="preserve"> должен:</w:t>
      </w:r>
    </w:p>
    <w:p w:rsidR="004B2745" w:rsidRPr="00011878" w:rsidRDefault="004B2745" w:rsidP="003957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знать</w:t>
      </w:r>
      <w:r w:rsidR="003957AC">
        <w:rPr>
          <w:rFonts w:ascii="Times New Roman" w:hAnsi="Times New Roman"/>
          <w:sz w:val="28"/>
          <w:szCs w:val="28"/>
        </w:rPr>
        <w:t>: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организацию</w:t>
      </w:r>
      <w:r w:rsidR="00E75CE2">
        <w:rPr>
          <w:rFonts w:ascii="Times New Roman" w:hAnsi="Times New Roman"/>
          <w:sz w:val="28"/>
          <w:szCs w:val="28"/>
        </w:rPr>
        <w:t>,</w:t>
      </w:r>
      <w:r w:rsidRPr="00011878">
        <w:rPr>
          <w:rFonts w:ascii="Times New Roman" w:hAnsi="Times New Roman"/>
          <w:sz w:val="28"/>
          <w:szCs w:val="28"/>
        </w:rPr>
        <w:t xml:space="preserve"> порядок </w:t>
      </w:r>
      <w:r w:rsidR="00E75CE2">
        <w:rPr>
          <w:rFonts w:ascii="Times New Roman" w:hAnsi="Times New Roman"/>
          <w:sz w:val="28"/>
          <w:szCs w:val="28"/>
        </w:rPr>
        <w:t xml:space="preserve"> и структуру </w:t>
      </w:r>
      <w:r w:rsidRPr="00011878">
        <w:rPr>
          <w:rFonts w:ascii="Times New Roman" w:hAnsi="Times New Roman"/>
          <w:sz w:val="28"/>
          <w:szCs w:val="28"/>
        </w:rPr>
        <w:t xml:space="preserve">органов государственной власти </w:t>
      </w:r>
      <w:r w:rsidRPr="00011878">
        <w:rPr>
          <w:rFonts w:ascii="Times New Roman" w:hAnsi="Times New Roman"/>
          <w:sz w:val="28"/>
          <w:szCs w:val="28"/>
        </w:rPr>
        <w:lastRenderedPageBreak/>
        <w:t>Российской Федерации, органов государственной власти субъектов Российской Федерации и органов местного самоуправления;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порядок разработки социально ориентированных мер регулирующего воздействия на общественные отношения и процессы социально-экономического развития;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процессы бюджетного планирования и оценки эффективности бюджетных расходов;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алгоритм участие в обеспечении рационального использования ресурсов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</w:t>
      </w:r>
      <w:r w:rsidR="00011878">
        <w:rPr>
          <w:rFonts w:ascii="Times New Roman" w:hAnsi="Times New Roman"/>
          <w:sz w:val="28"/>
          <w:szCs w:val="28"/>
        </w:rPr>
        <w:t>-</w:t>
      </w:r>
      <w:r w:rsidRPr="00011878">
        <w:rPr>
          <w:rFonts w:ascii="Times New Roman" w:hAnsi="Times New Roman"/>
          <w:sz w:val="28"/>
          <w:szCs w:val="28"/>
        </w:rPr>
        <w:t>политических и некоммерческих организаций;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порядок развития системы планирования профессиональной деятельности;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участие в организации управления персоналом в органах государственной власти Российской Федерации, органах государственной власти субъектов Российской Федерации; органах местного самоуправления, государственных и муниципальных организациях, предприятиях и учреждениях, политических партиях, общественно</w:t>
      </w:r>
      <w:r w:rsidRPr="00011878">
        <w:rPr>
          <w:rFonts w:ascii="Times New Roman" w:hAnsi="Times New Roman"/>
          <w:sz w:val="28"/>
          <w:szCs w:val="28"/>
        </w:rPr>
        <w:softHyphen/>
      </w:r>
      <w:r w:rsidR="00011878">
        <w:rPr>
          <w:rFonts w:ascii="Times New Roman" w:hAnsi="Times New Roman"/>
          <w:sz w:val="28"/>
          <w:szCs w:val="28"/>
        </w:rPr>
        <w:t>-</w:t>
      </w:r>
      <w:r w:rsidRPr="00011878">
        <w:rPr>
          <w:rFonts w:ascii="Times New Roman" w:hAnsi="Times New Roman"/>
          <w:sz w:val="28"/>
          <w:szCs w:val="28"/>
        </w:rPr>
        <w:t>политических и некоммерческих организациях;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организационное обеспечение деятельности лиц, замещающих государственные должности Российской Федерации, и лиц, замещающих государственные должности субъектов Российской Федерации на должностях государственной гражданской службы Российской Федерации (муниципальной службы), на должностях в государственных и муниципальных организациях и учреждениях организационно-административное обеспечение деятельности государственных и муниципальных предприятий, научно</w:t>
      </w:r>
      <w:r w:rsidR="00011878">
        <w:rPr>
          <w:rFonts w:ascii="Times New Roman" w:hAnsi="Times New Roman"/>
          <w:sz w:val="28"/>
          <w:szCs w:val="28"/>
        </w:rPr>
        <w:t>-</w:t>
      </w:r>
      <w:r w:rsidRPr="00011878">
        <w:rPr>
          <w:rFonts w:ascii="Times New Roman" w:hAnsi="Times New Roman"/>
          <w:sz w:val="28"/>
          <w:szCs w:val="28"/>
        </w:rPr>
        <w:softHyphen/>
        <w:t>исследовательских и образовательных организаций в сфере государственного и муниципального управления, политических партий, общественно-политических и некоммерческих организаций;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участие в обеспечении связей с общественностью соответствующих органов и организаций;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700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уметь</w:t>
      </w:r>
      <w:r w:rsidR="003957AC">
        <w:rPr>
          <w:rFonts w:ascii="Times New Roman" w:hAnsi="Times New Roman"/>
          <w:sz w:val="28"/>
          <w:szCs w:val="28"/>
        </w:rPr>
        <w:t>: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 xml:space="preserve">- принимать </w:t>
      </w:r>
      <w:r w:rsidR="00E75CE2">
        <w:rPr>
          <w:rFonts w:ascii="Times New Roman" w:hAnsi="Times New Roman"/>
          <w:sz w:val="28"/>
          <w:szCs w:val="28"/>
        </w:rPr>
        <w:t xml:space="preserve">и успешно реализовывать </w:t>
      </w:r>
      <w:r w:rsidRPr="00011878">
        <w:rPr>
          <w:rFonts w:ascii="Times New Roman" w:hAnsi="Times New Roman"/>
          <w:sz w:val="28"/>
          <w:szCs w:val="28"/>
        </w:rPr>
        <w:t>управленческие решения; основные принципы, методы, механизмы и способы их применения реализаци</w:t>
      </w:r>
      <w:r w:rsidR="00011878">
        <w:rPr>
          <w:rFonts w:ascii="Times New Roman" w:hAnsi="Times New Roman"/>
          <w:sz w:val="28"/>
          <w:szCs w:val="28"/>
        </w:rPr>
        <w:t>и</w:t>
      </w:r>
      <w:r w:rsidRPr="00011878">
        <w:rPr>
          <w:rFonts w:ascii="Times New Roman" w:hAnsi="Times New Roman"/>
          <w:sz w:val="28"/>
          <w:szCs w:val="28"/>
        </w:rPr>
        <w:t xml:space="preserve"> на практике;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ведение делопроизводства и документооборота в органах государственной власти Российской Федерации, органах государственной власти субъектов Российской Федерации; органах местного самоуправления, государственных и муниципальных организациях, предприятиях и учреждениях, политических партиях, общественно</w:t>
      </w:r>
      <w:r w:rsidR="00011878">
        <w:rPr>
          <w:rFonts w:ascii="Times New Roman" w:hAnsi="Times New Roman"/>
          <w:sz w:val="28"/>
          <w:szCs w:val="28"/>
        </w:rPr>
        <w:t>-</w:t>
      </w:r>
      <w:r w:rsidRPr="00011878">
        <w:rPr>
          <w:rFonts w:ascii="Times New Roman" w:hAnsi="Times New Roman"/>
          <w:sz w:val="28"/>
          <w:szCs w:val="28"/>
        </w:rPr>
        <w:softHyphen/>
        <w:t>политических и некоммерческих организациях;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 xml:space="preserve">- осуществление действий, приемов и операций, обеспечивающих оказание </w:t>
      </w:r>
      <w:r w:rsidRPr="00011878">
        <w:rPr>
          <w:rFonts w:ascii="Times New Roman" w:hAnsi="Times New Roman"/>
          <w:sz w:val="28"/>
          <w:szCs w:val="28"/>
        </w:rPr>
        <w:lastRenderedPageBreak/>
        <w:t>услуг физическим и юридическим лицам;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технологическое обеспечение служебной деятельности специалистов (по категориям и группам должностей федеральной государственной гражданской и государственной гражданской и муниципальной службы);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вспомогательное обеспечение исполнения основных функций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 и некоммерческих организаций, их административных регламентов;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поддержка формирования и продвижения имиджа государственной и муниципальной службы, страны и территории на основе современных коммуникативных технологий;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left="20" w:right="20" w:firstLine="26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принимать активное участие в разрешении конфликтов в соответствующих органах и организациях;</w:t>
      </w:r>
    </w:p>
    <w:p w:rsidR="00011878" w:rsidRDefault="004B2745" w:rsidP="003957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Владеть</w:t>
      </w:r>
      <w:r w:rsidRPr="00011878">
        <w:rPr>
          <w:rFonts w:ascii="Times New Roman" w:hAnsi="Times New Roman"/>
          <w:sz w:val="28"/>
          <w:szCs w:val="28"/>
        </w:rPr>
        <w:t>:</w:t>
      </w:r>
    </w:p>
    <w:p w:rsidR="004B2745" w:rsidRPr="00011878" w:rsidRDefault="004B2745" w:rsidP="00395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навыками разработки и реализации управленческих решений, в том числе правовых актов, направленных на исполнение полномочий органов государственной власти и органов муниципального управления;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участие в организации взаимодействия между соответствующими органами и организациями с институтами гражданского общества, средствами массовой коммуникации, гражданами;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участие в контроле качества управленческих решений и осуществления административных процессов;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информационно-методической поддержки и сопровождения управленческих решений;</w:t>
      </w:r>
    </w:p>
    <w:p w:rsidR="004B2745" w:rsidRPr="00011878" w:rsidRDefault="004B2745" w:rsidP="003957AC">
      <w:pPr>
        <w:pStyle w:val="7"/>
        <w:shd w:val="clear" w:color="auto" w:fill="auto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защита служебной и конфиденциальной информации, обеспечение открытого доступа граждан к информации в соответствии с положениями законодательства;</w:t>
      </w:r>
    </w:p>
    <w:p w:rsidR="004B2745" w:rsidRPr="00011878" w:rsidRDefault="004B2745" w:rsidP="003957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- организация взаимодействия с внешними организациями и учреждениями, гражданами;</w:t>
      </w:r>
    </w:p>
    <w:p w:rsidR="003957AC" w:rsidRDefault="004B2745" w:rsidP="00395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011878">
        <w:rPr>
          <w:rFonts w:ascii="Times New Roman" w:eastAsia="MS Mincho" w:hAnsi="Times New Roman"/>
          <w:color w:val="000000"/>
          <w:sz w:val="28"/>
          <w:szCs w:val="28"/>
        </w:rPr>
        <w:t>-</w:t>
      </w:r>
      <w:r w:rsidR="003957AC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011878">
        <w:rPr>
          <w:rFonts w:ascii="Times New Roman" w:eastAsia="MS Mincho" w:hAnsi="Times New Roman"/>
          <w:color w:val="000000"/>
          <w:sz w:val="28"/>
          <w:szCs w:val="28"/>
        </w:rPr>
        <w:t>навыками социального взаимодействия на основе принятых в обществе моральных и правовых норм.</w:t>
      </w:r>
    </w:p>
    <w:p w:rsidR="00536EDA" w:rsidRDefault="003957AC" w:rsidP="00395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36EDA" w:rsidRPr="00011878"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5F013B" w:rsidRPr="005F013B" w:rsidRDefault="005F013B" w:rsidP="00395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13B">
        <w:rPr>
          <w:rFonts w:ascii="Times New Roman" w:hAnsi="Times New Roman"/>
          <w:sz w:val="28"/>
          <w:szCs w:val="28"/>
        </w:rPr>
        <w:t>ОПК-1</w:t>
      </w:r>
      <w:r>
        <w:rPr>
          <w:rFonts w:ascii="Times New Roman" w:hAnsi="Times New Roman"/>
          <w:sz w:val="28"/>
          <w:szCs w:val="28"/>
        </w:rPr>
        <w:t>, ПК-1, ПК-6, ПК-9, ПК-11, ПК-16, ОК-2, ОК-6, ОПК-4</w:t>
      </w:r>
    </w:p>
    <w:p w:rsidR="00536EDA" w:rsidRPr="00011878" w:rsidRDefault="00536EDA" w:rsidP="00F33AA2">
      <w:pPr>
        <w:pStyle w:val="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Cs/>
          <w:sz w:val="28"/>
          <w:szCs w:val="28"/>
        </w:rPr>
        <w:t>Раздел 1.</w:t>
      </w:r>
      <w:bookmarkStart w:id="1" w:name="bookmark17"/>
      <w:r w:rsidRPr="00011878">
        <w:rPr>
          <w:i/>
          <w:sz w:val="28"/>
          <w:szCs w:val="28"/>
        </w:rPr>
        <w:t xml:space="preserve"> </w:t>
      </w:r>
      <w:r w:rsidRPr="00011878">
        <w:rPr>
          <w:rFonts w:ascii="Times New Roman" w:hAnsi="Times New Roman"/>
          <w:sz w:val="28"/>
          <w:szCs w:val="28"/>
        </w:rPr>
        <w:t>Методологические основы исследования проблем государственного и муниципального управления.</w:t>
      </w:r>
    </w:p>
    <w:p w:rsid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Тема 1. Государственное управление как основа общественного производства</w:t>
      </w:r>
      <w:bookmarkEnd w:id="1"/>
      <w:r w:rsidRPr="00011878">
        <w:rPr>
          <w:rFonts w:ascii="Times New Roman" w:hAnsi="Times New Roman"/>
          <w:sz w:val="28"/>
          <w:szCs w:val="28"/>
        </w:rPr>
        <w:t>. Диагностика систем государственного управления.</w:t>
      </w:r>
      <w:r w:rsidR="003957AC">
        <w:rPr>
          <w:rFonts w:ascii="Times New Roman" w:hAnsi="Times New Roman"/>
          <w:sz w:val="28"/>
          <w:szCs w:val="28"/>
        </w:rPr>
        <w:t xml:space="preserve"> </w:t>
      </w:r>
      <w:bookmarkStart w:id="2" w:name="bookmark20"/>
      <w:r w:rsidRPr="00011878">
        <w:rPr>
          <w:rFonts w:ascii="Times New Roman" w:hAnsi="Times New Roman"/>
          <w:sz w:val="28"/>
          <w:szCs w:val="28"/>
        </w:rPr>
        <w:t>Тема 2. Методология исследования и организации государственного и муниципального управления</w:t>
      </w:r>
      <w:bookmarkEnd w:id="2"/>
      <w:r w:rsidR="00011878">
        <w:rPr>
          <w:rFonts w:ascii="Times New Roman" w:hAnsi="Times New Roman"/>
          <w:sz w:val="28"/>
          <w:szCs w:val="28"/>
        </w:rPr>
        <w:t xml:space="preserve">. </w:t>
      </w:r>
      <w:bookmarkStart w:id="3" w:name="bookmark22"/>
      <w:r w:rsidRPr="00011878">
        <w:rPr>
          <w:rFonts w:ascii="Times New Roman" w:hAnsi="Times New Roman"/>
          <w:sz w:val="28"/>
          <w:szCs w:val="28"/>
        </w:rPr>
        <w:t>Тема 3. Структура органов государственной власти в РФ</w:t>
      </w:r>
      <w:bookmarkEnd w:id="3"/>
      <w:r w:rsidR="00011878">
        <w:rPr>
          <w:rFonts w:ascii="Times New Roman" w:hAnsi="Times New Roman"/>
          <w:sz w:val="28"/>
          <w:szCs w:val="28"/>
        </w:rPr>
        <w:t xml:space="preserve">. </w:t>
      </w:r>
      <w:bookmarkStart w:id="4" w:name="bookmark23"/>
      <w:r w:rsidRPr="00011878">
        <w:rPr>
          <w:rFonts w:ascii="Times New Roman" w:hAnsi="Times New Roman"/>
          <w:sz w:val="28"/>
          <w:szCs w:val="28"/>
        </w:rPr>
        <w:t>Тема 4. Территориальная организация российского общества</w:t>
      </w:r>
      <w:bookmarkEnd w:id="4"/>
      <w:r w:rsidRPr="00011878">
        <w:rPr>
          <w:rFonts w:ascii="Times New Roman" w:hAnsi="Times New Roman"/>
          <w:sz w:val="28"/>
          <w:szCs w:val="28"/>
        </w:rPr>
        <w:t>.</w:t>
      </w:r>
      <w:bookmarkStart w:id="5" w:name="bookmark24"/>
      <w:r w:rsidRPr="00011878">
        <w:rPr>
          <w:rFonts w:ascii="Times New Roman" w:hAnsi="Times New Roman"/>
          <w:sz w:val="28"/>
          <w:szCs w:val="28"/>
        </w:rPr>
        <w:t xml:space="preserve"> </w:t>
      </w:r>
      <w:r w:rsidRPr="00011878">
        <w:rPr>
          <w:rFonts w:ascii="Times New Roman" w:hAnsi="Times New Roman"/>
          <w:sz w:val="28"/>
          <w:szCs w:val="28"/>
        </w:rPr>
        <w:lastRenderedPageBreak/>
        <w:t>Региональное управление в системе государственного управления</w:t>
      </w:r>
      <w:bookmarkEnd w:id="5"/>
      <w:r w:rsidR="00011878">
        <w:rPr>
          <w:rFonts w:ascii="Times New Roman" w:hAnsi="Times New Roman"/>
          <w:sz w:val="28"/>
          <w:szCs w:val="28"/>
        </w:rPr>
        <w:t>.</w:t>
      </w:r>
      <w:bookmarkStart w:id="6" w:name="bookmark25"/>
      <w:r w:rsidR="00011878">
        <w:rPr>
          <w:rFonts w:ascii="Times New Roman" w:hAnsi="Times New Roman"/>
          <w:sz w:val="28"/>
          <w:szCs w:val="28"/>
        </w:rPr>
        <w:t xml:space="preserve"> </w:t>
      </w:r>
      <w:r w:rsidRPr="00011878">
        <w:rPr>
          <w:rFonts w:ascii="Times New Roman" w:hAnsi="Times New Roman"/>
          <w:sz w:val="28"/>
          <w:szCs w:val="28"/>
        </w:rPr>
        <w:t>Тема 5. Организация межбюджетных отношений в исполнении государственных функций</w:t>
      </w:r>
      <w:bookmarkStart w:id="7" w:name="bookmark26"/>
      <w:bookmarkEnd w:id="6"/>
      <w:r w:rsidR="00000A05">
        <w:rPr>
          <w:rFonts w:ascii="Times New Roman" w:hAnsi="Times New Roman"/>
          <w:sz w:val="28"/>
          <w:szCs w:val="28"/>
        </w:rPr>
        <w:t>.</w:t>
      </w:r>
    </w:p>
    <w:p w:rsid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Cs/>
          <w:sz w:val="28"/>
          <w:szCs w:val="28"/>
        </w:rPr>
        <w:t>Раздел 2.</w:t>
      </w:r>
      <w:r w:rsidRPr="00011878">
        <w:rPr>
          <w:i/>
          <w:sz w:val="28"/>
          <w:szCs w:val="28"/>
        </w:rPr>
        <w:t xml:space="preserve"> </w:t>
      </w:r>
      <w:r w:rsidRPr="00011878">
        <w:rPr>
          <w:rFonts w:ascii="Times New Roman" w:hAnsi="Times New Roman"/>
          <w:sz w:val="28"/>
          <w:szCs w:val="28"/>
        </w:rPr>
        <w:t>Основы муниципального управления.</w:t>
      </w:r>
    </w:p>
    <w:p w:rsid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>Тема 6. Муниципальное образование в РФ</w:t>
      </w:r>
      <w:bookmarkStart w:id="8" w:name="bookmark27"/>
      <w:bookmarkEnd w:id="7"/>
      <w:r w:rsidR="00011878">
        <w:rPr>
          <w:rFonts w:ascii="Times New Roman" w:hAnsi="Times New Roman"/>
          <w:sz w:val="28"/>
          <w:szCs w:val="28"/>
        </w:rPr>
        <w:t xml:space="preserve">. </w:t>
      </w:r>
      <w:r w:rsidRPr="00011878">
        <w:rPr>
          <w:rFonts w:ascii="Times New Roman" w:hAnsi="Times New Roman"/>
          <w:sz w:val="28"/>
          <w:szCs w:val="28"/>
        </w:rPr>
        <w:t>Тема 7. Способы организации местного самоуправления в РФ</w:t>
      </w:r>
      <w:bookmarkEnd w:id="8"/>
      <w:r w:rsidRPr="00011878">
        <w:rPr>
          <w:rFonts w:ascii="Times New Roman" w:hAnsi="Times New Roman"/>
          <w:sz w:val="28"/>
          <w:szCs w:val="28"/>
        </w:rPr>
        <w:t xml:space="preserve">. </w:t>
      </w:r>
      <w:bookmarkStart w:id="9" w:name="bookmark28"/>
      <w:r w:rsidRPr="00011878">
        <w:rPr>
          <w:rFonts w:ascii="Times New Roman" w:hAnsi="Times New Roman"/>
          <w:sz w:val="28"/>
          <w:szCs w:val="28"/>
        </w:rPr>
        <w:t>Формы общественной самоорганизации населения. Территориальное общественное самоуправление</w:t>
      </w:r>
      <w:bookmarkEnd w:id="9"/>
      <w:r w:rsidR="00011878">
        <w:rPr>
          <w:rFonts w:ascii="Times New Roman" w:hAnsi="Times New Roman"/>
          <w:b/>
          <w:sz w:val="28"/>
          <w:szCs w:val="28"/>
        </w:rPr>
        <w:t xml:space="preserve">. </w:t>
      </w:r>
      <w:bookmarkStart w:id="10" w:name="bookmark29"/>
      <w:r w:rsidRPr="00011878">
        <w:rPr>
          <w:rFonts w:ascii="Times New Roman" w:hAnsi="Times New Roman"/>
          <w:sz w:val="28"/>
          <w:szCs w:val="28"/>
        </w:rPr>
        <w:t>Тема 8. Финансово-экономические основы организации местного самоуправления в РФ</w:t>
      </w:r>
      <w:bookmarkEnd w:id="10"/>
      <w:r w:rsidRPr="00011878">
        <w:rPr>
          <w:rFonts w:ascii="Times New Roman" w:hAnsi="Times New Roman"/>
          <w:sz w:val="28"/>
          <w:szCs w:val="28"/>
        </w:rPr>
        <w:t>.</w:t>
      </w:r>
      <w:r w:rsidR="00011878">
        <w:rPr>
          <w:rFonts w:ascii="Times New Roman" w:hAnsi="Times New Roman"/>
          <w:sz w:val="28"/>
          <w:szCs w:val="28"/>
        </w:rPr>
        <w:t xml:space="preserve"> </w:t>
      </w:r>
      <w:bookmarkStart w:id="11" w:name="bookmark30"/>
    </w:p>
    <w:p w:rsid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011878">
        <w:rPr>
          <w:rFonts w:ascii="Times New Roman" w:hAnsi="Times New Roman"/>
          <w:bCs/>
          <w:sz w:val="28"/>
          <w:szCs w:val="28"/>
        </w:rPr>
        <w:t>Раздел 3.</w:t>
      </w:r>
      <w:r w:rsidR="00011878" w:rsidRPr="00011878">
        <w:rPr>
          <w:rFonts w:ascii="Times New Roman" w:hAnsi="Times New Roman"/>
          <w:bCs/>
          <w:sz w:val="28"/>
          <w:szCs w:val="28"/>
        </w:rPr>
        <w:t xml:space="preserve"> </w:t>
      </w:r>
      <w:r w:rsidR="00011878" w:rsidRPr="00011878">
        <w:rPr>
          <w:rFonts w:ascii="Times New Roman" w:hAnsi="Times New Roman"/>
          <w:sz w:val="28"/>
          <w:szCs w:val="28"/>
        </w:rPr>
        <w:t>Организационные аспекты государственного и муниципального управления</w:t>
      </w:r>
      <w:r w:rsidR="00011878">
        <w:rPr>
          <w:rFonts w:ascii="Times New Roman" w:hAnsi="Times New Roman"/>
          <w:sz w:val="28"/>
          <w:szCs w:val="28"/>
        </w:rPr>
        <w:t>.</w:t>
      </w:r>
    </w:p>
    <w:p w:rsidR="004B2745" w:rsidRPr="00011878" w:rsidRDefault="004B2745" w:rsidP="003957A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11878">
        <w:rPr>
          <w:rFonts w:ascii="Times New Roman" w:hAnsi="Times New Roman"/>
          <w:sz w:val="28"/>
          <w:szCs w:val="28"/>
        </w:rPr>
        <w:t xml:space="preserve">Тема 9. </w:t>
      </w:r>
      <w:r w:rsidRPr="00011878">
        <w:rPr>
          <w:rStyle w:val="1185pt0pt"/>
          <w:rFonts w:ascii="Times New Roman" w:hAnsi="Times New Roman" w:cs="Times New Roman"/>
          <w:b w:val="0"/>
          <w:sz w:val="28"/>
          <w:szCs w:val="28"/>
        </w:rPr>
        <w:t xml:space="preserve">Роль </w:t>
      </w:r>
      <w:r w:rsidRPr="00011878">
        <w:rPr>
          <w:rFonts w:ascii="Times New Roman" w:hAnsi="Times New Roman"/>
          <w:sz w:val="28"/>
          <w:szCs w:val="28"/>
        </w:rPr>
        <w:t>государственной и муниципальной собственности в реализации функций государственных и муниципальных органов власти</w:t>
      </w:r>
      <w:bookmarkEnd w:id="11"/>
      <w:r w:rsidR="00011878">
        <w:rPr>
          <w:rFonts w:ascii="Times New Roman" w:hAnsi="Times New Roman"/>
          <w:sz w:val="28"/>
          <w:szCs w:val="28"/>
        </w:rPr>
        <w:t xml:space="preserve">. </w:t>
      </w:r>
      <w:bookmarkStart w:id="12" w:name="bookmark33"/>
      <w:r w:rsidRPr="00011878">
        <w:rPr>
          <w:rFonts w:ascii="Times New Roman" w:hAnsi="Times New Roman"/>
          <w:sz w:val="28"/>
          <w:szCs w:val="28"/>
        </w:rPr>
        <w:t>Тема 10. Система стратегического и территориального планирования</w:t>
      </w:r>
      <w:bookmarkEnd w:id="12"/>
      <w:r w:rsidR="00011878">
        <w:rPr>
          <w:rFonts w:ascii="Times New Roman" w:hAnsi="Times New Roman"/>
          <w:sz w:val="28"/>
          <w:szCs w:val="28"/>
        </w:rPr>
        <w:t xml:space="preserve"> в РФ</w:t>
      </w:r>
      <w:r w:rsidRPr="00011878">
        <w:rPr>
          <w:rFonts w:ascii="Times New Roman" w:hAnsi="Times New Roman"/>
          <w:sz w:val="28"/>
          <w:szCs w:val="28"/>
        </w:rPr>
        <w:t>. Организационные аспекты государственного и муниципального управления</w:t>
      </w:r>
      <w:r w:rsidR="00011878">
        <w:rPr>
          <w:rFonts w:ascii="Times New Roman" w:hAnsi="Times New Roman"/>
          <w:sz w:val="28"/>
          <w:szCs w:val="28"/>
        </w:rPr>
        <w:t xml:space="preserve">. </w:t>
      </w:r>
      <w:bookmarkStart w:id="13" w:name="bookmark35"/>
      <w:r w:rsidRPr="00011878">
        <w:rPr>
          <w:rFonts w:ascii="Times New Roman" w:hAnsi="Times New Roman"/>
          <w:sz w:val="28"/>
          <w:szCs w:val="28"/>
        </w:rPr>
        <w:t>Тема 11. Принятие решений и прогнозирование в сфере государственного и муниципального управления</w:t>
      </w:r>
      <w:bookmarkEnd w:id="13"/>
    </w:p>
    <w:p w:rsidR="00536EDA" w:rsidRPr="00011878" w:rsidRDefault="00536EDA" w:rsidP="00F33AA2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11878">
        <w:rPr>
          <w:rFonts w:ascii="Times New Roman" w:hAnsi="Times New Roman"/>
          <w:b/>
          <w:sz w:val="28"/>
          <w:szCs w:val="28"/>
        </w:rPr>
        <w:t>Объем дисциплины</w:t>
      </w:r>
      <w:r w:rsidRPr="00011878">
        <w:rPr>
          <w:rFonts w:ascii="Times New Roman" w:hAnsi="Times New Roman"/>
          <w:sz w:val="28"/>
          <w:szCs w:val="28"/>
        </w:rPr>
        <w:t>: 1</w:t>
      </w:r>
      <w:r w:rsidR="00B94AE4">
        <w:rPr>
          <w:rFonts w:ascii="Times New Roman" w:hAnsi="Times New Roman"/>
          <w:sz w:val="28"/>
          <w:szCs w:val="28"/>
        </w:rPr>
        <w:t>08</w:t>
      </w:r>
      <w:r w:rsidR="00F93657">
        <w:rPr>
          <w:rFonts w:ascii="Times New Roman" w:hAnsi="Times New Roman"/>
          <w:sz w:val="28"/>
          <w:szCs w:val="28"/>
        </w:rPr>
        <w:t xml:space="preserve"> ч /</w:t>
      </w:r>
      <w:r w:rsidR="00B94AE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B94AE4">
        <w:rPr>
          <w:rFonts w:ascii="Times New Roman" w:hAnsi="Times New Roman"/>
          <w:sz w:val="28"/>
          <w:szCs w:val="28"/>
        </w:rPr>
        <w:t>з</w:t>
      </w:r>
      <w:r w:rsidRPr="00011878">
        <w:rPr>
          <w:rFonts w:ascii="Times New Roman" w:hAnsi="Times New Roman"/>
          <w:sz w:val="28"/>
          <w:szCs w:val="28"/>
        </w:rPr>
        <w:t>.е</w:t>
      </w:r>
      <w:proofErr w:type="spellEnd"/>
      <w:r w:rsidRPr="00011878">
        <w:rPr>
          <w:rFonts w:ascii="Times New Roman" w:hAnsi="Times New Roman"/>
          <w:sz w:val="28"/>
          <w:szCs w:val="28"/>
        </w:rPr>
        <w:t xml:space="preserve">. (в том числе ауд. – </w:t>
      </w:r>
      <w:r w:rsidR="00F93657">
        <w:rPr>
          <w:rFonts w:ascii="Times New Roman" w:hAnsi="Times New Roman"/>
          <w:sz w:val="28"/>
          <w:szCs w:val="28"/>
        </w:rPr>
        <w:t>42</w:t>
      </w:r>
      <w:r w:rsidRPr="00011878">
        <w:rPr>
          <w:rFonts w:ascii="Times New Roman" w:hAnsi="Times New Roman"/>
          <w:sz w:val="28"/>
          <w:szCs w:val="28"/>
        </w:rPr>
        <w:t xml:space="preserve">, </w:t>
      </w:r>
      <w:r w:rsidR="00B94AE4">
        <w:rPr>
          <w:rFonts w:ascii="Times New Roman" w:hAnsi="Times New Roman"/>
          <w:sz w:val="28"/>
          <w:szCs w:val="28"/>
        </w:rPr>
        <w:t>эл. ч. – 2, сам. работа – 64</w:t>
      </w:r>
      <w:r w:rsidRPr="00011878">
        <w:rPr>
          <w:rFonts w:ascii="Times New Roman" w:hAnsi="Times New Roman"/>
          <w:sz w:val="28"/>
          <w:szCs w:val="28"/>
        </w:rPr>
        <w:t>).</w:t>
      </w:r>
    </w:p>
    <w:p w:rsidR="00536EDA" w:rsidRPr="00011878" w:rsidRDefault="00536EDA" w:rsidP="00F33AA2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78">
        <w:rPr>
          <w:rFonts w:ascii="Times New Roman" w:hAnsi="Times New Roman"/>
          <w:b/>
          <w:sz w:val="28"/>
          <w:szCs w:val="28"/>
          <w:lang w:eastAsia="ru-RU"/>
        </w:rPr>
        <w:t xml:space="preserve">Форма промежуточного контроля: </w:t>
      </w:r>
      <w:r w:rsidR="00B94AE4">
        <w:rPr>
          <w:rFonts w:ascii="Times New Roman" w:hAnsi="Times New Roman"/>
          <w:b/>
          <w:sz w:val="28"/>
          <w:szCs w:val="28"/>
        </w:rPr>
        <w:t>зачет.</w:t>
      </w:r>
    </w:p>
    <w:p w:rsidR="00536EDA" w:rsidRDefault="00536EDA" w:rsidP="00F33AA2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78">
        <w:rPr>
          <w:rFonts w:ascii="Times New Roman" w:hAnsi="Times New Roman"/>
          <w:b/>
          <w:sz w:val="28"/>
          <w:szCs w:val="28"/>
          <w:lang w:eastAsia="ru-RU"/>
        </w:rPr>
        <w:t>Семестр</w:t>
      </w:r>
      <w:r w:rsidRPr="0001187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93657">
        <w:rPr>
          <w:rFonts w:ascii="Times New Roman" w:hAnsi="Times New Roman"/>
          <w:sz w:val="28"/>
          <w:szCs w:val="28"/>
          <w:lang w:eastAsia="ru-RU"/>
        </w:rPr>
        <w:t>5</w:t>
      </w:r>
      <w:r w:rsidR="00B94AE4">
        <w:rPr>
          <w:rFonts w:ascii="Times New Roman" w:hAnsi="Times New Roman"/>
          <w:sz w:val="28"/>
          <w:szCs w:val="28"/>
          <w:lang w:eastAsia="ru-RU"/>
        </w:rPr>
        <w:t>.</w:t>
      </w:r>
    </w:p>
    <w:p w:rsidR="00B94AE4" w:rsidRDefault="00B94AE4" w:rsidP="00B94AE4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4AE4" w:rsidRPr="00011878" w:rsidRDefault="00B94AE4" w:rsidP="00B94AE4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., доцент кафедры менеджмент и права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Грабский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sectPr w:rsidR="00B94AE4" w:rsidRPr="0001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9"/>
    <w:rsid w:val="00000A05"/>
    <w:rsid w:val="00011878"/>
    <w:rsid w:val="001F7A8E"/>
    <w:rsid w:val="003957AC"/>
    <w:rsid w:val="004604B6"/>
    <w:rsid w:val="00467223"/>
    <w:rsid w:val="004B2745"/>
    <w:rsid w:val="00536EDA"/>
    <w:rsid w:val="005F013B"/>
    <w:rsid w:val="006C3B51"/>
    <w:rsid w:val="009A72F7"/>
    <w:rsid w:val="00AE47B9"/>
    <w:rsid w:val="00AF7C68"/>
    <w:rsid w:val="00B94AE4"/>
    <w:rsid w:val="00E75CE2"/>
    <w:rsid w:val="00F33AA2"/>
    <w:rsid w:val="00F5083B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6EDA"/>
    <w:pPr>
      <w:ind w:left="720"/>
      <w:contextualSpacing/>
    </w:pPr>
  </w:style>
  <w:style w:type="paragraph" w:styleId="3">
    <w:name w:val="Body Text Indent 3"/>
    <w:basedOn w:val="a"/>
    <w:link w:val="30"/>
    <w:rsid w:val="00536E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E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7"/>
    <w:rsid w:val="00536ED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536EDA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List Paragraph"/>
    <w:basedOn w:val="a"/>
    <w:uiPriority w:val="34"/>
    <w:qFormat/>
    <w:rsid w:val="00536EDA"/>
    <w:pPr>
      <w:ind w:left="720"/>
      <w:contextualSpacing/>
    </w:pPr>
  </w:style>
  <w:style w:type="paragraph" w:customStyle="1" w:styleId="10">
    <w:name w:val="Основной текст1"/>
    <w:basedOn w:val="a"/>
    <w:rsid w:val="004B2745"/>
    <w:pPr>
      <w:widowControl w:val="0"/>
      <w:shd w:val="clear" w:color="auto" w:fill="FFFFFF"/>
      <w:spacing w:before="60" w:after="0" w:line="235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6">
    <w:name w:val="Заголовок №6_"/>
    <w:link w:val="60"/>
    <w:rsid w:val="004B2745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7pt">
    <w:name w:val="Основной текст + 7 pt;Полужирный;Малые прописные"/>
    <w:rsid w:val="004B274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rsid w:val="004B27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Заголовок №11_"/>
    <w:link w:val="110"/>
    <w:rsid w:val="004B2745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185pt0pt">
    <w:name w:val="Заголовок №11 + 8;5 pt;Малые прописные;Интервал 0 pt"/>
    <w:rsid w:val="004B2745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4B2745"/>
    <w:pPr>
      <w:widowControl w:val="0"/>
      <w:shd w:val="clear" w:color="auto" w:fill="FFFFFF"/>
      <w:spacing w:before="120" w:after="120" w:line="0" w:lineRule="atLeast"/>
      <w:jc w:val="both"/>
      <w:outlineLvl w:val="5"/>
    </w:pPr>
    <w:rPr>
      <w:rFonts w:eastAsia="Calibri" w:cs="Calibri"/>
      <w:b/>
      <w:bCs/>
      <w:spacing w:val="-10"/>
      <w:sz w:val="23"/>
      <w:szCs w:val="23"/>
    </w:rPr>
  </w:style>
  <w:style w:type="paragraph" w:customStyle="1" w:styleId="110">
    <w:name w:val="Заголовок №11"/>
    <w:basedOn w:val="a"/>
    <w:link w:val="11"/>
    <w:rsid w:val="004B2745"/>
    <w:pPr>
      <w:widowControl w:val="0"/>
      <w:shd w:val="clear" w:color="auto" w:fill="FFFFFF"/>
      <w:spacing w:before="120" w:after="0" w:line="240" w:lineRule="exact"/>
      <w:ind w:hanging="280"/>
    </w:pPr>
    <w:rPr>
      <w:rFonts w:eastAsia="Calibri" w:cs="Calibri"/>
      <w:b/>
      <w:bCs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6EDA"/>
    <w:pPr>
      <w:ind w:left="720"/>
      <w:contextualSpacing/>
    </w:pPr>
  </w:style>
  <w:style w:type="paragraph" w:styleId="3">
    <w:name w:val="Body Text Indent 3"/>
    <w:basedOn w:val="a"/>
    <w:link w:val="30"/>
    <w:rsid w:val="00536E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E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7"/>
    <w:rsid w:val="00536ED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536EDA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List Paragraph"/>
    <w:basedOn w:val="a"/>
    <w:uiPriority w:val="34"/>
    <w:qFormat/>
    <w:rsid w:val="00536EDA"/>
    <w:pPr>
      <w:ind w:left="720"/>
      <w:contextualSpacing/>
    </w:pPr>
  </w:style>
  <w:style w:type="paragraph" w:customStyle="1" w:styleId="10">
    <w:name w:val="Основной текст1"/>
    <w:basedOn w:val="a"/>
    <w:rsid w:val="004B2745"/>
    <w:pPr>
      <w:widowControl w:val="0"/>
      <w:shd w:val="clear" w:color="auto" w:fill="FFFFFF"/>
      <w:spacing w:before="60" w:after="0" w:line="235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6">
    <w:name w:val="Заголовок №6_"/>
    <w:link w:val="60"/>
    <w:rsid w:val="004B2745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7pt">
    <w:name w:val="Основной текст + 7 pt;Полужирный;Малые прописные"/>
    <w:rsid w:val="004B274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rsid w:val="004B27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Заголовок №11_"/>
    <w:link w:val="110"/>
    <w:rsid w:val="004B2745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185pt0pt">
    <w:name w:val="Заголовок №11 + 8;5 pt;Малые прописные;Интервал 0 pt"/>
    <w:rsid w:val="004B2745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4B2745"/>
    <w:pPr>
      <w:widowControl w:val="0"/>
      <w:shd w:val="clear" w:color="auto" w:fill="FFFFFF"/>
      <w:spacing w:before="120" w:after="120" w:line="0" w:lineRule="atLeast"/>
      <w:jc w:val="both"/>
      <w:outlineLvl w:val="5"/>
    </w:pPr>
    <w:rPr>
      <w:rFonts w:eastAsia="Calibri" w:cs="Calibri"/>
      <w:b/>
      <w:bCs/>
      <w:spacing w:val="-10"/>
      <w:sz w:val="23"/>
      <w:szCs w:val="23"/>
    </w:rPr>
  </w:style>
  <w:style w:type="paragraph" w:customStyle="1" w:styleId="110">
    <w:name w:val="Заголовок №11"/>
    <w:basedOn w:val="a"/>
    <w:link w:val="11"/>
    <w:rsid w:val="004B2745"/>
    <w:pPr>
      <w:widowControl w:val="0"/>
      <w:shd w:val="clear" w:color="auto" w:fill="FFFFFF"/>
      <w:spacing w:before="120" w:after="0" w:line="240" w:lineRule="exact"/>
      <w:ind w:hanging="280"/>
    </w:pPr>
    <w:rPr>
      <w:rFonts w:eastAsia="Calibri" w:cs="Calibri"/>
      <w:b/>
      <w:bCs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ДеканатМенеджмента3</cp:lastModifiedBy>
  <cp:revision>16</cp:revision>
  <dcterms:created xsi:type="dcterms:W3CDTF">2016-04-19T09:43:00Z</dcterms:created>
  <dcterms:modified xsi:type="dcterms:W3CDTF">2017-03-01T10:08:00Z</dcterms:modified>
</cp:coreProperties>
</file>