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B7" w:rsidRPr="00344FF8" w:rsidRDefault="006D5DB7" w:rsidP="006D5DB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44F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6D5DB7" w:rsidRPr="00344FF8" w:rsidRDefault="006D5DB7" w:rsidP="006D5DB7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344FF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«Экономика организации»</w:t>
      </w:r>
    </w:p>
    <w:p w:rsidR="006D5DB7" w:rsidRPr="00344FF8" w:rsidRDefault="006D5DB7" w:rsidP="006D5DB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44F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6D5DB7" w:rsidRPr="00344FF8" w:rsidRDefault="006D5DB7" w:rsidP="006D5D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344FF8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5937DA" w:rsidRPr="00344FF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44FF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344FF8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44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4FF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44FF8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="000E07AC" w:rsidRPr="00344F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38.03.07</w:t>
      </w:r>
      <w:r w:rsidRPr="00344F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0E07AC" w:rsidRPr="00344F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Товароведение</w:t>
      </w:r>
    </w:p>
    <w:p w:rsidR="005937DA" w:rsidRPr="00344FF8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F8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4A449D" w:rsidRPr="00344FF8">
        <w:rPr>
          <w:rFonts w:ascii="Times New Roman" w:hAnsi="Times New Roman" w:cs="Times New Roman"/>
          <w:spacing w:val="-1"/>
          <w:sz w:val="24"/>
          <w:szCs w:val="24"/>
        </w:rPr>
        <w:t>Б</w:t>
      </w:r>
      <w:proofErr w:type="gramStart"/>
      <w:r w:rsidR="004A449D" w:rsidRPr="00344FF8">
        <w:rPr>
          <w:rFonts w:ascii="Times New Roman" w:hAnsi="Times New Roman" w:cs="Times New Roman"/>
          <w:spacing w:val="-1"/>
          <w:sz w:val="24"/>
          <w:szCs w:val="24"/>
        </w:rPr>
        <w:t>1</w:t>
      </w:r>
      <w:proofErr w:type="gramEnd"/>
      <w:r w:rsidR="004A449D" w:rsidRPr="00344FF8">
        <w:rPr>
          <w:rFonts w:ascii="Times New Roman" w:hAnsi="Times New Roman" w:cs="Times New Roman"/>
          <w:spacing w:val="-1"/>
          <w:sz w:val="24"/>
          <w:szCs w:val="24"/>
        </w:rPr>
        <w:t xml:space="preserve">.Б.18  </w:t>
      </w:r>
      <w:r w:rsidRPr="00344FF8">
        <w:rPr>
          <w:rFonts w:ascii="Times New Roman" w:hAnsi="Times New Roman" w:cs="Times New Roman"/>
          <w:spacing w:val="-1"/>
          <w:sz w:val="24"/>
          <w:szCs w:val="24"/>
        </w:rPr>
        <w:t xml:space="preserve">«Экономика организации» входит в </w:t>
      </w:r>
      <w:r w:rsidR="004E6FCF" w:rsidRPr="00344FF8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Pr="00344FF8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344FF8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344FF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0E07AC" w:rsidRPr="00344FF8">
        <w:rPr>
          <w:rFonts w:ascii="Times New Roman" w:hAnsi="Times New Roman" w:cs="Times New Roman"/>
          <w:sz w:val="24"/>
          <w:szCs w:val="24"/>
        </w:rPr>
        <w:t>38.03.06 Товароведение</w:t>
      </w:r>
      <w:r w:rsidR="00E952B3">
        <w:rPr>
          <w:rFonts w:ascii="Times New Roman" w:hAnsi="Times New Roman" w:cs="Times New Roman"/>
          <w:sz w:val="24"/>
          <w:szCs w:val="24"/>
        </w:rPr>
        <w:t xml:space="preserve"> профиль Товарный менеджмент.</w:t>
      </w:r>
    </w:p>
    <w:p w:rsidR="005937DA" w:rsidRPr="00344FF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F8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2159FD" w:rsidRPr="00344FF8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44FF8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="005D1405" w:rsidRPr="00344FF8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5D1405" w:rsidRPr="00344FF8">
        <w:rPr>
          <w:rFonts w:ascii="Times New Roman" w:hAnsi="Times New Roman" w:cs="Times New Roman"/>
          <w:spacing w:val="7"/>
          <w:sz w:val="24"/>
          <w:szCs w:val="24"/>
        </w:rPr>
        <w:t>.Б.12 Экономика</w:t>
      </w:r>
      <w:r w:rsidR="002159FD" w:rsidRPr="00344FF8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4E6FCF" w:rsidRPr="00344FF8" w:rsidRDefault="005D140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44FF8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44FF8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44FF8">
        <w:rPr>
          <w:rFonts w:ascii="Times New Roman" w:hAnsi="Times New Roman" w:cs="Times New Roman"/>
          <w:spacing w:val="7"/>
          <w:sz w:val="24"/>
          <w:szCs w:val="24"/>
        </w:rPr>
        <w:t>.Б.08.01 Право</w:t>
      </w:r>
      <w:r w:rsidR="004E6FCF" w:rsidRPr="00344FF8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4E6FCF" w:rsidRPr="00344FF8" w:rsidRDefault="005D140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44FF8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44FF8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44FF8">
        <w:rPr>
          <w:rFonts w:ascii="Times New Roman" w:hAnsi="Times New Roman" w:cs="Times New Roman"/>
          <w:spacing w:val="7"/>
          <w:sz w:val="24"/>
          <w:szCs w:val="24"/>
        </w:rPr>
        <w:t>.Б.11</w:t>
      </w:r>
      <w:r w:rsidR="00E952B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E6FCF" w:rsidRPr="00344FF8">
        <w:rPr>
          <w:rFonts w:ascii="Times New Roman" w:hAnsi="Times New Roman" w:cs="Times New Roman"/>
          <w:spacing w:val="7"/>
          <w:sz w:val="24"/>
          <w:szCs w:val="24"/>
        </w:rPr>
        <w:t>Менеджмент;</w:t>
      </w:r>
    </w:p>
    <w:p w:rsidR="009C1A41" w:rsidRPr="00344FF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344FF8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5D1405" w:rsidRPr="00344FF8" w:rsidRDefault="005D140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44FF8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44FF8">
        <w:rPr>
          <w:rFonts w:ascii="Times New Roman" w:hAnsi="Times New Roman" w:cs="Times New Roman"/>
          <w:spacing w:val="4"/>
          <w:sz w:val="24"/>
          <w:szCs w:val="24"/>
        </w:rPr>
        <w:t>.Б.19 Организация и управление коммерческой деятельностью</w:t>
      </w:r>
      <w:r w:rsidR="006D59E0" w:rsidRPr="00344FF8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5937DA" w:rsidRPr="00344FF8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344FF8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0"/>
      <w:r w:rsidRPr="00344FF8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1"/>
      <w:bookmarkEnd w:id="2"/>
    </w:p>
    <w:p w:rsidR="005937DA" w:rsidRPr="00344FF8" w:rsidRDefault="005937DA" w:rsidP="00E952B3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4" w:name="_Toc410735568"/>
      <w:r w:rsidRPr="00344FF8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изучения курса «Экономика организации» состоит в подготовке бакалавра, обладающего умениями и знаниями о принципах и закономерностях функционирования фирмы как хозяйственной системы, о методах планирования и управления деятельностью фирмы в целях повышения ее эффективности,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  <w:bookmarkEnd w:id="4"/>
    </w:p>
    <w:p w:rsidR="005937DA" w:rsidRPr="00344FF8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344FF8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344FF8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937DA" w:rsidRPr="00344FF8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44FF8">
        <w:rPr>
          <w:rFonts w:eastAsia="Calibri"/>
          <w:color w:val="000000"/>
          <w:spacing w:val="4"/>
          <w:lang w:eastAsia="zh-CN"/>
        </w:rPr>
        <w:t>Определить место и роль организаций (предприятий) в сфере производства и обращения товаров и услуг, теоретические основы их функционирования и принципы классификации;</w:t>
      </w:r>
    </w:p>
    <w:p w:rsidR="005937DA" w:rsidRPr="00344FF8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44FF8">
        <w:rPr>
          <w:rFonts w:eastAsia="Calibri"/>
          <w:color w:val="000000"/>
          <w:spacing w:val="4"/>
          <w:lang w:eastAsia="zh-CN"/>
        </w:rPr>
        <w:t>Изучить методы рационального использования ресурсов предприятия (материальных, трудовых, финансовых);</w:t>
      </w:r>
    </w:p>
    <w:p w:rsidR="005937DA" w:rsidRPr="00344FF8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44FF8">
        <w:rPr>
          <w:rFonts w:eastAsia="Calibri"/>
          <w:color w:val="000000"/>
          <w:spacing w:val="4"/>
          <w:lang w:eastAsia="zh-CN"/>
        </w:rPr>
        <w:t>Рассмотреть механизм управления и моделирования производственных и социально-экономических процессов;</w:t>
      </w:r>
    </w:p>
    <w:p w:rsidR="005937DA" w:rsidRPr="00344FF8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44FF8">
        <w:rPr>
          <w:rFonts w:eastAsia="Calibri"/>
          <w:color w:val="000000"/>
          <w:spacing w:val="4"/>
          <w:lang w:eastAsia="zh-CN"/>
        </w:rPr>
        <w:t>Изучить основы организации финансово-экономической деятельности фирмы;</w:t>
      </w:r>
    </w:p>
    <w:p w:rsidR="005937DA" w:rsidRPr="00344FF8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44FF8">
        <w:rPr>
          <w:rFonts w:eastAsia="Calibri"/>
          <w:color w:val="000000"/>
          <w:spacing w:val="4"/>
          <w:lang w:eastAsia="zh-CN"/>
        </w:rPr>
        <w:t>Сформировать практические навыки по оценке эффективности функционирования и анализу деятельности предприятия;</w:t>
      </w:r>
    </w:p>
    <w:p w:rsidR="005937DA" w:rsidRPr="00344FF8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44FF8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5937DA" w:rsidRPr="00344FF8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«Экономика организации», студент должен:</w:t>
      </w:r>
    </w:p>
    <w:p w:rsidR="005937DA" w:rsidRPr="00344FF8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44FF8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разработки финансово-экономической деятельности предприятия, статистические и другие математические методы, которые пригодны для анализа и прогнозирования деятельности предприятия;</w:t>
      </w:r>
    </w:p>
    <w:p w:rsidR="005937DA" w:rsidRPr="00344FF8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44FF8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344FF8">
        <w:rPr>
          <w:rFonts w:eastAsia="Calibri"/>
          <w:color w:val="000000"/>
          <w:spacing w:val="4"/>
          <w:lang w:eastAsia="zh-CN"/>
        </w:rPr>
        <w:t xml:space="preserve">дку статистической информации о коммерческой деятельности </w:t>
      </w:r>
      <w:r w:rsidRPr="00344FF8">
        <w:rPr>
          <w:rFonts w:eastAsia="Calibri"/>
          <w:color w:val="000000"/>
          <w:spacing w:val="4"/>
          <w:lang w:eastAsia="zh-CN"/>
        </w:rPr>
        <w:t xml:space="preserve">предприятия; использовать экономико-статистические и другие методы </w:t>
      </w:r>
      <w:r w:rsidRPr="00344FF8">
        <w:rPr>
          <w:rFonts w:eastAsia="Calibri"/>
          <w:color w:val="000000"/>
          <w:spacing w:val="4"/>
          <w:lang w:eastAsia="zh-CN"/>
        </w:rPr>
        <w:lastRenderedPageBreak/>
        <w:t>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344FF8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44FF8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344FF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FF8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344FF8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FF8">
        <w:rPr>
          <w:rFonts w:ascii="Times New Roman" w:eastAsia="Times New Roman" w:hAnsi="Times New Roman" w:cs="Times New Roman"/>
          <w:b/>
          <w:sz w:val="24"/>
          <w:szCs w:val="24"/>
        </w:rPr>
        <w:t>Общекультурных</w:t>
      </w:r>
      <w:r w:rsidR="005937DA" w:rsidRPr="00344FF8">
        <w:rPr>
          <w:rFonts w:ascii="Times New Roman" w:eastAsia="Times New Roman" w:hAnsi="Times New Roman" w:cs="Times New Roman"/>
          <w:b/>
          <w:sz w:val="24"/>
          <w:szCs w:val="24"/>
        </w:rPr>
        <w:t xml:space="preserve"> ко</w:t>
      </w:r>
      <w:r w:rsidRPr="00344FF8">
        <w:rPr>
          <w:rFonts w:ascii="Times New Roman" w:eastAsia="Times New Roman" w:hAnsi="Times New Roman" w:cs="Times New Roman"/>
          <w:b/>
          <w:sz w:val="24"/>
          <w:szCs w:val="24"/>
        </w:rPr>
        <w:t>мпетенций</w:t>
      </w:r>
      <w:r w:rsidR="005937DA" w:rsidRPr="00344F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2534D" w:rsidRPr="00344FF8" w:rsidRDefault="000E07AC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FF8">
        <w:rPr>
          <w:rFonts w:ascii="Times New Roman" w:hAnsi="Times New Roman" w:cs="Times New Roman"/>
          <w:color w:val="auto"/>
          <w:sz w:val="24"/>
          <w:szCs w:val="24"/>
        </w:rPr>
        <w:t>ОК-3</w:t>
      </w:r>
      <w:r w:rsidR="005937DA" w:rsidRPr="00344FF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344FF8">
        <w:rPr>
          <w:rFonts w:ascii="Times New Roman" w:hAnsi="Times New Roman" w:cs="Times New Roman"/>
          <w:color w:val="auto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  <w:r w:rsidR="0082534D" w:rsidRPr="00344FF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D2740" w:rsidRPr="00344FF8" w:rsidRDefault="003D274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523F6" w:rsidRPr="00344FF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FF8">
        <w:rPr>
          <w:rFonts w:ascii="Times New Roman" w:hAnsi="Times New Roman" w:cs="Times New Roman"/>
          <w:b/>
          <w:color w:val="auto"/>
          <w:sz w:val="24"/>
          <w:szCs w:val="24"/>
        </w:rPr>
        <w:t>Общепрофессиональн</w:t>
      </w:r>
      <w:r w:rsidR="004523F6" w:rsidRPr="00344FF8">
        <w:rPr>
          <w:rFonts w:ascii="Times New Roman" w:hAnsi="Times New Roman" w:cs="Times New Roman"/>
          <w:b/>
          <w:color w:val="auto"/>
          <w:sz w:val="24"/>
          <w:szCs w:val="24"/>
        </w:rPr>
        <w:t>ых</w:t>
      </w:r>
      <w:r w:rsidR="004523F6" w:rsidRPr="00344FF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E07AC" w:rsidRPr="00344FF8" w:rsidRDefault="000E07AC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FF8">
        <w:rPr>
          <w:rFonts w:ascii="Times New Roman" w:hAnsi="Times New Roman" w:cs="Times New Roman"/>
          <w:color w:val="auto"/>
          <w:sz w:val="24"/>
          <w:szCs w:val="24"/>
        </w:rPr>
        <w:t>ОПК-4</w:t>
      </w:r>
      <w:r w:rsidR="0082534D" w:rsidRPr="00344FF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344FF8">
        <w:rPr>
          <w:rFonts w:ascii="Times New Roman" w:hAnsi="Times New Roman" w:cs="Times New Roman"/>
          <w:color w:val="auto"/>
          <w:sz w:val="24"/>
          <w:szCs w:val="24"/>
        </w:rPr>
        <w:t>способностью 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3D2740" w:rsidRPr="00344FF8" w:rsidRDefault="003D274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37DA" w:rsidRPr="00344FF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4FF8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Профессиональных:</w:t>
      </w:r>
    </w:p>
    <w:p w:rsidR="005937DA" w:rsidRPr="00344FF8" w:rsidRDefault="005937DA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FF8">
        <w:rPr>
          <w:rFonts w:ascii="Times New Roman" w:hAnsi="Times New Roman" w:cs="Times New Roman"/>
          <w:color w:val="auto"/>
          <w:sz w:val="24"/>
          <w:szCs w:val="24"/>
        </w:rPr>
        <w:t xml:space="preserve">ПК-2 - </w:t>
      </w:r>
      <w:r w:rsidR="005D1405" w:rsidRPr="00344FF8">
        <w:rPr>
          <w:rFonts w:ascii="Times New Roman" w:hAnsi="Times New Roman" w:cs="Times New Roman"/>
          <w:color w:val="auto"/>
          <w:sz w:val="24"/>
          <w:szCs w:val="24"/>
        </w:rPr>
        <w:t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</w:r>
    </w:p>
    <w:p w:rsidR="00B57C0C" w:rsidRPr="00344FF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344FF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F8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523F6" w:rsidRPr="00344FF8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F8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как основное звено </w:t>
      </w:r>
      <w:proofErr w:type="gramStart"/>
      <w:r w:rsidRPr="00344FF8">
        <w:rPr>
          <w:rFonts w:ascii="Times New Roman" w:hAnsi="Times New Roman" w:cs="Times New Roman"/>
          <w:b/>
          <w:sz w:val="24"/>
          <w:szCs w:val="24"/>
        </w:rPr>
        <w:t>рыночной</w:t>
      </w:r>
      <w:proofErr w:type="gramEnd"/>
    </w:p>
    <w:p w:rsidR="004523F6" w:rsidRPr="00344FF8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F8">
        <w:rPr>
          <w:rFonts w:ascii="Times New Roman" w:hAnsi="Times New Roman" w:cs="Times New Roman"/>
          <w:b/>
          <w:sz w:val="24"/>
          <w:szCs w:val="24"/>
        </w:rPr>
        <w:t xml:space="preserve">экономики </w:t>
      </w:r>
    </w:p>
    <w:p w:rsidR="005937DA" w:rsidRPr="00344FF8" w:rsidRDefault="004523F6" w:rsidP="004523F6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spacing w:val="4"/>
          <w:sz w:val="24"/>
          <w:szCs w:val="24"/>
        </w:rPr>
        <w:t xml:space="preserve">Предмет и задачи курса «Экономика организации». Организация как основное звено рыночной экономики. Коммерческие и некоммерческие организации (предприятия). Организационно-правовые формы коммерческих организаций (предприятий). Типы и виды организаций (предприятий). Понятие предприятия. Основные функции предприятия в рыночной экономике. Предприятие и предпринимательство в рыночной экономике. Признаки предприятия как основного хозяйственного субъекта рыночной экономики. Производственная структура предприятия, его элементы и направления совершенствования. Виды рынков и их классификация. Экономические основы развития коммерческих предприятий. Внешняя и внутренняя среда организации (предприятия). Принципы построения экономической системы организации (предприятия) в условиях рыночной экономики </w:t>
      </w:r>
      <w:r w:rsidR="005937DA" w:rsidRPr="00344FF8">
        <w:rPr>
          <w:rFonts w:ascii="Times New Roman" w:hAnsi="Times New Roman" w:cs="Times New Roman"/>
          <w:spacing w:val="4"/>
          <w:sz w:val="24"/>
          <w:szCs w:val="24"/>
        </w:rPr>
        <w:t>их выбор.</w:t>
      </w:r>
    </w:p>
    <w:p w:rsidR="005937DA" w:rsidRPr="00344FF8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AF6973" w:rsidRPr="00344FF8">
        <w:rPr>
          <w:rFonts w:ascii="Times New Roman" w:hAnsi="Times New Roman" w:cs="Times New Roman"/>
          <w:i/>
          <w:spacing w:val="4"/>
          <w:sz w:val="24"/>
          <w:szCs w:val="24"/>
        </w:rPr>
        <w:t>ОК-3</w:t>
      </w:r>
      <w:r w:rsidR="004523F6" w:rsidRPr="00344FF8">
        <w:rPr>
          <w:rFonts w:ascii="Times New Roman" w:hAnsi="Times New Roman" w:cs="Times New Roman"/>
          <w:i/>
          <w:spacing w:val="4"/>
          <w:sz w:val="24"/>
          <w:szCs w:val="24"/>
        </w:rPr>
        <w:t xml:space="preserve">, </w:t>
      </w:r>
      <w:r w:rsidR="00AF6973" w:rsidRPr="00344FF8">
        <w:rPr>
          <w:rFonts w:ascii="Times New Roman" w:hAnsi="Times New Roman" w:cs="Times New Roman"/>
          <w:i/>
          <w:spacing w:val="4"/>
          <w:sz w:val="24"/>
          <w:szCs w:val="24"/>
        </w:rPr>
        <w:t>ОПК-4</w:t>
      </w:r>
    </w:p>
    <w:p w:rsidR="00DE7A05" w:rsidRPr="00344FF8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130658" w:rsidRPr="00344FF8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F8">
        <w:rPr>
          <w:rFonts w:ascii="Times New Roman" w:hAnsi="Times New Roman" w:cs="Times New Roman"/>
          <w:b/>
          <w:sz w:val="24"/>
          <w:szCs w:val="24"/>
        </w:rPr>
        <w:t>Раздел 2. Товарооборот торгового предприятия</w:t>
      </w:r>
    </w:p>
    <w:p w:rsidR="00130658" w:rsidRPr="00344FF8" w:rsidRDefault="00130658" w:rsidP="00130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spacing w:val="4"/>
          <w:sz w:val="24"/>
          <w:szCs w:val="24"/>
        </w:rPr>
        <w:t xml:space="preserve">Объем товарооборота, виды товарооборота, состав и структура товарооборота, классификация. Прогноз и планирование объема розничного товарооборота. Анализ факторов, влияющих на изменение розничного товарооборота. Оптовый товарооборот. Понятие и виды. Специфика планирования объема оптового товарооборота. Товарное обеспечение товарооборота,  товарные ресурсы. Сущность, назначение товарных запасов. Показатели изменения товарных запасов. Анализ размера, состава и оборачиваемости товарных запасов. Анализ и планирование поступления и закупки товаров. </w:t>
      </w:r>
    </w:p>
    <w:p w:rsidR="00AF6973" w:rsidRPr="00344FF8" w:rsidRDefault="00130658" w:rsidP="00AF697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AF6973" w:rsidRPr="00344FF8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ОК-3, ОПК-4, </w:t>
      </w:r>
      <w:r w:rsidR="00E952B3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AF6973" w:rsidRPr="00344FF8">
        <w:rPr>
          <w:rFonts w:ascii="Times New Roman" w:hAnsi="Times New Roman" w:cs="Times New Roman"/>
          <w:i/>
          <w:spacing w:val="4"/>
          <w:sz w:val="24"/>
          <w:szCs w:val="24"/>
        </w:rPr>
        <w:t>ПК-2</w:t>
      </w:r>
    </w:p>
    <w:p w:rsidR="00130658" w:rsidRPr="00344FF8" w:rsidRDefault="00130658" w:rsidP="00AF697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</w:p>
    <w:p w:rsidR="004523F6" w:rsidRPr="00344FF8" w:rsidRDefault="004523F6" w:rsidP="00DE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30658" w:rsidRPr="00344FF8">
        <w:rPr>
          <w:rFonts w:ascii="Times New Roman" w:hAnsi="Times New Roman" w:cs="Times New Roman"/>
          <w:b/>
          <w:sz w:val="24"/>
          <w:szCs w:val="24"/>
        </w:rPr>
        <w:t>3</w:t>
      </w:r>
      <w:r w:rsidRPr="00344FF8">
        <w:rPr>
          <w:rFonts w:ascii="Times New Roman" w:hAnsi="Times New Roman" w:cs="Times New Roman"/>
          <w:b/>
          <w:sz w:val="24"/>
          <w:szCs w:val="24"/>
        </w:rPr>
        <w:t xml:space="preserve">. Ресурсы предприятия: основные и оборотные средства, </w:t>
      </w:r>
      <w:r w:rsidRPr="00344FF8">
        <w:rPr>
          <w:rFonts w:ascii="Times New Roman" w:hAnsi="Times New Roman" w:cs="Times New Roman"/>
          <w:b/>
          <w:spacing w:val="4"/>
          <w:sz w:val="24"/>
          <w:szCs w:val="24"/>
        </w:rPr>
        <w:t>кадры</w:t>
      </w:r>
    </w:p>
    <w:p w:rsidR="00DE7A05" w:rsidRPr="00344FF8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spacing w:val="4"/>
          <w:sz w:val="24"/>
          <w:szCs w:val="24"/>
        </w:rPr>
        <w:t xml:space="preserve">Уставный капитал и имущество предприятия. Состав активов предприятия, их характеристика. Ресурсы предприятия как основа производственной деятельности. Понятие основного капитала организации, его состав и структура. Характеристика основных средств и нематериальных активов.  Оценка и учёт основных фондов. Износ </w:t>
      </w:r>
      <w:r w:rsidRPr="00344FF8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и амортизация основных фондов. Порядок использования амортизационных отчислений. Лизинг основного капитала. Показатели использования основных фондов. Понятие, сущность и структура оборотных фондов и фондов обращения. Кругооборот оборотных средств. Источники образования оборотных фондов. Методы определения плановой потребности организации в оборотном капитале. Показатели, характеризующие эффективность использования оборотных средств. Персонал предприятия: понятие, состав и классификация. Количественные и качественные характеристики кадрового состава. Структура кадров организации.  </w:t>
      </w:r>
      <w:proofErr w:type="gramStart"/>
      <w:r w:rsidRPr="00344FF8">
        <w:rPr>
          <w:rFonts w:ascii="Times New Roman" w:hAnsi="Times New Roman" w:cs="Times New Roman"/>
          <w:spacing w:val="4"/>
          <w:sz w:val="24"/>
          <w:szCs w:val="24"/>
        </w:rPr>
        <w:t>Кадровая</w:t>
      </w:r>
      <w:proofErr w:type="gramEnd"/>
      <w:r w:rsidRPr="00344FF8">
        <w:rPr>
          <w:rFonts w:ascii="Times New Roman" w:hAnsi="Times New Roman" w:cs="Times New Roman"/>
          <w:spacing w:val="4"/>
          <w:sz w:val="24"/>
          <w:szCs w:val="24"/>
        </w:rPr>
        <w:t xml:space="preserve"> политики организации и ее основные элементы. Показатели эффективности использования трудовых ресурсов.</w:t>
      </w:r>
      <w:r w:rsidR="00EE05B7" w:rsidRPr="00344F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4FF8">
        <w:rPr>
          <w:rFonts w:ascii="Times New Roman" w:hAnsi="Times New Roman" w:cs="Times New Roman"/>
          <w:spacing w:val="4"/>
          <w:sz w:val="24"/>
          <w:szCs w:val="24"/>
        </w:rPr>
        <w:t>Определение производительности труда, трудоемкость изготовления продукции. Определение понятий оплаты труда и заработная плата.</w:t>
      </w:r>
      <w:r w:rsidR="00EE05B7" w:rsidRPr="00344F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4FF8">
        <w:rPr>
          <w:rFonts w:ascii="Times New Roman" w:hAnsi="Times New Roman" w:cs="Times New Roman"/>
          <w:spacing w:val="4"/>
          <w:sz w:val="24"/>
          <w:szCs w:val="24"/>
        </w:rPr>
        <w:t>Структура оплаты труда работников организации. Формы и системы оплаты труда. Фонд заработной платы.</w:t>
      </w:r>
    </w:p>
    <w:p w:rsidR="003F5CED" w:rsidRPr="00344FF8" w:rsidRDefault="00DE7A05" w:rsidP="003F5C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3F5CED" w:rsidRPr="00344FF8">
        <w:rPr>
          <w:rFonts w:ascii="Times New Roman" w:hAnsi="Times New Roman" w:cs="Times New Roman"/>
          <w:i/>
          <w:spacing w:val="4"/>
          <w:sz w:val="24"/>
          <w:szCs w:val="24"/>
        </w:rPr>
        <w:t>ОК-3, ОПК-4, ПК-2</w:t>
      </w:r>
    </w:p>
    <w:p w:rsidR="00DE7A05" w:rsidRPr="00344FF8" w:rsidRDefault="00DE7A05" w:rsidP="003F5C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</w:p>
    <w:p w:rsidR="003F5CED" w:rsidRPr="00344FF8" w:rsidRDefault="003F5CED" w:rsidP="00DE7A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05" w:rsidRPr="00344FF8" w:rsidRDefault="00DE7A05" w:rsidP="00DE7A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F8">
        <w:rPr>
          <w:rFonts w:ascii="Times New Roman" w:hAnsi="Times New Roman" w:cs="Times New Roman"/>
          <w:b/>
          <w:sz w:val="24"/>
          <w:szCs w:val="24"/>
        </w:rPr>
        <w:t>Раздел 4. Основные экономические показатели деятельности организации (предприятия)</w:t>
      </w:r>
    </w:p>
    <w:p w:rsidR="00DE7A05" w:rsidRPr="00344FF8" w:rsidRDefault="00DE7A05" w:rsidP="00DE7A05">
      <w:pPr>
        <w:rPr>
          <w:rFonts w:ascii="Times New Roman" w:hAnsi="Times New Roman" w:cs="Times New Roman"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spacing w:val="4"/>
          <w:sz w:val="24"/>
          <w:szCs w:val="24"/>
        </w:rPr>
        <w:t>Понятие затрат, издержек производства и обращения. Виды себестоимости продукции. Финансовые результаты предприятия. Экономическое содержание, виды и структура цен. Ценовая политика предприятия. Налогообложение предприятий. Понятие дохода и прибыли предприятия. Сущность, виды, механизм формирования, использования и распределения прибыли. Рентабельность производства, продукции, капитала, методика определения и сфера определения.</w:t>
      </w:r>
    </w:p>
    <w:p w:rsidR="003F5CED" w:rsidRPr="00344FF8" w:rsidRDefault="00DE7A05" w:rsidP="003F5C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3F5CED" w:rsidRPr="00344FF8">
        <w:rPr>
          <w:rFonts w:ascii="Times New Roman" w:hAnsi="Times New Roman" w:cs="Times New Roman"/>
          <w:i/>
          <w:spacing w:val="4"/>
          <w:sz w:val="24"/>
          <w:szCs w:val="24"/>
        </w:rPr>
        <w:t>ОК-3, ОПК-4, ПК-2</w:t>
      </w:r>
    </w:p>
    <w:p w:rsidR="003F5CED" w:rsidRPr="00344FF8" w:rsidRDefault="003F5CED" w:rsidP="003F5C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7A05" w:rsidRPr="00344FF8" w:rsidRDefault="00DE7A05" w:rsidP="003F5C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4FF8">
        <w:rPr>
          <w:rFonts w:ascii="Times New Roman" w:hAnsi="Times New Roman" w:cs="Times New Roman"/>
          <w:b/>
          <w:sz w:val="24"/>
          <w:szCs w:val="24"/>
        </w:rPr>
        <w:t>Раздел 5. Планирование и эффективность деятельности предприятия</w:t>
      </w:r>
    </w:p>
    <w:p w:rsidR="00DE7A05" w:rsidRPr="00344FF8" w:rsidRDefault="00DE7A05" w:rsidP="00303475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spacing w:val="4"/>
          <w:sz w:val="24"/>
          <w:szCs w:val="24"/>
        </w:rPr>
        <w:t>Содержание и методы планирования. Виды планов (стратегические, среднесрочные, текущие, оперативные) их характеристика и взаимосвязь. Бизнес-план, его роль и назначение. Основные разделы бизнес-</w:t>
      </w:r>
      <w:proofErr w:type="spellStart"/>
      <w:r w:rsidRPr="00344FF8">
        <w:rPr>
          <w:rFonts w:ascii="Times New Roman" w:hAnsi="Times New Roman" w:cs="Times New Roman"/>
          <w:spacing w:val="4"/>
          <w:sz w:val="24"/>
          <w:szCs w:val="24"/>
        </w:rPr>
        <w:t>плана</w:t>
      </w:r>
      <w:proofErr w:type="gramStart"/>
      <w:r w:rsidRPr="00344FF8">
        <w:rPr>
          <w:rFonts w:ascii="Times New Roman" w:hAnsi="Times New Roman" w:cs="Times New Roman"/>
          <w:spacing w:val="4"/>
          <w:sz w:val="24"/>
          <w:szCs w:val="24"/>
        </w:rPr>
        <w:t>.П</w:t>
      </w:r>
      <w:proofErr w:type="gramEnd"/>
      <w:r w:rsidRPr="00344FF8">
        <w:rPr>
          <w:rFonts w:ascii="Times New Roman" w:hAnsi="Times New Roman" w:cs="Times New Roman"/>
          <w:spacing w:val="4"/>
          <w:sz w:val="24"/>
          <w:szCs w:val="24"/>
        </w:rPr>
        <w:t>оказатели</w:t>
      </w:r>
      <w:proofErr w:type="spellEnd"/>
      <w:r w:rsidRPr="00344FF8">
        <w:rPr>
          <w:rFonts w:ascii="Times New Roman" w:hAnsi="Times New Roman" w:cs="Times New Roman"/>
          <w:spacing w:val="4"/>
          <w:sz w:val="24"/>
          <w:szCs w:val="24"/>
        </w:rPr>
        <w:t xml:space="preserve"> эффективности деятельности предприятия – обеспечение высоких темпов развития предприятия, рост конкурентных позиций на потребительском рынке. Сущность и природа риска. Виды хозяйственных рисков. Методы оценки уровня рисков. Страхование хозяйственных риско</w:t>
      </w:r>
      <w:proofErr w:type="gramStart"/>
      <w:r w:rsidRPr="00344FF8">
        <w:rPr>
          <w:rFonts w:ascii="Times New Roman" w:hAnsi="Times New Roman" w:cs="Times New Roman"/>
          <w:spacing w:val="4"/>
          <w:sz w:val="24"/>
          <w:szCs w:val="24"/>
        </w:rPr>
        <w:t>в-</w:t>
      </w:r>
      <w:proofErr w:type="gramEnd"/>
      <w:r w:rsidRPr="00344FF8">
        <w:rPr>
          <w:rFonts w:ascii="Times New Roman" w:hAnsi="Times New Roman" w:cs="Times New Roman"/>
          <w:spacing w:val="4"/>
          <w:sz w:val="24"/>
          <w:szCs w:val="24"/>
        </w:rPr>
        <w:t xml:space="preserve"> внутреннее, внешнее. Оптимизация финансового состояния предприятия. Показатели платежеспособности, финансовой устойчивости, уровня рентабельности хозяйственных активов, пути их оптимизации. </w:t>
      </w:r>
    </w:p>
    <w:p w:rsidR="003F5CED" w:rsidRPr="00344FF8" w:rsidRDefault="009B263C" w:rsidP="003F5C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44FF8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3F5CED" w:rsidRPr="00344FF8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ОК-3, ОПК-4, </w:t>
      </w:r>
      <w:bookmarkStart w:id="5" w:name="_GoBack"/>
      <w:bookmarkEnd w:id="5"/>
      <w:r w:rsidR="003F5CED" w:rsidRPr="00344FF8">
        <w:rPr>
          <w:rFonts w:ascii="Times New Roman" w:hAnsi="Times New Roman" w:cs="Times New Roman"/>
          <w:i/>
          <w:spacing w:val="4"/>
          <w:sz w:val="24"/>
          <w:szCs w:val="24"/>
        </w:rPr>
        <w:t>ПК-2.</w:t>
      </w:r>
    </w:p>
    <w:p w:rsidR="005937DA" w:rsidRPr="00344FF8" w:rsidRDefault="005937DA" w:rsidP="003F5C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4FF8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672F68" w:rsidRPr="00344FF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672F68" w:rsidRPr="00344FF8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672F68" w:rsidRPr="00344FF8">
        <w:rPr>
          <w:rFonts w:ascii="Times New Roman" w:eastAsia="Times New Roman" w:hAnsi="Times New Roman" w:cs="Times New Roman"/>
          <w:sz w:val="24"/>
          <w:szCs w:val="24"/>
        </w:rPr>
        <w:t>./144</w:t>
      </w:r>
      <w:r w:rsidR="009B263C" w:rsidRPr="00344FF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344FF8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672F68" w:rsidRPr="00344FF8">
        <w:rPr>
          <w:rFonts w:ascii="Times New Roman" w:eastAsia="Times New Roman" w:hAnsi="Times New Roman" w:cs="Times New Roman"/>
          <w:sz w:val="24"/>
          <w:szCs w:val="24"/>
        </w:rPr>
        <w:t xml:space="preserve"> - 62</w:t>
      </w:r>
      <w:r w:rsidR="00255B80" w:rsidRPr="00344FF8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8C1422" w:rsidRPr="00344FF8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</w:t>
      </w:r>
      <w:proofErr w:type="gramStart"/>
      <w:r w:rsidR="008C1422" w:rsidRPr="00344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B80" w:rsidRPr="00344FF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55B80" w:rsidRPr="00344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3AB" w:rsidRPr="00344FF8">
        <w:rPr>
          <w:rFonts w:ascii="Times New Roman" w:eastAsia="Times New Roman" w:hAnsi="Times New Roman" w:cs="Times New Roman"/>
          <w:sz w:val="24"/>
          <w:szCs w:val="24"/>
        </w:rPr>
        <w:t>лекции – 28</w:t>
      </w:r>
      <w:r w:rsidR="008C1422" w:rsidRPr="00344FF8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303475" w:rsidRPr="00344FF8">
        <w:rPr>
          <w:rFonts w:ascii="Times New Roman" w:eastAsia="Times New Roman" w:hAnsi="Times New Roman" w:cs="Times New Roman"/>
          <w:sz w:val="24"/>
          <w:szCs w:val="24"/>
        </w:rPr>
        <w:t>, пра</w:t>
      </w:r>
      <w:r w:rsidR="00255B80" w:rsidRPr="00344FF8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8C1422" w:rsidRPr="00344FF8">
        <w:rPr>
          <w:rFonts w:ascii="Times New Roman" w:eastAsia="Times New Roman" w:hAnsi="Times New Roman" w:cs="Times New Roman"/>
          <w:sz w:val="24"/>
          <w:szCs w:val="24"/>
        </w:rPr>
        <w:t>ич</w:t>
      </w:r>
      <w:r w:rsidR="00F843AB" w:rsidRPr="00344FF8">
        <w:rPr>
          <w:rFonts w:ascii="Times New Roman" w:eastAsia="Times New Roman" w:hAnsi="Times New Roman" w:cs="Times New Roman"/>
          <w:sz w:val="24"/>
          <w:szCs w:val="24"/>
        </w:rPr>
        <w:t>еских и семинарских занятий – 28</w:t>
      </w:r>
      <w:r w:rsidR="008C1422" w:rsidRPr="00344FF8">
        <w:rPr>
          <w:rFonts w:ascii="Times New Roman" w:eastAsia="Times New Roman" w:hAnsi="Times New Roman" w:cs="Times New Roman"/>
          <w:sz w:val="24"/>
          <w:szCs w:val="24"/>
        </w:rPr>
        <w:t xml:space="preserve"> часо</w:t>
      </w:r>
      <w:r w:rsidR="00F843AB" w:rsidRPr="00344F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C1422" w:rsidRPr="00344FF8">
        <w:rPr>
          <w:rFonts w:ascii="Times New Roman" w:eastAsia="Times New Roman" w:hAnsi="Times New Roman" w:cs="Times New Roman"/>
          <w:sz w:val="24"/>
          <w:szCs w:val="24"/>
        </w:rPr>
        <w:t>, электронное обучение – 6 часов</w:t>
      </w:r>
      <w:r w:rsidR="00255B80" w:rsidRPr="00344F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344FF8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F8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F843AB" w:rsidRPr="00344FF8">
        <w:rPr>
          <w:rFonts w:ascii="Times New Roman" w:eastAsia="Times New Roman" w:hAnsi="Times New Roman" w:cs="Times New Roman"/>
          <w:sz w:val="24"/>
          <w:szCs w:val="24"/>
        </w:rPr>
        <w:t>промежуточного контроля: экзамен</w:t>
      </w:r>
    </w:p>
    <w:p w:rsidR="005937DA" w:rsidRPr="00344FF8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4FF8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344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344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F843AB" w:rsidRPr="00344FF8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</w:p>
    <w:p w:rsidR="004C62F1" w:rsidRPr="00344FF8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344FF8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344FF8">
        <w:rPr>
          <w:rFonts w:ascii="Times New Roman" w:eastAsia="Times New Roman" w:hAnsi="Times New Roman" w:cs="Times New Roman"/>
          <w:sz w:val="24"/>
          <w:szCs w:val="24"/>
          <w:lang w:eastAsia="ru-RU"/>
        </w:rPr>
        <w:t>к.э</w:t>
      </w:r>
      <w:proofErr w:type="gramStart"/>
      <w:r w:rsidR="009B263C" w:rsidRPr="00344FF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3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37DA" w:rsidRPr="00344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3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экономического анализа и статистики </w:t>
      </w:r>
      <w:r w:rsidR="00D45866" w:rsidRPr="003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="00303475" w:rsidRPr="00344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</w:t>
      </w:r>
    </w:p>
    <w:sectPr w:rsidR="004C62F1" w:rsidRPr="00344FF8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64209"/>
    <w:rsid w:val="000D009B"/>
    <w:rsid w:val="000E07AC"/>
    <w:rsid w:val="0011173C"/>
    <w:rsid w:val="00130658"/>
    <w:rsid w:val="0014266F"/>
    <w:rsid w:val="002159FD"/>
    <w:rsid w:val="00255B80"/>
    <w:rsid w:val="00303475"/>
    <w:rsid w:val="00344FF8"/>
    <w:rsid w:val="003D2740"/>
    <w:rsid w:val="003F5CED"/>
    <w:rsid w:val="004523F6"/>
    <w:rsid w:val="00460A2C"/>
    <w:rsid w:val="004A449D"/>
    <w:rsid w:val="004C62F1"/>
    <w:rsid w:val="004E6FCF"/>
    <w:rsid w:val="00557CEB"/>
    <w:rsid w:val="005937DA"/>
    <w:rsid w:val="005D1405"/>
    <w:rsid w:val="00672F68"/>
    <w:rsid w:val="006D59E0"/>
    <w:rsid w:val="006D5DB7"/>
    <w:rsid w:val="006F584F"/>
    <w:rsid w:val="0082534D"/>
    <w:rsid w:val="008844DC"/>
    <w:rsid w:val="008C1422"/>
    <w:rsid w:val="009B263C"/>
    <w:rsid w:val="009C1A41"/>
    <w:rsid w:val="00A47573"/>
    <w:rsid w:val="00AF6973"/>
    <w:rsid w:val="00B57C0C"/>
    <w:rsid w:val="00B66A59"/>
    <w:rsid w:val="00D45866"/>
    <w:rsid w:val="00DE7A05"/>
    <w:rsid w:val="00E40829"/>
    <w:rsid w:val="00E65FBF"/>
    <w:rsid w:val="00E952B3"/>
    <w:rsid w:val="00EE05B7"/>
    <w:rsid w:val="00F843AB"/>
    <w:rsid w:val="00F878EA"/>
    <w:rsid w:val="00F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B7F49-3886-4231-A299-B026E51A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ДК5</cp:lastModifiedBy>
  <cp:revision>30</cp:revision>
  <dcterms:created xsi:type="dcterms:W3CDTF">2016-03-20T13:26:00Z</dcterms:created>
  <dcterms:modified xsi:type="dcterms:W3CDTF">2017-03-10T10:40:00Z</dcterms:modified>
</cp:coreProperties>
</file>