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16" w:rsidRPr="00E212AF" w:rsidRDefault="00A03516" w:rsidP="00A03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2AF">
        <w:rPr>
          <w:rFonts w:ascii="Times New Roman" w:eastAsia="Times New Roman" w:hAnsi="Times New Roman" w:cs="Times New Roman"/>
          <w:sz w:val="24"/>
          <w:szCs w:val="24"/>
        </w:rPr>
        <w:t xml:space="preserve">Аннотация рабочей программы дисциплины </w:t>
      </w:r>
    </w:p>
    <w:p w:rsidR="00A03516" w:rsidRPr="00E212AF" w:rsidRDefault="001E5BB3" w:rsidP="00A03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.В.ДВ.03.02.02</w:t>
      </w:r>
      <w:r w:rsidR="00A03516" w:rsidRPr="00E212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«Брендинг»</w:t>
      </w:r>
    </w:p>
    <w:p w:rsidR="00A03516" w:rsidRPr="00E212AF" w:rsidRDefault="00A03516" w:rsidP="00A03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2AF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A03516" w:rsidRDefault="00A03516" w:rsidP="00A035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12AF">
        <w:rPr>
          <w:rFonts w:ascii="Times New Roman" w:hAnsi="Times New Roman" w:cs="Times New Roman"/>
          <w:i/>
          <w:sz w:val="24"/>
          <w:szCs w:val="24"/>
          <w:u w:val="single"/>
        </w:rPr>
        <w:t>38.03.06 «Торговое дело» профиль Маркетинг в торговой деятельности</w:t>
      </w:r>
    </w:p>
    <w:p w:rsidR="001E5BB3" w:rsidRPr="00E212AF" w:rsidRDefault="001E5BB3" w:rsidP="00A035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</w:p>
    <w:p w:rsidR="005937DA" w:rsidRPr="00E212AF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212A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E212A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E21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12A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212AF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E212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2E5CDE" w:rsidRDefault="005937DA" w:rsidP="002E5C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776552" w:rsidRPr="00E212AF">
        <w:rPr>
          <w:rFonts w:ascii="Times New Roman" w:hAnsi="Times New Roman" w:cs="Times New Roman"/>
          <w:spacing w:val="-1"/>
          <w:sz w:val="24"/>
          <w:szCs w:val="24"/>
        </w:rPr>
        <w:t>исциплина «</w:t>
      </w:r>
      <w:proofErr w:type="spellStart"/>
      <w:r w:rsidR="00776552" w:rsidRPr="00E212AF">
        <w:rPr>
          <w:rFonts w:ascii="Times New Roman" w:hAnsi="Times New Roman" w:cs="Times New Roman"/>
          <w:spacing w:val="-1"/>
          <w:sz w:val="24"/>
          <w:szCs w:val="24"/>
        </w:rPr>
        <w:t>Брендинг</w:t>
      </w:r>
      <w:proofErr w:type="spellEnd"/>
      <w:r w:rsidRPr="00E212AF">
        <w:rPr>
          <w:rFonts w:ascii="Times New Roman" w:hAnsi="Times New Roman" w:cs="Times New Roman"/>
          <w:spacing w:val="-1"/>
          <w:sz w:val="24"/>
          <w:szCs w:val="24"/>
        </w:rPr>
        <w:t xml:space="preserve">» </w:t>
      </w:r>
      <w:r w:rsidR="002E5CDE">
        <w:rPr>
          <w:rFonts w:ascii="Times New Roman" w:hAnsi="Times New Roman" w:cs="Times New Roman"/>
          <w:spacing w:val="-1"/>
          <w:sz w:val="24"/>
          <w:szCs w:val="24"/>
        </w:rPr>
        <w:t>» входит Модуль 2 дисциплин по выбору вариативной части учебного плана</w:t>
      </w:r>
      <w:r w:rsidR="002E5CDE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38.03.06  Торговое дело.</w:t>
      </w:r>
    </w:p>
    <w:p w:rsidR="005937DA" w:rsidRPr="00E212AF" w:rsidRDefault="005937DA" w:rsidP="002E5C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757795" w:rsidRPr="00E212AF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E212AF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E212AF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E212AF">
        <w:rPr>
          <w:rFonts w:ascii="Times New Roman" w:hAnsi="Times New Roman" w:cs="Times New Roman"/>
          <w:spacing w:val="7"/>
          <w:sz w:val="24"/>
          <w:szCs w:val="24"/>
        </w:rPr>
        <w:t>.Б.12 Маркетинг;</w:t>
      </w:r>
    </w:p>
    <w:p w:rsidR="00757795" w:rsidRPr="00E212AF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E212AF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E212AF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E212AF">
        <w:rPr>
          <w:rFonts w:ascii="Times New Roman" w:hAnsi="Times New Roman" w:cs="Times New Roman"/>
          <w:spacing w:val="7"/>
          <w:sz w:val="24"/>
          <w:szCs w:val="24"/>
        </w:rPr>
        <w:t>.Б.14 Коммерческая деятельность;</w:t>
      </w:r>
    </w:p>
    <w:p w:rsidR="00757795" w:rsidRPr="00E212AF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E212AF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E212AF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E212AF">
        <w:rPr>
          <w:rFonts w:ascii="Times New Roman" w:hAnsi="Times New Roman" w:cs="Times New Roman"/>
          <w:spacing w:val="7"/>
          <w:sz w:val="24"/>
          <w:szCs w:val="24"/>
        </w:rPr>
        <w:t>.В.06 Поведение потребителей;</w:t>
      </w:r>
    </w:p>
    <w:p w:rsidR="00E85194" w:rsidRPr="00E212AF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E212AF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E212AF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E212AF">
        <w:rPr>
          <w:rFonts w:ascii="Times New Roman" w:hAnsi="Times New Roman" w:cs="Times New Roman"/>
          <w:spacing w:val="7"/>
          <w:sz w:val="24"/>
          <w:szCs w:val="24"/>
        </w:rPr>
        <w:t>.В.07 Маркетинг торгового предприятия</w:t>
      </w:r>
      <w:r w:rsidR="00E85194" w:rsidRPr="00E212AF">
        <w:rPr>
          <w:rFonts w:ascii="Times New Roman" w:hAnsi="Times New Roman" w:cs="Times New Roman"/>
          <w:spacing w:val="7"/>
          <w:sz w:val="24"/>
          <w:szCs w:val="24"/>
        </w:rPr>
        <w:t xml:space="preserve">; </w:t>
      </w:r>
    </w:p>
    <w:p w:rsidR="00776552" w:rsidRPr="00E212AF" w:rsidRDefault="00E85194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E212AF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E212AF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="00757795" w:rsidRPr="00E212AF">
        <w:rPr>
          <w:rFonts w:ascii="Times New Roman" w:hAnsi="Times New Roman" w:cs="Times New Roman"/>
          <w:spacing w:val="7"/>
          <w:sz w:val="24"/>
          <w:szCs w:val="24"/>
        </w:rPr>
        <w:t>.</w:t>
      </w:r>
      <w:r w:rsidRPr="00E212AF">
        <w:rPr>
          <w:rFonts w:ascii="Times New Roman" w:hAnsi="Times New Roman" w:cs="Times New Roman"/>
          <w:spacing w:val="7"/>
          <w:sz w:val="24"/>
          <w:szCs w:val="24"/>
        </w:rPr>
        <w:t>В.08 Маркетинговые коммуникации</w:t>
      </w:r>
      <w:r w:rsidR="00776552" w:rsidRPr="00E212AF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71417A" w:rsidRPr="00E212AF" w:rsidRDefault="00776552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E212AF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E212AF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="0028598C" w:rsidRPr="00E212AF">
        <w:rPr>
          <w:rFonts w:ascii="Times New Roman" w:hAnsi="Times New Roman" w:cs="Times New Roman"/>
          <w:spacing w:val="7"/>
          <w:sz w:val="24"/>
          <w:szCs w:val="24"/>
        </w:rPr>
        <w:t>.</w:t>
      </w:r>
      <w:r w:rsidRPr="00E212AF">
        <w:rPr>
          <w:rFonts w:ascii="Times New Roman" w:hAnsi="Times New Roman" w:cs="Times New Roman"/>
          <w:spacing w:val="7"/>
          <w:sz w:val="24"/>
          <w:szCs w:val="24"/>
        </w:rPr>
        <w:t xml:space="preserve">В.09 Рекламная деятельность. </w:t>
      </w:r>
    </w:p>
    <w:p w:rsidR="009C1A41" w:rsidRPr="00E212AF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E212AF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28598C" w:rsidRPr="00E212AF" w:rsidRDefault="0028598C" w:rsidP="0028598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212AF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E212AF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E212AF">
        <w:rPr>
          <w:rFonts w:ascii="Times New Roman" w:hAnsi="Times New Roman" w:cs="Times New Roman"/>
          <w:spacing w:val="4"/>
          <w:sz w:val="24"/>
          <w:szCs w:val="24"/>
        </w:rPr>
        <w:t xml:space="preserve">.В.ДВ. 04.01.01 </w:t>
      </w:r>
      <w:proofErr w:type="spellStart"/>
      <w:r w:rsidRPr="00E212AF">
        <w:rPr>
          <w:rFonts w:ascii="Times New Roman" w:hAnsi="Times New Roman" w:cs="Times New Roman"/>
          <w:spacing w:val="4"/>
          <w:sz w:val="24"/>
          <w:szCs w:val="24"/>
        </w:rPr>
        <w:t>Мерчандайзинг</w:t>
      </w:r>
      <w:proofErr w:type="spellEnd"/>
      <w:r w:rsidRPr="00E212AF">
        <w:rPr>
          <w:rFonts w:ascii="Times New Roman" w:hAnsi="Times New Roman" w:cs="Times New Roman"/>
          <w:spacing w:val="4"/>
          <w:sz w:val="24"/>
          <w:szCs w:val="24"/>
        </w:rPr>
        <w:t xml:space="preserve"> и реклама в местах продаж;</w:t>
      </w:r>
    </w:p>
    <w:p w:rsidR="0028598C" w:rsidRPr="00E212AF" w:rsidRDefault="0028598C" w:rsidP="0028598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212AF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E212AF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E212AF">
        <w:rPr>
          <w:rFonts w:ascii="Times New Roman" w:hAnsi="Times New Roman" w:cs="Times New Roman"/>
          <w:spacing w:val="4"/>
          <w:sz w:val="24"/>
          <w:szCs w:val="24"/>
        </w:rPr>
        <w:t>.В.ДВ. 04.01.02 Интегрированные маркетинговые коммуникации;</w:t>
      </w:r>
    </w:p>
    <w:p w:rsidR="00310C75" w:rsidRPr="00E212AF" w:rsidRDefault="0071417A" w:rsidP="00310C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212AF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E212AF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E212AF">
        <w:rPr>
          <w:rFonts w:ascii="Times New Roman" w:hAnsi="Times New Roman" w:cs="Times New Roman"/>
          <w:spacing w:val="4"/>
          <w:sz w:val="24"/>
          <w:szCs w:val="24"/>
        </w:rPr>
        <w:t>.В.ДВ. 05</w:t>
      </w:r>
      <w:r w:rsidR="00310C75" w:rsidRPr="00E212AF">
        <w:rPr>
          <w:rFonts w:ascii="Times New Roman" w:hAnsi="Times New Roman" w:cs="Times New Roman"/>
          <w:spacing w:val="4"/>
          <w:sz w:val="24"/>
          <w:szCs w:val="24"/>
        </w:rPr>
        <w:t xml:space="preserve">.02.02 </w:t>
      </w:r>
      <w:r w:rsidRPr="00E212AF">
        <w:rPr>
          <w:rFonts w:ascii="Times New Roman" w:hAnsi="Times New Roman" w:cs="Times New Roman"/>
          <w:spacing w:val="4"/>
          <w:sz w:val="24"/>
          <w:szCs w:val="24"/>
        </w:rPr>
        <w:t>Сервисная деятельность организации.</w:t>
      </w:r>
    </w:p>
    <w:p w:rsidR="003E5F20" w:rsidRPr="00E212AF" w:rsidRDefault="003E5F20" w:rsidP="003E5F2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937DA" w:rsidRPr="00E212AF" w:rsidRDefault="005937DA" w:rsidP="00776552">
      <w:pPr>
        <w:pStyle w:val="2"/>
        <w:spacing w:before="0"/>
        <w:ind w:firstLine="709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E212AF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E212AF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9A1289" w:rsidRPr="00E212AF" w:rsidRDefault="00776552" w:rsidP="007765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Целью дисциплины «</w:t>
      </w:r>
      <w:proofErr w:type="spellStart"/>
      <w:r w:rsidRPr="00E212AF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E212AF">
        <w:rPr>
          <w:rFonts w:ascii="Times New Roman" w:hAnsi="Times New Roman" w:cs="Times New Roman"/>
          <w:sz w:val="24"/>
          <w:szCs w:val="24"/>
        </w:rPr>
        <w:t xml:space="preserve">» является овладение студентами системой методологических, организационных и финансово-экономических знаний, направленных на обеспечение эффективной маркетинговой </w:t>
      </w:r>
      <w:proofErr w:type="gramStart"/>
      <w:r w:rsidRPr="00E212AF">
        <w:rPr>
          <w:rFonts w:ascii="Times New Roman" w:hAnsi="Times New Roman" w:cs="Times New Roman"/>
          <w:sz w:val="24"/>
          <w:szCs w:val="24"/>
        </w:rPr>
        <w:t>бренд-ориентированной</w:t>
      </w:r>
      <w:proofErr w:type="gramEnd"/>
      <w:r w:rsidRPr="00E212AF">
        <w:rPr>
          <w:rFonts w:ascii="Times New Roman" w:hAnsi="Times New Roman" w:cs="Times New Roman"/>
          <w:sz w:val="24"/>
          <w:szCs w:val="24"/>
        </w:rPr>
        <w:t xml:space="preserve"> политики коммерческого предприятия.</w:t>
      </w:r>
    </w:p>
    <w:p w:rsidR="005937DA" w:rsidRPr="00E212AF" w:rsidRDefault="005937DA" w:rsidP="00776552">
      <w:pPr>
        <w:pStyle w:val="2"/>
        <w:spacing w:before="0"/>
        <w:ind w:firstLine="709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E212AF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E212AF" w:rsidRDefault="005937DA" w:rsidP="007765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212AF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776552" w:rsidRPr="00E212AF" w:rsidRDefault="00776552" w:rsidP="00776552">
      <w:pPr>
        <w:pStyle w:val="2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 xml:space="preserve">изучение понятия и основных составляющих </w:t>
      </w:r>
      <w:proofErr w:type="spellStart"/>
      <w:r w:rsidRPr="00E212AF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Pr="00E212AF">
        <w:rPr>
          <w:rFonts w:ascii="Times New Roman" w:hAnsi="Times New Roman" w:cs="Times New Roman"/>
          <w:sz w:val="24"/>
          <w:szCs w:val="24"/>
        </w:rPr>
        <w:t>;</w:t>
      </w:r>
    </w:p>
    <w:p w:rsidR="00776552" w:rsidRPr="00E212AF" w:rsidRDefault="00776552" w:rsidP="00776552">
      <w:pPr>
        <w:pStyle w:val="2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изучение содержания комплексной системы обеспечения бренд-</w:t>
      </w:r>
    </w:p>
    <w:p w:rsidR="00776552" w:rsidRPr="00E212AF" w:rsidRDefault="00776552" w:rsidP="00776552">
      <w:pPr>
        <w:pStyle w:val="2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ориентированной политики коммерческого предприятия;</w:t>
      </w:r>
    </w:p>
    <w:p w:rsidR="00776552" w:rsidRPr="00E212AF" w:rsidRDefault="00776552" w:rsidP="00776552">
      <w:pPr>
        <w:pStyle w:val="2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освоение технологии проектирования интегрированного бренда;</w:t>
      </w:r>
    </w:p>
    <w:p w:rsidR="00776552" w:rsidRPr="00E212AF" w:rsidRDefault="00776552" w:rsidP="00776552">
      <w:pPr>
        <w:pStyle w:val="2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ознакомление с процессом внедрения бренда;</w:t>
      </w:r>
    </w:p>
    <w:p w:rsidR="00776552" w:rsidRPr="00E212AF" w:rsidRDefault="00776552" w:rsidP="00776552">
      <w:pPr>
        <w:pStyle w:val="2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освоение технологии оценки силы и ценности бренда;</w:t>
      </w:r>
    </w:p>
    <w:p w:rsidR="00776552" w:rsidRPr="00E212AF" w:rsidRDefault="00776552" w:rsidP="00776552">
      <w:pPr>
        <w:pStyle w:val="2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 xml:space="preserve">выявление особенностей обеспечения </w:t>
      </w:r>
      <w:proofErr w:type="spellStart"/>
      <w:r w:rsidRPr="00E212AF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Pr="00E212AF">
        <w:rPr>
          <w:rFonts w:ascii="Times New Roman" w:hAnsi="Times New Roman" w:cs="Times New Roman"/>
          <w:sz w:val="24"/>
          <w:szCs w:val="24"/>
        </w:rPr>
        <w:t xml:space="preserve"> в рамках предприятия </w:t>
      </w:r>
    </w:p>
    <w:p w:rsidR="00776552" w:rsidRPr="00E212AF" w:rsidRDefault="00776552" w:rsidP="00776552">
      <w:pPr>
        <w:pStyle w:val="2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малого бизнеса.</w:t>
      </w:r>
    </w:p>
    <w:p w:rsidR="005937DA" w:rsidRPr="00E212AF" w:rsidRDefault="005937DA" w:rsidP="007765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212AF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</w:t>
      </w:r>
      <w:r w:rsidR="00776552" w:rsidRPr="00E212AF">
        <w:rPr>
          <w:rFonts w:ascii="Times New Roman" w:hAnsi="Times New Roman" w:cs="Times New Roman"/>
          <w:spacing w:val="4"/>
          <w:sz w:val="24"/>
          <w:szCs w:val="24"/>
        </w:rPr>
        <w:t>исциплины «</w:t>
      </w:r>
      <w:proofErr w:type="spellStart"/>
      <w:r w:rsidR="00776552" w:rsidRPr="00E212AF">
        <w:rPr>
          <w:rFonts w:ascii="Times New Roman" w:hAnsi="Times New Roman" w:cs="Times New Roman"/>
          <w:spacing w:val="4"/>
          <w:sz w:val="24"/>
          <w:szCs w:val="24"/>
        </w:rPr>
        <w:t>Брендинг</w:t>
      </w:r>
      <w:proofErr w:type="spellEnd"/>
      <w:r w:rsidRPr="00E212AF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5937DA" w:rsidRPr="00E212AF" w:rsidRDefault="005937DA" w:rsidP="00776552">
      <w:pPr>
        <w:pStyle w:val="a3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pacing w:val="4"/>
          <w:lang w:eastAsia="zh-CN"/>
        </w:rPr>
      </w:pPr>
      <w:r w:rsidRPr="00E212AF">
        <w:rPr>
          <w:rFonts w:eastAsia="Calibri"/>
          <w:color w:val="000000"/>
          <w:spacing w:val="4"/>
          <w:lang w:eastAsia="zh-CN"/>
        </w:rPr>
        <w:t>Знать: основные экономические категории и способы их определения; современное законодательство, нормативно - правовую базу для ра</w:t>
      </w:r>
      <w:r w:rsidR="003F20CE" w:rsidRPr="00E212AF">
        <w:rPr>
          <w:rFonts w:eastAsia="Calibri"/>
          <w:color w:val="000000"/>
          <w:spacing w:val="4"/>
          <w:lang w:eastAsia="zh-CN"/>
        </w:rPr>
        <w:t>зработки маркетинговой</w:t>
      </w:r>
      <w:r w:rsidRPr="00E212AF">
        <w:rPr>
          <w:rFonts w:eastAsia="Calibri"/>
          <w:color w:val="000000"/>
          <w:spacing w:val="4"/>
          <w:lang w:eastAsia="zh-CN"/>
        </w:rPr>
        <w:t xml:space="preserve"> </w:t>
      </w:r>
      <w:r w:rsidR="00464E93" w:rsidRPr="00E212AF">
        <w:rPr>
          <w:rFonts w:eastAsia="Calibri"/>
          <w:color w:val="000000"/>
          <w:spacing w:val="4"/>
          <w:lang w:eastAsia="zh-CN"/>
        </w:rPr>
        <w:t xml:space="preserve">коммуникативной </w:t>
      </w:r>
      <w:r w:rsidRPr="00E212AF">
        <w:rPr>
          <w:rFonts w:eastAsia="Calibri"/>
          <w:color w:val="000000"/>
          <w:spacing w:val="4"/>
          <w:lang w:eastAsia="zh-CN"/>
        </w:rPr>
        <w:t xml:space="preserve">деятельности предприятия, статистические и другие математические методы, которые пригодны для </w:t>
      </w:r>
      <w:r w:rsidR="003F20CE" w:rsidRPr="00E212AF">
        <w:rPr>
          <w:rFonts w:eastAsia="Calibri"/>
          <w:color w:val="000000"/>
          <w:spacing w:val="4"/>
          <w:lang w:eastAsia="zh-CN"/>
        </w:rPr>
        <w:t xml:space="preserve">маркетингового </w:t>
      </w:r>
      <w:r w:rsidRPr="00E212AF">
        <w:rPr>
          <w:rFonts w:eastAsia="Calibri"/>
          <w:color w:val="000000"/>
          <w:spacing w:val="4"/>
          <w:lang w:eastAsia="zh-CN"/>
        </w:rPr>
        <w:t>анализа и прогнозирования деятельности предприятия;</w:t>
      </w:r>
    </w:p>
    <w:p w:rsidR="005937DA" w:rsidRPr="00E212AF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E212AF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</w:t>
      </w:r>
      <w:r w:rsidR="00460A2C" w:rsidRPr="00E212AF">
        <w:rPr>
          <w:rFonts w:eastAsia="Calibri"/>
          <w:color w:val="000000"/>
          <w:spacing w:val="4"/>
          <w:lang w:eastAsia="zh-CN"/>
        </w:rPr>
        <w:t xml:space="preserve">дку статистической </w:t>
      </w:r>
      <w:r w:rsidR="003F20CE" w:rsidRPr="00E212AF">
        <w:rPr>
          <w:rFonts w:eastAsia="Calibri"/>
          <w:color w:val="000000"/>
          <w:spacing w:val="4"/>
          <w:lang w:eastAsia="zh-CN"/>
        </w:rPr>
        <w:t xml:space="preserve">и информации о маркетинговой </w:t>
      </w:r>
      <w:r w:rsidR="00464E93" w:rsidRPr="00E212AF">
        <w:rPr>
          <w:rFonts w:eastAsia="Calibri"/>
          <w:color w:val="000000"/>
          <w:spacing w:val="4"/>
          <w:lang w:eastAsia="zh-CN"/>
        </w:rPr>
        <w:t xml:space="preserve">и коммуникативной </w:t>
      </w:r>
      <w:r w:rsidR="00460A2C" w:rsidRPr="00E212AF">
        <w:rPr>
          <w:rFonts w:eastAsia="Calibri"/>
          <w:color w:val="000000"/>
          <w:spacing w:val="4"/>
          <w:lang w:eastAsia="zh-CN"/>
        </w:rPr>
        <w:t xml:space="preserve">деятельности </w:t>
      </w:r>
      <w:r w:rsidRPr="00E212AF">
        <w:rPr>
          <w:rFonts w:eastAsia="Calibri"/>
          <w:color w:val="000000"/>
          <w:spacing w:val="4"/>
          <w:lang w:eastAsia="zh-CN"/>
        </w:rPr>
        <w:t>предприятия; использовать экономико-статистические и другие методы анализа и планирования деятельности предприятия, использовать современные технические средства и информационные технологии для решения аналитических и исследовательских задач.</w:t>
      </w:r>
    </w:p>
    <w:p w:rsidR="005937DA" w:rsidRPr="00E212AF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E212AF">
        <w:rPr>
          <w:rFonts w:eastAsia="Calibri"/>
          <w:color w:val="000000"/>
          <w:spacing w:val="4"/>
          <w:lang w:eastAsia="zh-CN"/>
        </w:rPr>
        <w:lastRenderedPageBreak/>
        <w:t>Владеть: действующими законами и нормативными документами;  навыками сбора,  обработки и анализа информации.</w:t>
      </w:r>
    </w:p>
    <w:p w:rsidR="005937DA" w:rsidRPr="00E212AF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12AF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E212AF" w:rsidRDefault="005937DA" w:rsidP="00611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AF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="003F20CE" w:rsidRPr="00E212AF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  <w:r w:rsidRPr="00E212AF">
        <w:rPr>
          <w:rFonts w:ascii="Times New Roman" w:hAnsi="Times New Roman" w:cs="Times New Roman"/>
          <w:b/>
          <w:sz w:val="24"/>
          <w:szCs w:val="24"/>
        </w:rPr>
        <w:t>:</w:t>
      </w:r>
    </w:p>
    <w:p w:rsidR="00FA11C4" w:rsidRPr="00E212AF" w:rsidRDefault="00776552" w:rsidP="0077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ОК-2</w:t>
      </w:r>
      <w:r w:rsidR="00FA11C4" w:rsidRPr="00E212AF">
        <w:rPr>
          <w:rFonts w:ascii="Times New Roman" w:hAnsi="Times New Roman" w:cs="Times New Roman"/>
          <w:sz w:val="24"/>
          <w:szCs w:val="24"/>
        </w:rPr>
        <w:t xml:space="preserve"> -</w:t>
      </w:r>
      <w:r w:rsidRPr="00E212AF">
        <w:rPr>
          <w:rFonts w:ascii="Times New Roman" w:hAnsi="Times New Roman" w:cs="Times New Roman"/>
          <w:sz w:val="24"/>
          <w:szCs w:val="24"/>
        </w:rPr>
        <w:t xml:space="preserve"> способностью использовать основы экономических знаний при оценке эффективности результатов деятельности в различных сферах</w:t>
      </w:r>
      <w:r w:rsidR="00FA11C4" w:rsidRPr="00E212AF">
        <w:rPr>
          <w:rFonts w:ascii="Times New Roman" w:hAnsi="Times New Roman" w:cs="Times New Roman"/>
          <w:sz w:val="24"/>
          <w:szCs w:val="24"/>
        </w:rPr>
        <w:t>;</w:t>
      </w:r>
    </w:p>
    <w:p w:rsidR="003F20CE" w:rsidRPr="00E212AF" w:rsidRDefault="00776552" w:rsidP="0077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О</w:t>
      </w:r>
      <w:r w:rsidR="00D95B64" w:rsidRPr="00E212AF">
        <w:rPr>
          <w:rFonts w:ascii="Times New Roman" w:hAnsi="Times New Roman" w:cs="Times New Roman"/>
          <w:sz w:val="24"/>
          <w:szCs w:val="24"/>
        </w:rPr>
        <w:t>ПК-</w:t>
      </w:r>
      <w:r w:rsidRPr="00E212AF">
        <w:rPr>
          <w:rFonts w:ascii="Times New Roman" w:hAnsi="Times New Roman" w:cs="Times New Roman"/>
          <w:sz w:val="24"/>
          <w:szCs w:val="24"/>
        </w:rPr>
        <w:t>3</w:t>
      </w:r>
      <w:r w:rsidR="003F20CE" w:rsidRPr="00E212AF">
        <w:rPr>
          <w:rFonts w:ascii="Times New Roman" w:hAnsi="Times New Roman" w:cs="Times New Roman"/>
          <w:sz w:val="24"/>
          <w:szCs w:val="24"/>
        </w:rPr>
        <w:t xml:space="preserve">  -</w:t>
      </w:r>
      <w:r w:rsidRPr="00E212AF">
        <w:rPr>
          <w:rFonts w:ascii="Times New Roman" w:hAnsi="Times New Roman" w:cs="Times New Roman"/>
          <w:sz w:val="24"/>
          <w:szCs w:val="24"/>
        </w:rPr>
        <w:t xml:space="preserve">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документов;</w:t>
      </w:r>
    </w:p>
    <w:p w:rsidR="00776552" w:rsidRPr="00E212AF" w:rsidRDefault="00776552" w:rsidP="0077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ОПК-4 - способностью осуществлять сбор, хранение, обработку и оценку информации, необходимой для организации и управления маркетинговой коммуникативной профессиональной деятельностью; применять основные методы и средства получения, хранения, переработки информации; работать с компьютером как средством управления информацией.</w:t>
      </w:r>
    </w:p>
    <w:p w:rsidR="00776552" w:rsidRPr="00E212AF" w:rsidRDefault="00776552" w:rsidP="0077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7DA" w:rsidRPr="00E212AF" w:rsidRDefault="005937DA" w:rsidP="00BA1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AF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465666" w:rsidRPr="00E212AF" w:rsidRDefault="00465666" w:rsidP="00BA1A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B64" w:rsidRPr="00E212AF" w:rsidRDefault="00D95B64" w:rsidP="00BA1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12A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BA1A4F" w:rsidRPr="00E212AF">
        <w:rPr>
          <w:rFonts w:ascii="Times New Roman" w:hAnsi="Times New Roman" w:cs="Times New Roman"/>
          <w:b/>
          <w:spacing w:val="-2"/>
          <w:sz w:val="24"/>
          <w:szCs w:val="24"/>
        </w:rPr>
        <w:t>Интегрированный подход к пониманию бренда</w:t>
      </w:r>
    </w:p>
    <w:p w:rsidR="00BA1A4F" w:rsidRPr="00E212AF" w:rsidRDefault="00BA1A4F" w:rsidP="00B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Понятия «бренд», «интегрированный бренд», «ценность бренда», «бренд-менеджмент» и «</w:t>
      </w:r>
      <w:proofErr w:type="spellStart"/>
      <w:r w:rsidRPr="00E212AF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E212AF">
        <w:rPr>
          <w:rFonts w:ascii="Times New Roman" w:hAnsi="Times New Roman" w:cs="Times New Roman"/>
          <w:sz w:val="24"/>
          <w:szCs w:val="24"/>
        </w:rPr>
        <w:t xml:space="preserve">». Исторические аспекты формирования технологии </w:t>
      </w:r>
      <w:proofErr w:type="spellStart"/>
      <w:r w:rsidRPr="00E212AF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Pr="00E212AF">
        <w:rPr>
          <w:rFonts w:ascii="Times New Roman" w:hAnsi="Times New Roman" w:cs="Times New Roman"/>
          <w:sz w:val="24"/>
          <w:szCs w:val="24"/>
        </w:rPr>
        <w:t>. Типология брендов. Основные характеристики бренда. Бренд как гармонизация внешнего обещания коммерческого предложения и его внутренними компонентами. Сотрудники и построение бренда. Структура управления брендом.</w:t>
      </w:r>
    </w:p>
    <w:p w:rsidR="00BA1A4F" w:rsidRPr="00E212AF" w:rsidRDefault="00BA1A4F" w:rsidP="00B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 xml:space="preserve">Многообразие интерпретаций бренда. Ресурсно-ориентированный и </w:t>
      </w:r>
      <w:proofErr w:type="spellStart"/>
      <w:r w:rsidRPr="00E212AF">
        <w:rPr>
          <w:rFonts w:ascii="Times New Roman" w:hAnsi="Times New Roman" w:cs="Times New Roman"/>
          <w:sz w:val="24"/>
          <w:szCs w:val="24"/>
        </w:rPr>
        <w:t>клиентоориентированный</w:t>
      </w:r>
      <w:proofErr w:type="spellEnd"/>
      <w:r w:rsidRPr="00E21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2AF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E212AF">
        <w:rPr>
          <w:rFonts w:ascii="Times New Roman" w:hAnsi="Times New Roman" w:cs="Times New Roman"/>
          <w:sz w:val="24"/>
          <w:szCs w:val="24"/>
        </w:rPr>
        <w:t xml:space="preserve">. Интерпретация бренда во временной перспективе. Создание общекорпоративного бренда. </w:t>
      </w:r>
    </w:p>
    <w:p w:rsidR="005937DA" w:rsidRPr="00E212AF" w:rsidRDefault="00D97C50" w:rsidP="00BA1A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 xml:space="preserve"> </w:t>
      </w:r>
      <w:r w:rsidR="00FF13FF" w:rsidRPr="00E212AF">
        <w:rPr>
          <w:rFonts w:ascii="Times New Roman" w:hAnsi="Times New Roman" w:cs="Times New Roman"/>
          <w:sz w:val="24"/>
          <w:szCs w:val="24"/>
        </w:rPr>
        <w:t xml:space="preserve"> </w:t>
      </w:r>
      <w:r w:rsidR="00EC087E" w:rsidRPr="00E212AF">
        <w:rPr>
          <w:rFonts w:ascii="Times New Roman" w:hAnsi="Times New Roman" w:cs="Times New Roman"/>
          <w:sz w:val="24"/>
          <w:szCs w:val="24"/>
        </w:rPr>
        <w:t xml:space="preserve"> </w:t>
      </w:r>
      <w:r w:rsidR="005937DA" w:rsidRPr="00E212A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EA76CE" w:rsidRPr="00E212AF">
        <w:rPr>
          <w:rFonts w:ascii="Times New Roman" w:hAnsi="Times New Roman" w:cs="Times New Roman"/>
          <w:i/>
          <w:spacing w:val="4"/>
          <w:sz w:val="24"/>
          <w:szCs w:val="24"/>
        </w:rPr>
        <w:t xml:space="preserve"> О</w:t>
      </w:r>
      <w:r w:rsidR="00A04953" w:rsidRPr="00E212AF">
        <w:rPr>
          <w:rFonts w:ascii="Times New Roman" w:hAnsi="Times New Roman" w:cs="Times New Roman"/>
          <w:i/>
          <w:spacing w:val="4"/>
          <w:sz w:val="24"/>
          <w:szCs w:val="24"/>
        </w:rPr>
        <w:t>К-</w:t>
      </w:r>
      <w:r w:rsidR="00BA1A4F" w:rsidRPr="00E212AF">
        <w:rPr>
          <w:rFonts w:ascii="Times New Roman" w:hAnsi="Times New Roman" w:cs="Times New Roman"/>
          <w:i/>
          <w:spacing w:val="4"/>
          <w:sz w:val="24"/>
          <w:szCs w:val="24"/>
        </w:rPr>
        <w:t>2, ОПК-3</w:t>
      </w:r>
      <w:r w:rsidR="004523F6" w:rsidRPr="00E212AF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E212AF" w:rsidRDefault="00DE7A05" w:rsidP="00BA1A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EC087E" w:rsidRPr="00E212AF" w:rsidRDefault="00D97C50" w:rsidP="00BA1A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A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BA1A4F" w:rsidRPr="00E212AF">
        <w:rPr>
          <w:rFonts w:ascii="Times New Roman" w:hAnsi="Times New Roman" w:cs="Times New Roman"/>
          <w:b/>
          <w:sz w:val="24"/>
          <w:szCs w:val="24"/>
        </w:rPr>
        <w:t>Бренд-проектирование</w:t>
      </w:r>
    </w:p>
    <w:p w:rsidR="00BA1A4F" w:rsidRPr="00E212AF" w:rsidRDefault="00BA1A4F" w:rsidP="00B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 xml:space="preserve">Значимость </w:t>
      </w:r>
      <w:proofErr w:type="gramStart"/>
      <w:r w:rsidRPr="00E212AF">
        <w:rPr>
          <w:rFonts w:ascii="Times New Roman" w:hAnsi="Times New Roman" w:cs="Times New Roman"/>
          <w:sz w:val="24"/>
          <w:szCs w:val="24"/>
        </w:rPr>
        <w:t>интегрированных</w:t>
      </w:r>
      <w:proofErr w:type="gramEnd"/>
      <w:r w:rsidRPr="00E212AF">
        <w:rPr>
          <w:rFonts w:ascii="Times New Roman" w:hAnsi="Times New Roman" w:cs="Times New Roman"/>
          <w:sz w:val="24"/>
          <w:szCs w:val="24"/>
        </w:rPr>
        <w:t xml:space="preserve"> бренд-проектов. Специфика интегрированных брендов товаров или услуг. Развитие интегрированных брендов посредством использования мотивации персонала. Стадии построения и поддержания бренда. Специфика построения бренда на предприятии малого бизнеса.</w:t>
      </w:r>
    </w:p>
    <w:p w:rsidR="00BA1A4F" w:rsidRPr="00E212AF" w:rsidRDefault="00BA1A4F" w:rsidP="00BA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 xml:space="preserve">Понятие «видение бренда», его содержание и методологическая значимость. Предвидимое будущее бренда. Проектируемые ценности бренда. Установление соответствия между ценностями бренда и ценностями сотрудников. Образ и система идентификации бренда. Модели внедрения бренда. </w:t>
      </w:r>
    </w:p>
    <w:p w:rsidR="00BA1A4F" w:rsidRPr="00E212AF" w:rsidRDefault="00BA1A4F" w:rsidP="00B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 xml:space="preserve">Связь между корпоративной культурой и </w:t>
      </w:r>
      <w:proofErr w:type="spellStart"/>
      <w:r w:rsidRPr="00E212AF">
        <w:rPr>
          <w:rFonts w:ascii="Times New Roman" w:hAnsi="Times New Roman" w:cs="Times New Roman"/>
          <w:sz w:val="24"/>
          <w:szCs w:val="24"/>
        </w:rPr>
        <w:t>брендингом</w:t>
      </w:r>
      <w:proofErr w:type="spellEnd"/>
      <w:r w:rsidRPr="00E212AF">
        <w:rPr>
          <w:rFonts w:ascii="Times New Roman" w:hAnsi="Times New Roman" w:cs="Times New Roman"/>
          <w:sz w:val="24"/>
          <w:szCs w:val="24"/>
        </w:rPr>
        <w:t>. Подходы к пониманию организационной культуры. Определение и оценка корпоративной культуры. Возможности усиления бренда через организационную культуру. Влияние корпоративной культуры на эффективность бренда.</w:t>
      </w:r>
    </w:p>
    <w:p w:rsidR="00130658" w:rsidRPr="00E212AF" w:rsidRDefault="00130658" w:rsidP="00BA1A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E212AF">
        <w:rPr>
          <w:rFonts w:ascii="Times New Roman" w:hAnsi="Times New Roman" w:cs="Times New Roman"/>
          <w:bCs/>
          <w:i/>
          <w:spacing w:val="1"/>
          <w:sz w:val="24"/>
          <w:szCs w:val="24"/>
        </w:rPr>
        <w:t>Формируемые компетенции:</w:t>
      </w:r>
      <w:r w:rsidR="006B7E1F" w:rsidRPr="00E212A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F2509C" w:rsidRPr="00E212A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BA1A4F" w:rsidRPr="00E212AF">
        <w:rPr>
          <w:rFonts w:ascii="Times New Roman" w:hAnsi="Times New Roman" w:cs="Times New Roman"/>
          <w:i/>
          <w:spacing w:val="4"/>
          <w:sz w:val="24"/>
          <w:szCs w:val="24"/>
        </w:rPr>
        <w:t>О</w:t>
      </w:r>
      <w:r w:rsidR="00F2509C" w:rsidRPr="00E212AF">
        <w:rPr>
          <w:rFonts w:ascii="Times New Roman" w:hAnsi="Times New Roman" w:cs="Times New Roman"/>
          <w:i/>
          <w:spacing w:val="4"/>
          <w:sz w:val="24"/>
          <w:szCs w:val="24"/>
        </w:rPr>
        <w:t>ПК-</w:t>
      </w:r>
      <w:r w:rsidR="00BA1A4F" w:rsidRPr="00E212AF">
        <w:rPr>
          <w:rFonts w:ascii="Times New Roman" w:hAnsi="Times New Roman" w:cs="Times New Roman"/>
          <w:i/>
          <w:spacing w:val="4"/>
          <w:sz w:val="24"/>
          <w:szCs w:val="24"/>
        </w:rPr>
        <w:t>3, ОПК-4</w:t>
      </w:r>
      <w:r w:rsidRPr="00E212AF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8C7AB6" w:rsidRPr="00E212AF" w:rsidRDefault="008C7AB6" w:rsidP="00BA1A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FF13FF" w:rsidRPr="00E212AF" w:rsidRDefault="00FF13FF" w:rsidP="00BA1A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AF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D97C50" w:rsidRPr="00E21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A4F" w:rsidRPr="00E212AF">
        <w:rPr>
          <w:rFonts w:ascii="Times New Roman" w:hAnsi="Times New Roman" w:cs="Times New Roman"/>
          <w:b/>
          <w:spacing w:val="-3"/>
          <w:sz w:val="24"/>
          <w:szCs w:val="24"/>
        </w:rPr>
        <w:t>Реализация процесса построения бренда</w:t>
      </w:r>
    </w:p>
    <w:p w:rsidR="00BA1A4F" w:rsidRPr="00E212AF" w:rsidRDefault="00BA1A4F" w:rsidP="00B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 xml:space="preserve">Долгосрочные и краткосрочные задачи бренда. Специфика долгосрочных задач бренда. Особенности краткосрочных задач бренда. Каталитические механизмы. </w:t>
      </w:r>
    </w:p>
    <w:p w:rsidR="00BA1A4F" w:rsidRPr="00E212AF" w:rsidRDefault="00BA1A4F" w:rsidP="00B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 xml:space="preserve">Пять сил сферы действия бренда. Корпоративное основание формирование бренда. Дистрибьютеры и внедряемый бренд-проект. Интеграция бренда и клиентской аудитории. Конкурентная среда бренда. Макросреда бренда. </w:t>
      </w:r>
    </w:p>
    <w:p w:rsidR="00BA1A4F" w:rsidRPr="00E212AF" w:rsidRDefault="00BA1A4F" w:rsidP="00B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 xml:space="preserve">Сущность бренда. Пирамида бренда. Модели описания бренда. Сущность бренда и его позиционирование. Сущность бренда и личность бренда. </w:t>
      </w:r>
    </w:p>
    <w:p w:rsidR="00D97C50" w:rsidRPr="00E212AF" w:rsidRDefault="00BA1A4F" w:rsidP="00B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Коммуникативная структура передачи информации о ценности продвигаемого бренда. Цепочка обеспечения ценности бренда посредством использования его внутренних ресурсов. Механизмы </w:t>
      </w:r>
      <w:proofErr w:type="gramStart"/>
      <w:r w:rsidRPr="00E212AF">
        <w:rPr>
          <w:rFonts w:ascii="Times New Roman" w:hAnsi="Times New Roman" w:cs="Times New Roman"/>
          <w:sz w:val="24"/>
          <w:szCs w:val="24"/>
        </w:rPr>
        <w:t>обеспечения стабильного процесса формирования ценности бренда</w:t>
      </w:r>
      <w:proofErr w:type="gramEnd"/>
      <w:r w:rsidRPr="00E212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12AF">
        <w:rPr>
          <w:rFonts w:ascii="Times New Roman" w:hAnsi="Times New Roman" w:cs="Times New Roman"/>
          <w:sz w:val="24"/>
          <w:szCs w:val="24"/>
        </w:rPr>
        <w:t>Динамизация</w:t>
      </w:r>
      <w:proofErr w:type="spellEnd"/>
      <w:r w:rsidRPr="00E212AF">
        <w:rPr>
          <w:rFonts w:ascii="Times New Roman" w:hAnsi="Times New Roman" w:cs="Times New Roman"/>
          <w:sz w:val="24"/>
          <w:szCs w:val="24"/>
        </w:rPr>
        <w:t xml:space="preserve"> бренда. Атомарная модель бренда. Интегрированный бренд.</w:t>
      </w:r>
    </w:p>
    <w:p w:rsidR="00BA1A4F" w:rsidRPr="00E212AF" w:rsidRDefault="00BA1A4F" w:rsidP="00BA1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2AF">
        <w:rPr>
          <w:rFonts w:ascii="Times New Roman" w:hAnsi="Times New Roman" w:cs="Times New Roman"/>
          <w:sz w:val="24"/>
          <w:szCs w:val="24"/>
        </w:rPr>
        <w:t>Многомерная оценка бренда. Видение бренда. Интеграция бренда. Задачи бренда. Сущность бренда. Использование внутренних и внешних ресурсов брендом. Перспективы бренда.</w:t>
      </w:r>
    </w:p>
    <w:p w:rsidR="00FF13FF" w:rsidRPr="00E212AF" w:rsidRDefault="00FF13FF" w:rsidP="00BA1A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E212A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E212A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201BA3" w:rsidRPr="00E212AF">
        <w:rPr>
          <w:rFonts w:ascii="Times New Roman" w:hAnsi="Times New Roman" w:cs="Times New Roman"/>
          <w:i/>
          <w:spacing w:val="4"/>
          <w:sz w:val="24"/>
          <w:szCs w:val="24"/>
        </w:rPr>
        <w:t>О</w:t>
      </w:r>
      <w:r w:rsidR="00BA1A4F" w:rsidRPr="00E212AF">
        <w:rPr>
          <w:rFonts w:ascii="Times New Roman" w:hAnsi="Times New Roman" w:cs="Times New Roman"/>
          <w:i/>
          <w:spacing w:val="4"/>
          <w:sz w:val="24"/>
          <w:szCs w:val="24"/>
        </w:rPr>
        <w:t>К-2</w:t>
      </w:r>
      <w:r w:rsidR="008C7AB6" w:rsidRPr="00E212AF">
        <w:rPr>
          <w:rFonts w:ascii="Times New Roman" w:hAnsi="Times New Roman" w:cs="Times New Roman"/>
          <w:i/>
          <w:spacing w:val="4"/>
          <w:sz w:val="24"/>
          <w:szCs w:val="24"/>
        </w:rPr>
        <w:t xml:space="preserve">, </w:t>
      </w:r>
      <w:r w:rsidR="00BA1A4F" w:rsidRPr="00E212AF">
        <w:rPr>
          <w:rFonts w:ascii="Times New Roman" w:hAnsi="Times New Roman" w:cs="Times New Roman"/>
          <w:i/>
          <w:spacing w:val="4"/>
          <w:sz w:val="24"/>
          <w:szCs w:val="24"/>
        </w:rPr>
        <w:t>ОПК-3, ОПК-4</w:t>
      </w:r>
      <w:r w:rsidRPr="00E212AF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2239A7" w:rsidRPr="00E212AF" w:rsidRDefault="002239A7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E212AF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AF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680FF6" w:rsidRPr="00E212A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="00680FF6" w:rsidRPr="00E212AF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680FF6" w:rsidRPr="00E212AF">
        <w:rPr>
          <w:rFonts w:ascii="Times New Roman" w:eastAsia="Times New Roman" w:hAnsi="Times New Roman" w:cs="Times New Roman"/>
          <w:sz w:val="24"/>
          <w:szCs w:val="24"/>
        </w:rPr>
        <w:t>./180</w:t>
      </w:r>
      <w:r w:rsidR="00F447D3" w:rsidRPr="00E212AF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C37EBA" w:rsidRPr="00E212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1A4F" w:rsidRPr="00E212AF">
        <w:rPr>
          <w:rFonts w:ascii="Times New Roman" w:eastAsia="Times New Roman" w:hAnsi="Times New Roman" w:cs="Times New Roman"/>
          <w:sz w:val="24"/>
          <w:szCs w:val="24"/>
        </w:rPr>
        <w:t>контактные часы 72</w:t>
      </w:r>
      <w:r w:rsidR="00255B80" w:rsidRPr="00E212AF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BA1A4F" w:rsidRPr="00E212AF">
        <w:rPr>
          <w:rFonts w:ascii="Times New Roman" w:eastAsia="Times New Roman" w:hAnsi="Times New Roman" w:cs="Times New Roman"/>
          <w:sz w:val="24"/>
          <w:szCs w:val="24"/>
        </w:rPr>
        <w:t xml:space="preserve"> том числе аудиторных часов 70</w:t>
      </w:r>
      <w:r w:rsidR="00255B80" w:rsidRPr="00E212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A1A4F" w:rsidRPr="00E212AF">
        <w:rPr>
          <w:rFonts w:ascii="Times New Roman" w:eastAsia="Times New Roman" w:hAnsi="Times New Roman" w:cs="Times New Roman"/>
          <w:sz w:val="24"/>
          <w:szCs w:val="24"/>
        </w:rPr>
        <w:t>28 часов лекций, 42</w:t>
      </w:r>
      <w:r w:rsidR="000C2473" w:rsidRPr="00E212AF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="00303475" w:rsidRPr="00E212AF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E212AF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F447D3" w:rsidRPr="00E212AF">
        <w:rPr>
          <w:rFonts w:ascii="Times New Roman" w:eastAsia="Times New Roman" w:hAnsi="Times New Roman" w:cs="Times New Roman"/>
          <w:sz w:val="24"/>
          <w:szCs w:val="24"/>
        </w:rPr>
        <w:t>ических и семинарских занятий, 2</w:t>
      </w:r>
      <w:r w:rsidR="00255B80" w:rsidRPr="00E212AF">
        <w:rPr>
          <w:rFonts w:ascii="Times New Roman" w:eastAsia="Times New Roman" w:hAnsi="Times New Roman" w:cs="Times New Roman"/>
          <w:sz w:val="24"/>
          <w:szCs w:val="24"/>
        </w:rPr>
        <w:t xml:space="preserve"> часа электронное обучение.</w:t>
      </w:r>
    </w:p>
    <w:p w:rsidR="000C2473" w:rsidRPr="00E212AF" w:rsidRDefault="005937DA" w:rsidP="00F44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2AF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0C2473" w:rsidRPr="00E212AF">
        <w:rPr>
          <w:rFonts w:ascii="Times New Roman" w:eastAsia="Times New Roman" w:hAnsi="Times New Roman" w:cs="Times New Roman"/>
          <w:sz w:val="24"/>
          <w:szCs w:val="24"/>
        </w:rPr>
        <w:t>промежут</w:t>
      </w:r>
      <w:r w:rsidR="00BA1A4F" w:rsidRPr="00E212AF">
        <w:rPr>
          <w:rFonts w:ascii="Times New Roman" w:eastAsia="Times New Roman" w:hAnsi="Times New Roman" w:cs="Times New Roman"/>
          <w:sz w:val="24"/>
          <w:szCs w:val="24"/>
        </w:rPr>
        <w:t>очного контроля:  6</w:t>
      </w:r>
      <w:r w:rsidR="00680FF6" w:rsidRPr="00E212AF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proofErr w:type="gramStart"/>
      <w:r w:rsidR="00680FF6" w:rsidRPr="00E212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80FF6" w:rsidRPr="00E212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680FF6" w:rsidRPr="00E212A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680FF6" w:rsidRPr="00E212AF">
        <w:rPr>
          <w:rFonts w:ascii="Times New Roman" w:eastAsia="Times New Roman" w:hAnsi="Times New Roman" w:cs="Times New Roman"/>
          <w:sz w:val="24"/>
          <w:szCs w:val="24"/>
        </w:rPr>
        <w:t>ачет с оценкой</w:t>
      </w:r>
      <w:r w:rsidR="00F447D3" w:rsidRPr="00E212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E212AF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12AF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E212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E212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BA1A4F" w:rsidRPr="00E212AF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303475" w:rsidRPr="00E212A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E212AF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E212AF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C37EBA" w:rsidRPr="00E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Торгового дела и информационных технологий </w:t>
      </w:r>
      <w:proofErr w:type="spellStart"/>
      <w:r w:rsidR="00C37EBA" w:rsidRPr="00E21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Тиунова</w:t>
      </w:r>
      <w:proofErr w:type="spellEnd"/>
      <w:r w:rsidR="00C37EBA" w:rsidRPr="00E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sectPr w:rsidR="004C62F1" w:rsidRPr="00E212AF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DA2"/>
    <w:multiLevelType w:val="hybridMultilevel"/>
    <w:tmpl w:val="3580D662"/>
    <w:lvl w:ilvl="0" w:tplc="084A46B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76C4B"/>
    <w:multiLevelType w:val="hybridMultilevel"/>
    <w:tmpl w:val="2410E19E"/>
    <w:lvl w:ilvl="0" w:tplc="2AE84D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96AE2"/>
    <w:multiLevelType w:val="hybridMultilevel"/>
    <w:tmpl w:val="E0C8EDD4"/>
    <w:lvl w:ilvl="0" w:tplc="A43866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355B09"/>
    <w:multiLevelType w:val="hybridMultilevel"/>
    <w:tmpl w:val="B59CB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43AAE"/>
    <w:rsid w:val="000C2473"/>
    <w:rsid w:val="000D009B"/>
    <w:rsid w:val="000D22E0"/>
    <w:rsid w:val="00130658"/>
    <w:rsid w:val="00135323"/>
    <w:rsid w:val="00197CC0"/>
    <w:rsid w:val="001E5BB3"/>
    <w:rsid w:val="00201BA3"/>
    <w:rsid w:val="002239A7"/>
    <w:rsid w:val="00255B80"/>
    <w:rsid w:val="0028598C"/>
    <w:rsid w:val="002E5CDE"/>
    <w:rsid w:val="002F77CE"/>
    <w:rsid w:val="00303475"/>
    <w:rsid w:val="00310C75"/>
    <w:rsid w:val="00371943"/>
    <w:rsid w:val="00380CED"/>
    <w:rsid w:val="003E5F20"/>
    <w:rsid w:val="003F20CE"/>
    <w:rsid w:val="004523F6"/>
    <w:rsid w:val="00460A2C"/>
    <w:rsid w:val="00464E93"/>
    <w:rsid w:val="00465666"/>
    <w:rsid w:val="004C62F1"/>
    <w:rsid w:val="004E6FCF"/>
    <w:rsid w:val="00527275"/>
    <w:rsid w:val="005937DA"/>
    <w:rsid w:val="00605377"/>
    <w:rsid w:val="00611235"/>
    <w:rsid w:val="00680FF6"/>
    <w:rsid w:val="006B7E1F"/>
    <w:rsid w:val="006F584F"/>
    <w:rsid w:val="0071417A"/>
    <w:rsid w:val="00757795"/>
    <w:rsid w:val="00776552"/>
    <w:rsid w:val="007D038C"/>
    <w:rsid w:val="00827A71"/>
    <w:rsid w:val="008844DC"/>
    <w:rsid w:val="008C7AB6"/>
    <w:rsid w:val="008F358A"/>
    <w:rsid w:val="009A1289"/>
    <w:rsid w:val="009B263C"/>
    <w:rsid w:val="009C1A41"/>
    <w:rsid w:val="00A03516"/>
    <w:rsid w:val="00A04953"/>
    <w:rsid w:val="00A20728"/>
    <w:rsid w:val="00A31024"/>
    <w:rsid w:val="00A47573"/>
    <w:rsid w:val="00B57C0C"/>
    <w:rsid w:val="00BA1A4F"/>
    <w:rsid w:val="00BE0A2E"/>
    <w:rsid w:val="00C37EBA"/>
    <w:rsid w:val="00C454AB"/>
    <w:rsid w:val="00D95B64"/>
    <w:rsid w:val="00D97C50"/>
    <w:rsid w:val="00DE7A05"/>
    <w:rsid w:val="00E14656"/>
    <w:rsid w:val="00E212AF"/>
    <w:rsid w:val="00E40221"/>
    <w:rsid w:val="00E40829"/>
    <w:rsid w:val="00E50E47"/>
    <w:rsid w:val="00E85194"/>
    <w:rsid w:val="00EA76CE"/>
    <w:rsid w:val="00EC087E"/>
    <w:rsid w:val="00F2509C"/>
    <w:rsid w:val="00F447D3"/>
    <w:rsid w:val="00F878EA"/>
    <w:rsid w:val="00FA11C4"/>
    <w:rsid w:val="00FF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757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75779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757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75779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3B9B-6981-4A9F-B744-94F4455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45</cp:revision>
  <dcterms:created xsi:type="dcterms:W3CDTF">2016-10-13T14:01:00Z</dcterms:created>
  <dcterms:modified xsi:type="dcterms:W3CDTF">2017-03-14T10:53:00Z</dcterms:modified>
</cp:coreProperties>
</file>