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57E" w:rsidRPr="00830683" w:rsidRDefault="00DB357E" w:rsidP="00DB35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0683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DB357E" w:rsidRPr="00830683" w:rsidRDefault="00813E84" w:rsidP="00DB357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.Б.11.02</w:t>
      </w:r>
      <w:r w:rsidR="00DB357E" w:rsidRPr="0083068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DB357E" w:rsidRPr="0083068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Теория статистики</w:t>
      </w:r>
      <w:r w:rsidR="00DB357E" w:rsidRPr="00830683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DB357E" w:rsidRPr="00830683" w:rsidRDefault="00DB357E" w:rsidP="00DB35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0683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4D32F3" w:rsidRPr="00830683" w:rsidRDefault="00DB357E" w:rsidP="00DB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68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BC12AA" w:rsidRPr="00830683" w:rsidRDefault="00BC12AA" w:rsidP="00735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D32F3" w:rsidRPr="00830683" w:rsidRDefault="00BC12AA" w:rsidP="00280E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="00735EEA"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со</w:t>
      </w:r>
      <w:r w:rsidR="00D82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ответствует требованиям ФГОС </w:t>
      </w:r>
      <w:proofErr w:type="gramStart"/>
      <w:r w:rsidR="00D82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="00D8267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proofErr w:type="gramStart"/>
      <w:r w:rsidR="00735EEA"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</w:t>
      </w:r>
      <w:proofErr w:type="gramEnd"/>
      <w:r w:rsidR="00735EEA" w:rsidRPr="0083068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направлению </w:t>
      </w:r>
      <w:r w:rsidR="00735EEA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38.03.06  «</w:t>
      </w:r>
      <w:r w:rsidR="004D32F3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Торговое дело</w:t>
      </w:r>
      <w:r w:rsidR="00735EEA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280E85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="004D32F3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735EEA" w:rsidRPr="00830683" w:rsidRDefault="00BC12A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43727970"/>
      <w:bookmarkStart w:id="1" w:name="_Toc431159148"/>
      <w:bookmarkStart w:id="2" w:name="_Toc430592459"/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Дисциплина «Теория статистики» входит в м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одуль «Статистика</w:t>
      </w:r>
      <w:r w:rsidR="00735EEA" w:rsidRPr="008306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базовой части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по направлению 38.03.06 «Торговое дело»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BC12AA" w:rsidP="00735EEA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3" w:name="_Toc339543312"/>
      <w:bookmarkEnd w:id="0"/>
      <w:bookmarkEnd w:id="1"/>
      <w:r w:rsidRPr="00830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</w:t>
      </w:r>
      <w:r w:rsidR="00735EEA" w:rsidRPr="00830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Цель дисциплины</w:t>
      </w:r>
      <w:bookmarkEnd w:id="3"/>
    </w:p>
    <w:p w:rsidR="00735EEA" w:rsidRPr="00830683" w:rsidRDefault="00BC12A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3E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статистики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является освоение студентами статистической методологии, применяемой в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коммерции</w:t>
      </w:r>
      <w:r w:rsidR="00735EE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приобретение необходимой квалификации для проведения статистического анализа различных конкретных социально–экономических процессов и явлений.</w:t>
      </w:r>
    </w:p>
    <w:p w:rsidR="00735EEA" w:rsidRPr="00830683" w:rsidRDefault="00735EEA" w:rsidP="00735EEA">
      <w:p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4" w:name="_Toc339543313"/>
      <w:r w:rsidRPr="008306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Учебные задачи дисциплины</w:t>
      </w:r>
      <w:bookmarkStart w:id="5" w:name="_GoBack"/>
      <w:bookmarkEnd w:id="4"/>
      <w:bookmarkEnd w:id="5"/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статистики определяются содержанием и спецификой ее предмета и метода и в более детальном виде являются следующими: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категорий статистики и статистической методологии.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формирования информационной базы статистики и обработки данных</w:t>
      </w:r>
      <w:r w:rsidR="00BC12AA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выборочного метода</w:t>
      </w:r>
      <w:r w:rsidR="008F5633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статистических исследованиях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индексного метода анализа статистических данных.</w:t>
      </w:r>
    </w:p>
    <w:p w:rsidR="00735EEA" w:rsidRPr="00830683" w:rsidRDefault="00735EEA" w:rsidP="00735E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методов исследования динамики экономических явлений.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анализ населения, анализ рынка труда.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уровня жизни населения.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персонала</w:t>
      </w:r>
      <w:r w:rsidR="008F5633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использования рабочего времени.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производительности и оплаты труда.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оборотного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капитала. 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издержек производства и обращения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прибыли и рентабельности.</w:t>
      </w:r>
    </w:p>
    <w:p w:rsidR="00735EEA" w:rsidRPr="00830683" w:rsidRDefault="00735EEA" w:rsidP="00735EEA">
      <w:pPr>
        <w:numPr>
          <w:ilvl w:val="0"/>
          <w:numId w:val="1"/>
        </w:numPr>
        <w:tabs>
          <w:tab w:val="clear" w:pos="360"/>
          <w:tab w:val="num" w:pos="24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8F5633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цен и инфляции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953D7D" w:rsidRPr="00830683" w:rsidRDefault="00953D7D" w:rsidP="00953D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ОПК-2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83">
        <w:rPr>
          <w:rFonts w:ascii="Times New Roman" w:eastAsia="Calibri" w:hAnsi="Times New Roman" w:cs="Times New Roman"/>
          <w:sz w:val="24"/>
          <w:szCs w:val="24"/>
        </w:rPr>
        <w:t xml:space="preserve">способностью применять основные 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</w:rPr>
        <w:t>методы математического анализа и</w:t>
      </w:r>
      <w:r w:rsidRPr="00830683">
        <w:rPr>
          <w:rFonts w:ascii="Times New Roman" w:eastAsia="Calibri" w:hAnsi="Times New Roman" w:cs="Times New Roman"/>
          <w:sz w:val="24"/>
          <w:szCs w:val="24"/>
        </w:rPr>
        <w:t xml:space="preserve"> моделирования, теоретического и экспериментального исследования; владением математическим аппаратом при решении профессиональных проблем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5633" w:rsidRPr="00830683" w:rsidRDefault="00953D7D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ОПК-4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30683">
        <w:rPr>
          <w:rFonts w:ascii="Times New Roman" w:eastAsia="Calibri" w:hAnsi="Times New Roman" w:cs="Times New Roman"/>
          <w:sz w:val="24"/>
          <w:szCs w:val="24"/>
        </w:rPr>
        <w:t>способностью осуществлять сбор, хранение, обработку и оценку информации, необходимой для организации и управления профессиональной деятельностью (коммерческой, маркетинговой, рекламной, логистической, товароведческой, торгово-технологической).</w:t>
      </w:r>
    </w:p>
    <w:p w:rsidR="00A83E47" w:rsidRPr="00830683" w:rsidRDefault="00A83E47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E47" w:rsidRPr="00830683" w:rsidRDefault="00A83E47" w:rsidP="00A83E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модуля</w:t>
      </w: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статистики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как наука.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наблюдение.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 сводка и группировка. Ряды распределения. Статистические таблицы и графики.</w:t>
      </w:r>
    </w:p>
    <w:p w:rsidR="00735EEA" w:rsidRPr="00830683" w:rsidRDefault="00735EEA" w:rsidP="00735EE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4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и относительные показатели.</w:t>
      </w:r>
    </w:p>
    <w:p w:rsidR="00735EEA" w:rsidRPr="00830683" w:rsidRDefault="00735EEA" w:rsidP="00735EE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Тема 5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Средние величины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показатели вариации.</w:t>
      </w:r>
    </w:p>
    <w:p w:rsidR="00735EEA" w:rsidRPr="00830683" w:rsidRDefault="00735EEA" w:rsidP="00735EE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Тема </w:t>
      </w:r>
      <w:r w:rsidR="00953D7D"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6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наблюдение.</w:t>
      </w:r>
    </w:p>
    <w:p w:rsidR="00735EEA" w:rsidRPr="00830683" w:rsidRDefault="00735EEA" w:rsidP="00953D7D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Тема </w:t>
      </w:r>
      <w:r w:rsidR="00953D7D"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7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динамики социально-экономических явлений.</w:t>
      </w:r>
    </w:p>
    <w:p w:rsidR="00735EEA" w:rsidRPr="00830683" w:rsidRDefault="00735EEA" w:rsidP="00735EE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Тема </w:t>
      </w:r>
      <w:r w:rsidR="00953D7D"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8</w:t>
      </w:r>
      <w:r w:rsidRPr="0083068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Экономические индексы</w:t>
      </w:r>
      <w:r w:rsidRPr="0083068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.</w:t>
      </w:r>
    </w:p>
    <w:p w:rsidR="00735EEA" w:rsidRPr="00830683" w:rsidRDefault="00735EEA" w:rsidP="00735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EEA" w:rsidRPr="00830683" w:rsidRDefault="00735EEA" w:rsidP="00953D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Объем дисциплины «Теория статистики» для бакалавр</w:t>
      </w:r>
      <w:r w:rsidR="0028077D" w:rsidRPr="0083068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- 108 часов, в том числе 42 часа аудиторных занятий, из них  лекций 14 часов, практических занятий 28 часов, 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обучения 4 часа, 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>самостоятельная работа 6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953D7D" w:rsidRPr="008306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5EEA" w:rsidRPr="00830683" w:rsidRDefault="00735EEA" w:rsidP="00953D7D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Семестр второй. Форма промежуточного контроля зачет с оценкой.</w:t>
      </w:r>
    </w:p>
    <w:p w:rsidR="00735EEA" w:rsidRPr="00830683" w:rsidRDefault="00735EEA" w:rsidP="00953D7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Социально-экономическая статистика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социально- экономическую статистику.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населения.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рынка труда</w:t>
      </w:r>
      <w:r w:rsidR="008D073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персонала предприятия и использования рабочего времени.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уровня жизни населения.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производительности и оплаты труда.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Статистическое изучение основных и оборотных фондов предприятия.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Статистика издержек производства </w:t>
      </w:r>
      <w:r w:rsidR="00F22242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обращения, прибыли и рентабельности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предприятий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EEA" w:rsidRPr="00830683" w:rsidRDefault="00735EEA" w:rsidP="00735E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</w:t>
      </w:r>
      <w:r w:rsidR="00E808DE"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8DE"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и инфляции</w:t>
      </w:r>
      <w:r w:rsidRPr="008306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06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35EEA" w:rsidRPr="00830683" w:rsidRDefault="00735EEA" w:rsidP="00735EE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Объем дисциплины «Социально-экономическая статистика» для бакалав</w:t>
      </w:r>
      <w:r w:rsidR="0028077D" w:rsidRPr="00830683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аудиторных занятий, из них  лекций 14 часов, практических занятий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часов,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обучения 2 часа,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5EEA" w:rsidRPr="00830683" w:rsidRDefault="00735EEA" w:rsidP="00735EEA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Семестр третий. Форма промежуточного контроля </w:t>
      </w:r>
      <w:r w:rsidR="00CD07FD" w:rsidRPr="00830683">
        <w:rPr>
          <w:rFonts w:ascii="Times New Roman" w:eastAsia="Times New Roman" w:hAnsi="Times New Roman" w:cs="Times New Roman"/>
          <w:sz w:val="24"/>
          <w:szCs w:val="24"/>
        </w:rPr>
        <w:t>зачёт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EEA" w:rsidRPr="00830683" w:rsidRDefault="00735EEA" w:rsidP="00D0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683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="00D0479B" w:rsidRPr="00830683">
        <w:rPr>
          <w:rFonts w:ascii="Times New Roman" w:eastAsia="Times New Roman" w:hAnsi="Times New Roman" w:cs="Times New Roman"/>
          <w:sz w:val="24"/>
          <w:szCs w:val="24"/>
        </w:rPr>
        <w:t xml:space="preserve"> к.т.н., профессор кафедры экономического анализа и статистики </w:t>
      </w:r>
      <w:r w:rsidRPr="00830683">
        <w:rPr>
          <w:rFonts w:ascii="Times New Roman" w:eastAsia="Times New Roman" w:hAnsi="Times New Roman" w:cs="Times New Roman"/>
          <w:sz w:val="24"/>
          <w:szCs w:val="24"/>
        </w:rPr>
        <w:t xml:space="preserve"> Поставной В. И. </w:t>
      </w:r>
    </w:p>
    <w:p w:rsidR="00735EEA" w:rsidRPr="00830683" w:rsidRDefault="00735EEA" w:rsidP="00735E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35EEA" w:rsidRPr="00830683" w:rsidRDefault="00735EEA" w:rsidP="00735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83AA5" w:rsidRPr="00830683" w:rsidRDefault="00483AA5">
      <w:pPr>
        <w:rPr>
          <w:sz w:val="24"/>
          <w:szCs w:val="24"/>
        </w:rPr>
      </w:pPr>
    </w:p>
    <w:sectPr w:rsidR="00483AA5" w:rsidRPr="00830683" w:rsidSect="00F12C45">
      <w:pgSz w:w="11906" w:h="16838"/>
      <w:pgMar w:top="851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EA"/>
    <w:rsid w:val="0028077D"/>
    <w:rsid w:val="00280E85"/>
    <w:rsid w:val="00483AA5"/>
    <w:rsid w:val="004D32F3"/>
    <w:rsid w:val="00735EEA"/>
    <w:rsid w:val="00813E84"/>
    <w:rsid w:val="00830683"/>
    <w:rsid w:val="008D073E"/>
    <w:rsid w:val="008F5633"/>
    <w:rsid w:val="00953D7D"/>
    <w:rsid w:val="00A83E47"/>
    <w:rsid w:val="00B6497F"/>
    <w:rsid w:val="00BC12AA"/>
    <w:rsid w:val="00C37E4B"/>
    <w:rsid w:val="00C42C2A"/>
    <w:rsid w:val="00CD07FD"/>
    <w:rsid w:val="00D0479B"/>
    <w:rsid w:val="00D82674"/>
    <w:rsid w:val="00DB357E"/>
    <w:rsid w:val="00E6341C"/>
    <w:rsid w:val="00E808DE"/>
    <w:rsid w:val="00EC4D0C"/>
    <w:rsid w:val="00F22242"/>
    <w:rsid w:val="00F27A67"/>
    <w:rsid w:val="00FB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A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A"/>
  </w:style>
  <w:style w:type="paragraph" w:styleId="1">
    <w:name w:val="heading 1"/>
    <w:basedOn w:val="a"/>
    <w:next w:val="a"/>
    <w:link w:val="10"/>
    <w:uiPriority w:val="9"/>
    <w:qFormat/>
    <w:rsid w:val="00F27A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A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A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7A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7A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7A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7A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7A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7A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A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7A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7A6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27A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27A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27A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27A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27A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27A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27A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27A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27A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27A67"/>
    <w:rPr>
      <w:b/>
      <w:bCs/>
    </w:rPr>
  </w:style>
  <w:style w:type="character" w:styleId="a8">
    <w:name w:val="Emphasis"/>
    <w:uiPriority w:val="20"/>
    <w:qFormat/>
    <w:rsid w:val="00F27A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27A6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27A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7A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27A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27A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27A67"/>
    <w:rPr>
      <w:b/>
      <w:bCs/>
      <w:i/>
      <w:iCs/>
    </w:rPr>
  </w:style>
  <w:style w:type="character" w:styleId="ad">
    <w:name w:val="Subtle Emphasis"/>
    <w:uiPriority w:val="19"/>
    <w:qFormat/>
    <w:rsid w:val="00F27A67"/>
    <w:rPr>
      <w:i/>
      <w:iCs/>
    </w:rPr>
  </w:style>
  <w:style w:type="character" w:styleId="ae">
    <w:name w:val="Intense Emphasis"/>
    <w:uiPriority w:val="21"/>
    <w:qFormat/>
    <w:rsid w:val="00F27A67"/>
    <w:rPr>
      <w:b/>
      <w:bCs/>
    </w:rPr>
  </w:style>
  <w:style w:type="character" w:styleId="af">
    <w:name w:val="Subtle Reference"/>
    <w:uiPriority w:val="31"/>
    <w:qFormat/>
    <w:rsid w:val="00F27A67"/>
    <w:rPr>
      <w:smallCaps/>
    </w:rPr>
  </w:style>
  <w:style w:type="character" w:styleId="af0">
    <w:name w:val="Intense Reference"/>
    <w:uiPriority w:val="32"/>
    <w:qFormat/>
    <w:rsid w:val="00F27A67"/>
    <w:rPr>
      <w:smallCaps/>
      <w:spacing w:val="5"/>
      <w:u w:val="single"/>
    </w:rPr>
  </w:style>
  <w:style w:type="character" w:styleId="af1">
    <w:name w:val="Book Title"/>
    <w:uiPriority w:val="33"/>
    <w:qFormat/>
    <w:rsid w:val="00F27A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27A67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Леша</dc:creator>
  <cp:lastModifiedBy>Горохова</cp:lastModifiedBy>
  <cp:revision>15</cp:revision>
  <dcterms:created xsi:type="dcterms:W3CDTF">2016-10-10T18:36:00Z</dcterms:created>
  <dcterms:modified xsi:type="dcterms:W3CDTF">2017-03-13T11:19:00Z</dcterms:modified>
</cp:coreProperties>
</file>