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C4" w:rsidRPr="008376C3" w:rsidRDefault="00F864C4" w:rsidP="00F864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376C3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Аннотация рабочей программы дисциплины</w:t>
      </w:r>
    </w:p>
    <w:p w:rsidR="00F864C4" w:rsidRPr="008376C3" w:rsidRDefault="00581E19" w:rsidP="00F864C4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Б</w:t>
      </w:r>
      <w:proofErr w:type="gramStart"/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1</w:t>
      </w:r>
      <w:proofErr w:type="gramEnd"/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.В.ДВ.04.02</w:t>
      </w:r>
      <w:r w:rsidR="00F864C4" w:rsidRPr="008376C3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 xml:space="preserve"> «</w:t>
      </w:r>
      <w:r w:rsidR="00F864C4" w:rsidRPr="008376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Инфраструктура рынка товаров и услуг</w:t>
      </w:r>
      <w:r w:rsidR="00F864C4" w:rsidRPr="008376C3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»</w:t>
      </w:r>
    </w:p>
    <w:p w:rsidR="00F864C4" w:rsidRPr="008376C3" w:rsidRDefault="00F864C4" w:rsidP="00F864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376C3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Направление подготовки </w:t>
      </w:r>
    </w:p>
    <w:p w:rsidR="00F864C4" w:rsidRPr="008376C3" w:rsidRDefault="00F864C4" w:rsidP="00F864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376C3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 xml:space="preserve">38.03.06  Торговое дело профиль Коммерция  </w:t>
      </w:r>
    </w:p>
    <w:p w:rsidR="00F864C4" w:rsidRPr="008376C3" w:rsidRDefault="00F864C4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7DA" w:rsidRPr="008376C3" w:rsidRDefault="005937DA" w:rsidP="0059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376C3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8376C3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837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376C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8376C3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</w:t>
      </w:r>
      <w:r w:rsidRPr="008376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38.03.06 Торговое дело</w:t>
      </w:r>
    </w:p>
    <w:p w:rsidR="00690EFA" w:rsidRPr="00E3487E" w:rsidRDefault="005937DA" w:rsidP="00690E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6C3">
        <w:rPr>
          <w:rFonts w:ascii="Times New Roman" w:hAnsi="Times New Roman" w:cs="Times New Roman"/>
          <w:spacing w:val="-1"/>
          <w:sz w:val="24"/>
          <w:szCs w:val="24"/>
        </w:rPr>
        <w:t>Дисциплина «</w:t>
      </w:r>
      <w:r w:rsidR="00304F36" w:rsidRPr="008376C3">
        <w:rPr>
          <w:rFonts w:ascii="Times New Roman" w:hAnsi="Times New Roman" w:cs="Times New Roman"/>
          <w:spacing w:val="-1"/>
          <w:sz w:val="24"/>
          <w:szCs w:val="24"/>
        </w:rPr>
        <w:t>Инфраструктура рынка товаров и услуг</w:t>
      </w:r>
      <w:r w:rsidRPr="008376C3">
        <w:rPr>
          <w:rFonts w:ascii="Times New Roman" w:hAnsi="Times New Roman" w:cs="Times New Roman"/>
          <w:spacing w:val="-1"/>
          <w:sz w:val="24"/>
          <w:szCs w:val="24"/>
        </w:rPr>
        <w:t xml:space="preserve">» входит </w:t>
      </w:r>
      <w:r w:rsidR="00690EFA" w:rsidRPr="00E3487E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="00690EFA">
        <w:rPr>
          <w:rFonts w:ascii="Times New Roman" w:hAnsi="Times New Roman" w:cs="Times New Roman"/>
          <w:spacing w:val="-1"/>
          <w:sz w:val="24"/>
          <w:szCs w:val="24"/>
        </w:rPr>
        <w:t>Модуль 3 дисциплин по выбору вариативной части</w:t>
      </w:r>
      <w:r w:rsidR="00690EFA" w:rsidRPr="00E348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90EFA">
        <w:rPr>
          <w:rFonts w:ascii="Times New Roman" w:hAnsi="Times New Roman" w:cs="Times New Roman"/>
          <w:spacing w:val="-1"/>
          <w:sz w:val="24"/>
          <w:szCs w:val="24"/>
        </w:rPr>
        <w:t>учебного плана</w:t>
      </w:r>
      <w:r w:rsidR="00690EFA" w:rsidRPr="00E3487E">
        <w:rPr>
          <w:rFonts w:ascii="Times New Roman" w:hAnsi="Times New Roman" w:cs="Times New Roman"/>
          <w:sz w:val="24"/>
          <w:szCs w:val="24"/>
        </w:rPr>
        <w:t xml:space="preserve"> по направлению подготовки 38.03.06  Торговое дело</w:t>
      </w:r>
      <w:r w:rsidR="00690EFA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5937DA" w:rsidRPr="008376C3" w:rsidRDefault="005937DA" w:rsidP="00690E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6C3">
        <w:rPr>
          <w:rFonts w:ascii="Times New Roman" w:hAnsi="Times New Roman" w:cs="Times New Roman"/>
          <w:sz w:val="24"/>
          <w:szCs w:val="24"/>
        </w:rPr>
        <w:t>Дисциплина основывается на знании следующих дисциплин:</w:t>
      </w:r>
    </w:p>
    <w:p w:rsidR="00252806" w:rsidRPr="008376C3" w:rsidRDefault="00252806" w:rsidP="002528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376C3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8376C3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8376C3">
        <w:rPr>
          <w:rFonts w:ascii="Times New Roman" w:hAnsi="Times New Roman" w:cs="Times New Roman"/>
          <w:spacing w:val="4"/>
          <w:sz w:val="24"/>
          <w:szCs w:val="24"/>
        </w:rPr>
        <w:t>.Б.13 Менеджмент;</w:t>
      </w:r>
    </w:p>
    <w:p w:rsidR="00252806" w:rsidRPr="008376C3" w:rsidRDefault="00252806" w:rsidP="002528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376C3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8376C3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8376C3">
        <w:rPr>
          <w:rFonts w:ascii="Times New Roman" w:hAnsi="Times New Roman" w:cs="Times New Roman"/>
          <w:spacing w:val="4"/>
          <w:sz w:val="24"/>
          <w:szCs w:val="24"/>
        </w:rPr>
        <w:t>.Б.12 Маркетинг;</w:t>
      </w:r>
    </w:p>
    <w:p w:rsidR="00252806" w:rsidRPr="008376C3" w:rsidRDefault="00252806" w:rsidP="002528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376C3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8376C3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8376C3">
        <w:rPr>
          <w:rFonts w:ascii="Times New Roman" w:hAnsi="Times New Roman" w:cs="Times New Roman"/>
          <w:spacing w:val="4"/>
          <w:sz w:val="24"/>
          <w:szCs w:val="24"/>
        </w:rPr>
        <w:t xml:space="preserve">.Б.14 Коммерческая деятельность; </w:t>
      </w:r>
    </w:p>
    <w:p w:rsidR="00252806" w:rsidRPr="008376C3" w:rsidRDefault="00252806" w:rsidP="008376C3">
      <w:pPr>
        <w:spacing w:after="0" w:line="240" w:lineRule="auto"/>
        <w:ind w:firstLine="709"/>
        <w:rPr>
          <w:rFonts w:ascii="Times New Roman" w:hAnsi="Times New Roman" w:cs="Times New Roman"/>
          <w:spacing w:val="4"/>
          <w:sz w:val="24"/>
          <w:szCs w:val="24"/>
        </w:rPr>
      </w:pPr>
      <w:r w:rsidRPr="008376C3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8376C3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8376C3">
        <w:rPr>
          <w:rFonts w:ascii="Times New Roman" w:hAnsi="Times New Roman" w:cs="Times New Roman"/>
          <w:spacing w:val="4"/>
          <w:sz w:val="24"/>
          <w:szCs w:val="24"/>
        </w:rPr>
        <w:t>.В.ОД.6.1 Управление торговлей. Управление торговой организацией;</w:t>
      </w:r>
    </w:p>
    <w:p w:rsidR="005937DA" w:rsidRPr="008376C3" w:rsidRDefault="00252806" w:rsidP="002528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376C3">
        <w:rPr>
          <w:rFonts w:ascii="Times New Roman" w:hAnsi="Times New Roman" w:cs="Times New Roman"/>
          <w:spacing w:val="4"/>
          <w:sz w:val="24"/>
          <w:szCs w:val="24"/>
        </w:rPr>
        <w:t>Изучение дисциплины необходимо для подготовки к Государственной итоговой аттестации.</w:t>
      </w:r>
    </w:p>
    <w:p w:rsidR="005937DA" w:rsidRPr="008376C3" w:rsidRDefault="005937DA" w:rsidP="005937DA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8376C3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 xml:space="preserve">Цель </w:t>
      </w:r>
      <w:bookmarkEnd w:id="1"/>
      <w:r w:rsidRPr="008376C3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дисциплины</w:t>
      </w:r>
      <w:bookmarkEnd w:id="2"/>
      <w:bookmarkEnd w:id="3"/>
    </w:p>
    <w:p w:rsidR="00731972" w:rsidRPr="008376C3" w:rsidRDefault="005937DA" w:rsidP="00731972">
      <w:pPr>
        <w:pStyle w:val="2"/>
        <w:ind w:firstLine="567"/>
        <w:jc w:val="both"/>
        <w:rPr>
          <w:sz w:val="24"/>
          <w:szCs w:val="24"/>
        </w:rPr>
      </w:pPr>
      <w:bookmarkStart w:id="5" w:name="_Toc410735568"/>
      <w:r w:rsidRPr="008376C3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>Цель изучения курса «</w:t>
      </w:r>
      <w:r w:rsidR="00304F36" w:rsidRPr="008376C3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>Инфраструктура рынка товаров и услуг</w:t>
      </w:r>
      <w:r w:rsidRPr="008376C3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» состоит в подготовке бакалавра, обладающего умениями и знаниями </w:t>
      </w:r>
      <w:r w:rsidR="00731972" w:rsidRPr="008376C3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 xml:space="preserve">в </w:t>
      </w:r>
      <w:r w:rsidR="00731972" w:rsidRPr="008376C3">
        <w:rPr>
          <w:rFonts w:ascii="Times New Roman" w:hAnsi="Times New Roman"/>
          <w:b w:val="0"/>
          <w:color w:val="auto"/>
          <w:sz w:val="24"/>
          <w:szCs w:val="24"/>
        </w:rPr>
        <w:t xml:space="preserve">области организации деятельности предприятий </w:t>
      </w:r>
      <w:r w:rsidR="00252806" w:rsidRPr="008376C3">
        <w:rPr>
          <w:rFonts w:ascii="Times New Roman" w:hAnsi="Times New Roman"/>
          <w:b w:val="0"/>
          <w:color w:val="auto"/>
          <w:sz w:val="24"/>
          <w:szCs w:val="24"/>
        </w:rPr>
        <w:t xml:space="preserve">в современных условиях рынка </w:t>
      </w:r>
      <w:r w:rsidR="00731972" w:rsidRPr="008376C3">
        <w:rPr>
          <w:rFonts w:ascii="Times New Roman" w:hAnsi="Times New Roman"/>
          <w:b w:val="0"/>
          <w:color w:val="auto"/>
          <w:sz w:val="24"/>
          <w:szCs w:val="24"/>
        </w:rPr>
        <w:t>с целью дальнейшего формирования компетенций организации коммерческой деятельности, необходимых в профессиональной деятельности бакалавра по направлению «Торговое дело».</w:t>
      </w:r>
      <w:r w:rsidR="00731972" w:rsidRPr="008376C3">
        <w:rPr>
          <w:rFonts w:ascii="Times New Roman" w:hAnsi="Times New Roman"/>
          <w:color w:val="auto"/>
          <w:sz w:val="24"/>
          <w:szCs w:val="24"/>
        </w:rPr>
        <w:t xml:space="preserve"> </w:t>
      </w:r>
      <w:bookmarkEnd w:id="5"/>
    </w:p>
    <w:p w:rsidR="005937DA" w:rsidRPr="008376C3" w:rsidRDefault="005937DA" w:rsidP="005937DA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r w:rsidRPr="008376C3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Учебные задачи дисциплины</w:t>
      </w:r>
      <w:bookmarkEnd w:id="4"/>
    </w:p>
    <w:p w:rsidR="005937DA" w:rsidRPr="008376C3" w:rsidRDefault="005937DA" w:rsidP="0073197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376C3">
        <w:rPr>
          <w:rFonts w:ascii="Times New Roman" w:hAnsi="Times New Roman" w:cs="Times New Roman"/>
          <w:spacing w:val="4"/>
          <w:sz w:val="24"/>
          <w:szCs w:val="24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252806" w:rsidRPr="008376C3" w:rsidRDefault="00252806" w:rsidP="00252806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376C3">
        <w:rPr>
          <w:rFonts w:ascii="Times New Roman" w:hAnsi="Times New Roman" w:cs="Times New Roman"/>
          <w:spacing w:val="4"/>
          <w:sz w:val="24"/>
          <w:szCs w:val="24"/>
        </w:rPr>
        <w:t>1. Изучение основных элементов рыночной инфраструктуры и особенностей их функционирования.</w:t>
      </w:r>
    </w:p>
    <w:p w:rsidR="00252806" w:rsidRPr="008376C3" w:rsidRDefault="00252806" w:rsidP="00252806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376C3">
        <w:rPr>
          <w:rFonts w:ascii="Times New Roman" w:hAnsi="Times New Roman" w:cs="Times New Roman"/>
          <w:spacing w:val="4"/>
          <w:sz w:val="24"/>
          <w:szCs w:val="24"/>
        </w:rPr>
        <w:t>2. Изучение особенностей функционирования коммерческой организации в инфраструктуре рынка.</w:t>
      </w:r>
    </w:p>
    <w:p w:rsidR="00252806" w:rsidRPr="008376C3" w:rsidRDefault="00252806" w:rsidP="00252806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376C3">
        <w:rPr>
          <w:rFonts w:ascii="Times New Roman" w:hAnsi="Times New Roman" w:cs="Times New Roman"/>
          <w:spacing w:val="4"/>
          <w:sz w:val="24"/>
          <w:szCs w:val="24"/>
        </w:rPr>
        <w:t>3. Изучение сущности, происхождения и основных элементов инфраструктуры рынка;</w:t>
      </w:r>
    </w:p>
    <w:p w:rsidR="00252806" w:rsidRPr="008376C3" w:rsidRDefault="00252806" w:rsidP="00252806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376C3">
        <w:rPr>
          <w:rFonts w:ascii="Times New Roman" w:hAnsi="Times New Roman" w:cs="Times New Roman"/>
          <w:spacing w:val="4"/>
          <w:sz w:val="24"/>
          <w:szCs w:val="24"/>
        </w:rPr>
        <w:t>4. Характеристика элементов инфраструктуры рынка, их функционирования и взаимосвязей.</w:t>
      </w:r>
    </w:p>
    <w:p w:rsidR="005937DA" w:rsidRPr="008376C3" w:rsidRDefault="005937DA" w:rsidP="005937DA">
      <w:pPr>
        <w:spacing w:before="120"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376C3">
        <w:rPr>
          <w:rFonts w:ascii="Times New Roman" w:hAnsi="Times New Roman" w:cs="Times New Roman"/>
          <w:spacing w:val="4"/>
          <w:sz w:val="24"/>
          <w:szCs w:val="24"/>
        </w:rPr>
        <w:t>Для успешного освоения дисциплины «</w:t>
      </w:r>
      <w:r w:rsidR="00304F36" w:rsidRPr="008376C3">
        <w:rPr>
          <w:rFonts w:ascii="Times New Roman" w:hAnsi="Times New Roman" w:cs="Times New Roman"/>
          <w:spacing w:val="4"/>
          <w:sz w:val="24"/>
          <w:szCs w:val="24"/>
        </w:rPr>
        <w:t>Инфраструктура рынка товаров и услуг</w:t>
      </w:r>
      <w:r w:rsidRPr="008376C3">
        <w:rPr>
          <w:rFonts w:ascii="Times New Roman" w:hAnsi="Times New Roman" w:cs="Times New Roman"/>
          <w:spacing w:val="4"/>
          <w:sz w:val="24"/>
          <w:szCs w:val="24"/>
        </w:rPr>
        <w:t>», студент должен:</w:t>
      </w:r>
    </w:p>
    <w:p w:rsidR="00252806" w:rsidRPr="008376C3" w:rsidRDefault="001D7616" w:rsidP="00252806">
      <w:pPr>
        <w:pStyle w:val="a3"/>
        <w:ind w:left="0"/>
        <w:jc w:val="both"/>
        <w:rPr>
          <w:rFonts w:eastAsia="Calibri"/>
          <w:color w:val="000000"/>
          <w:spacing w:val="4"/>
          <w:lang w:eastAsia="zh-CN"/>
        </w:rPr>
      </w:pPr>
      <w:r w:rsidRPr="008376C3">
        <w:rPr>
          <w:rFonts w:eastAsia="Calibri"/>
          <w:color w:val="000000"/>
          <w:spacing w:val="4"/>
          <w:lang w:eastAsia="zh-CN"/>
        </w:rPr>
        <w:tab/>
      </w:r>
      <w:r w:rsidR="00252806" w:rsidRPr="008376C3">
        <w:rPr>
          <w:rFonts w:eastAsia="Calibri"/>
          <w:color w:val="000000"/>
          <w:spacing w:val="4"/>
          <w:lang w:eastAsia="zh-CN"/>
        </w:rPr>
        <w:t>Знать: Основные экономические понятия, законы и теории, макро- и микроэкономические показатели; организационно-правовые формы предприятий; общую характеристику процессов сбора, передачи, обработки и накопления информации, средства их реализации программное обеспечение и технологии программирования; статистические методы оценки и прогнозирования профессиональной деятельности; нормативно-правовую базу профессиональной деятельности;</w:t>
      </w:r>
    </w:p>
    <w:p w:rsidR="00252806" w:rsidRPr="008376C3" w:rsidRDefault="00252806" w:rsidP="00252806">
      <w:pPr>
        <w:pStyle w:val="a3"/>
        <w:ind w:left="0" w:firstLine="708"/>
        <w:jc w:val="both"/>
        <w:rPr>
          <w:rFonts w:eastAsia="Calibri"/>
          <w:color w:val="000000"/>
          <w:spacing w:val="4"/>
          <w:lang w:eastAsia="zh-CN"/>
        </w:rPr>
      </w:pPr>
      <w:r w:rsidRPr="008376C3">
        <w:rPr>
          <w:rFonts w:eastAsia="Calibri"/>
          <w:color w:val="000000"/>
          <w:spacing w:val="4"/>
          <w:lang w:eastAsia="zh-CN"/>
        </w:rPr>
        <w:t>Уметь: пользоваться законодательной и нормативной базой в своей работе;  организовать сбор, обработку и сводку статистической информации о коммерческой деятельности предприятия; использовать экономико-статистические и другие методы анализа и планирования деятельности предприятия, использовать современные технические средства и информационные технологии для решения аналитических и исследовательских задач.</w:t>
      </w:r>
    </w:p>
    <w:p w:rsidR="00252806" w:rsidRPr="008376C3" w:rsidRDefault="00252806" w:rsidP="00252806">
      <w:pPr>
        <w:pStyle w:val="a3"/>
        <w:ind w:left="0" w:firstLine="708"/>
        <w:jc w:val="both"/>
        <w:rPr>
          <w:rFonts w:eastAsia="Calibri"/>
          <w:color w:val="000000"/>
          <w:spacing w:val="4"/>
          <w:lang w:eastAsia="zh-CN"/>
        </w:rPr>
      </w:pPr>
      <w:r w:rsidRPr="008376C3">
        <w:rPr>
          <w:rFonts w:eastAsia="Calibri"/>
          <w:color w:val="000000"/>
          <w:spacing w:val="4"/>
          <w:lang w:eastAsia="zh-CN"/>
        </w:rPr>
        <w:lastRenderedPageBreak/>
        <w:t>Владеть: основными понятиями, определенными в предшествующих дисциплинах, экономическими, статистическими и управленческими методами, информационными технологиями; действующими законами и нормативными документами;  навыками сбора,  обработки и анализа информации при решении профессиональных проблем.</w:t>
      </w:r>
    </w:p>
    <w:p w:rsidR="00CF52CD" w:rsidRPr="008376C3" w:rsidRDefault="00252806" w:rsidP="00252806">
      <w:pPr>
        <w:pStyle w:val="a3"/>
        <w:ind w:left="0" w:firstLine="708"/>
        <w:jc w:val="both"/>
      </w:pPr>
      <w:r w:rsidRPr="008376C3">
        <w:rPr>
          <w:rFonts w:eastAsia="Calibri"/>
          <w:color w:val="000000"/>
          <w:spacing w:val="4"/>
          <w:lang w:eastAsia="zh-CN"/>
        </w:rPr>
        <w:t>Процесс изучения дисциплины направлен на формирование следующих компетенций:</w:t>
      </w:r>
    </w:p>
    <w:p w:rsidR="005937DA" w:rsidRPr="008376C3" w:rsidRDefault="005937DA" w:rsidP="00CF52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6C3">
        <w:rPr>
          <w:rFonts w:ascii="Times New Roman" w:hAnsi="Times New Roman" w:cs="Times New Roman"/>
          <w:b/>
          <w:sz w:val="24"/>
          <w:szCs w:val="24"/>
        </w:rPr>
        <w:t>Профессиональных:</w:t>
      </w:r>
    </w:p>
    <w:p w:rsidR="00252806" w:rsidRPr="008376C3" w:rsidRDefault="005937DA" w:rsidP="00A55C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76C3">
        <w:rPr>
          <w:rFonts w:ascii="Times New Roman" w:hAnsi="Times New Roman" w:cs="Times New Roman"/>
          <w:color w:val="auto"/>
          <w:sz w:val="24"/>
          <w:szCs w:val="24"/>
        </w:rPr>
        <w:t>ПК-</w:t>
      </w:r>
      <w:r w:rsidR="00433D3E" w:rsidRPr="008376C3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52806" w:rsidRPr="008376C3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8376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52806" w:rsidRPr="008376C3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8376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52806" w:rsidRPr="008376C3">
        <w:rPr>
          <w:rFonts w:ascii="Times New Roman" w:hAnsi="Times New Roman" w:cs="Times New Roman"/>
          <w:color w:val="auto"/>
          <w:sz w:val="24"/>
          <w:szCs w:val="24"/>
        </w:rPr>
        <w:t>способностью участвовать в разработке инновационных методов, средств и технологий в области профессиональной деятельности (коммерческой, маркетинговой, рекламной, логистической и (или) товароведной).</w:t>
      </w:r>
    </w:p>
    <w:p w:rsidR="00252806" w:rsidRPr="008376C3" w:rsidRDefault="00433D3E" w:rsidP="00A55C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76C3">
        <w:rPr>
          <w:rFonts w:ascii="Times New Roman" w:hAnsi="Times New Roman" w:cs="Times New Roman"/>
          <w:color w:val="auto"/>
          <w:sz w:val="24"/>
          <w:szCs w:val="24"/>
        </w:rPr>
        <w:t>ПК -</w:t>
      </w:r>
      <w:r w:rsidR="00252806" w:rsidRPr="008376C3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731972" w:rsidRPr="008376C3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8376C3">
        <w:rPr>
          <w:rFonts w:ascii="Times New Roman" w:hAnsi="Times New Roman" w:cs="Times New Roman"/>
          <w:color w:val="auto"/>
          <w:sz w:val="24"/>
          <w:szCs w:val="24"/>
        </w:rPr>
        <w:t xml:space="preserve">  - </w:t>
      </w:r>
      <w:r w:rsidR="00252806" w:rsidRPr="008376C3">
        <w:rPr>
          <w:rFonts w:ascii="Times New Roman" w:hAnsi="Times New Roman" w:cs="Times New Roman"/>
          <w:color w:val="auto"/>
          <w:sz w:val="24"/>
          <w:szCs w:val="24"/>
        </w:rPr>
        <w:t>способностью прогнозировать бизнес-процессы и оценивать их эффективность.</w:t>
      </w:r>
    </w:p>
    <w:p w:rsidR="00252806" w:rsidRPr="008376C3" w:rsidRDefault="00252806" w:rsidP="00A55C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76C3">
        <w:rPr>
          <w:rFonts w:ascii="Times New Roman" w:hAnsi="Times New Roman" w:cs="Times New Roman"/>
          <w:color w:val="auto"/>
          <w:sz w:val="24"/>
          <w:szCs w:val="24"/>
        </w:rPr>
        <w:t xml:space="preserve">ПК-15   -  </w:t>
      </w:r>
      <w:r w:rsidR="006022B9" w:rsidRPr="008376C3">
        <w:rPr>
          <w:rFonts w:ascii="Times New Roman" w:hAnsi="Times New Roman" w:cs="Times New Roman"/>
          <w:color w:val="auto"/>
          <w:sz w:val="24"/>
          <w:szCs w:val="24"/>
        </w:rPr>
        <w:t>готовностью участвовать в выборе и формировании логистических цепей и схем в торговых организациях, способностью управлять логистическими процессами и изыскивать оптимальные логистические системы.</w:t>
      </w:r>
    </w:p>
    <w:p w:rsidR="00B57C0C" w:rsidRPr="008376C3" w:rsidRDefault="00B57C0C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7DA" w:rsidRPr="008376C3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C3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</w:t>
      </w:r>
    </w:p>
    <w:p w:rsidR="006022B9" w:rsidRPr="008376C3" w:rsidRDefault="004523F6" w:rsidP="006022B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76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Раздел 1. </w:t>
      </w:r>
      <w:r w:rsidR="006022B9" w:rsidRPr="008376C3">
        <w:rPr>
          <w:rFonts w:ascii="Times New Roman" w:hAnsi="Times New Roman" w:cs="Times New Roman"/>
          <w:b/>
          <w:color w:val="auto"/>
          <w:sz w:val="24"/>
          <w:szCs w:val="24"/>
        </w:rPr>
        <w:t>Основные элементы инфраструктуры рынка. Сущность, задачи и цели организации коммерческой деятельности в инфраструктуре рынка.</w:t>
      </w:r>
    </w:p>
    <w:p w:rsidR="006022B9" w:rsidRPr="008376C3" w:rsidRDefault="006022B9" w:rsidP="006022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8376C3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Основные понятия дисциплины. Цель и задачи дисциплины. </w:t>
      </w:r>
      <w:proofErr w:type="spellStart"/>
      <w:r w:rsidRPr="008376C3">
        <w:rPr>
          <w:rFonts w:ascii="Times New Roman" w:hAnsi="Times New Roman" w:cs="Times New Roman"/>
          <w:color w:val="auto"/>
          <w:spacing w:val="4"/>
          <w:sz w:val="24"/>
          <w:szCs w:val="24"/>
        </w:rPr>
        <w:t>Межпредметные</w:t>
      </w:r>
      <w:proofErr w:type="spellEnd"/>
      <w:r w:rsidRPr="008376C3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связи с другими учебными дисциплинами. Структура учебной дисциплины. Нормативная и правовая документация дисциплины. Основные элементы инфраструктуры рынка. Классификация рыночных инфраструктур. Признаки, положенные в основу классификации рыночной инфраструктуры.  Понятие и сущность коммерческой организации, ее роль в инфраструктуре рынка, проблемы функционирования коммерческой организации в современных рыночных условиях.</w:t>
      </w:r>
    </w:p>
    <w:p w:rsidR="005937DA" w:rsidRPr="008376C3" w:rsidRDefault="005937DA" w:rsidP="006022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</w:pPr>
      <w:r w:rsidRPr="008376C3">
        <w:rPr>
          <w:rFonts w:ascii="Times New Roman" w:hAnsi="Times New Roman" w:cs="Times New Roman"/>
          <w:bCs/>
          <w:i/>
          <w:color w:val="auto"/>
          <w:spacing w:val="1"/>
          <w:sz w:val="24"/>
          <w:szCs w:val="24"/>
        </w:rPr>
        <w:t xml:space="preserve">Формируемые компетенции: </w:t>
      </w:r>
      <w:r w:rsidR="001D7616" w:rsidRPr="008376C3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П</w:t>
      </w:r>
      <w:r w:rsidR="004523F6" w:rsidRPr="008376C3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К-</w:t>
      </w:r>
      <w:r w:rsidR="006022B9" w:rsidRPr="008376C3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1</w:t>
      </w:r>
      <w:r w:rsidR="001D7616" w:rsidRPr="008376C3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1, П</w:t>
      </w:r>
      <w:r w:rsidR="004523F6" w:rsidRPr="008376C3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К-</w:t>
      </w:r>
      <w:r w:rsidR="006022B9" w:rsidRPr="008376C3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1</w:t>
      </w:r>
      <w:r w:rsidR="001D7616" w:rsidRPr="008376C3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4.</w:t>
      </w:r>
    </w:p>
    <w:p w:rsidR="00CF52CD" w:rsidRPr="008376C3" w:rsidRDefault="00130658" w:rsidP="00CF52CD">
      <w:pPr>
        <w:pStyle w:val="22"/>
        <w:spacing w:after="0" w:line="240" w:lineRule="auto"/>
        <w:ind w:left="0"/>
        <w:jc w:val="center"/>
        <w:rPr>
          <w:b/>
          <w:spacing w:val="4"/>
        </w:rPr>
      </w:pPr>
      <w:r w:rsidRPr="008376C3">
        <w:rPr>
          <w:b/>
        </w:rPr>
        <w:t xml:space="preserve">Раздел 2. </w:t>
      </w:r>
      <w:r w:rsidR="006022B9" w:rsidRPr="008376C3">
        <w:rPr>
          <w:b/>
        </w:rPr>
        <w:t>Характеристика элементов инфраструктуры рынка товаров и услуг.</w:t>
      </w:r>
    </w:p>
    <w:p w:rsidR="006022B9" w:rsidRPr="008376C3" w:rsidRDefault="006022B9" w:rsidP="00602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376C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Инфраструктура товарного рынка, характеристика особенности развития и функционирования. Структура и показатели развития  рынка оптовой торговли.  Деятельность организаций, оказывающих посреднические услуги на рынке оптовой торговли.  Структура и показатели развития  рынка розничной торговли. Изучение рынка банковских услуг. Характеристика отдельных услуг и операций банка. Инфраструктура рынка труда, характеристика особенности развития и функционирования.  Система показателей анализа и эффективности коммерческой деятельности в инфраструктуре рынка товаров и услуг.</w:t>
      </w:r>
    </w:p>
    <w:p w:rsidR="001D7616" w:rsidRPr="008376C3" w:rsidRDefault="001D7616" w:rsidP="006022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</w:pPr>
      <w:r w:rsidRPr="008376C3">
        <w:rPr>
          <w:rFonts w:ascii="Times New Roman" w:hAnsi="Times New Roman" w:cs="Times New Roman"/>
          <w:bCs/>
          <w:i/>
          <w:color w:val="auto"/>
          <w:spacing w:val="1"/>
          <w:sz w:val="24"/>
          <w:szCs w:val="24"/>
        </w:rPr>
        <w:t xml:space="preserve">Формируемые компетенции: </w:t>
      </w:r>
      <w:r w:rsidRPr="008376C3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ПК-</w:t>
      </w:r>
      <w:r w:rsidR="006022B9" w:rsidRPr="008376C3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1</w:t>
      </w:r>
      <w:r w:rsidRPr="008376C3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1, ПК-</w:t>
      </w:r>
      <w:r w:rsidR="006022B9" w:rsidRPr="008376C3">
        <w:rPr>
          <w:rFonts w:ascii="Times New Roman" w:hAnsi="Times New Roman" w:cs="Times New Roman"/>
          <w:i/>
          <w:color w:val="auto"/>
          <w:spacing w:val="4"/>
          <w:sz w:val="24"/>
          <w:szCs w:val="24"/>
        </w:rPr>
        <w:t>14,ПК -15.</w:t>
      </w:r>
    </w:p>
    <w:p w:rsidR="00130658" w:rsidRPr="008376C3" w:rsidRDefault="00130658" w:rsidP="001D761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4"/>
          <w:sz w:val="24"/>
          <w:szCs w:val="24"/>
        </w:rPr>
      </w:pPr>
    </w:p>
    <w:p w:rsidR="005937DA" w:rsidRPr="008376C3" w:rsidRDefault="005937D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376C3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</w:t>
      </w:r>
      <w:r w:rsidR="009B263C"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 </w:t>
      </w:r>
      <w:proofErr w:type="spellStart"/>
      <w:r w:rsidR="009B263C"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>з.е</w:t>
      </w:r>
      <w:proofErr w:type="spellEnd"/>
      <w:r w:rsidR="009B263C"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>./1</w:t>
      </w:r>
      <w:r w:rsidR="00620BCD"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>80</w:t>
      </w:r>
      <w:r w:rsidR="009B263C"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часов</w:t>
      </w:r>
      <w:r w:rsidR="00620BCD"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контактные часы </w:t>
      </w:r>
      <w:r w:rsidR="00FE08E5"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>44</w:t>
      </w:r>
      <w:r w:rsidR="00255B80"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>, в</w:t>
      </w:r>
      <w:r w:rsidR="007310B9"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том числе аудиторных часов</w:t>
      </w:r>
      <w:r w:rsidR="00255B80"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="00FE08E5"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14 часов лекций, </w:t>
      </w:r>
      <w:r w:rsidR="00303475"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FE08E5"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303475"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часа пра</w:t>
      </w:r>
      <w:r w:rsidR="00255B80"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>ктических и семинарских занятий, 2 часа электронное обучение.</w:t>
      </w:r>
    </w:p>
    <w:p w:rsidR="005937DA" w:rsidRPr="008376C3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Форма </w:t>
      </w:r>
      <w:r w:rsidR="00303475"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промежуточного контроля: </w:t>
      </w:r>
      <w:r w:rsidR="00BF47D7"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="00620BCD"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сем</w:t>
      </w:r>
      <w:proofErr w:type="gramStart"/>
      <w:r w:rsidR="00620BCD"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proofErr w:type="gramEnd"/>
      <w:r w:rsidR="00620BCD"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</w:t>
      </w:r>
      <w:proofErr w:type="gramStart"/>
      <w:r w:rsidR="00B34052"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>э</w:t>
      </w:r>
      <w:proofErr w:type="gramEnd"/>
      <w:r w:rsidR="00B34052"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>кзамен</w:t>
      </w:r>
      <w:r w:rsidR="00620BCD"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5937DA" w:rsidRPr="008376C3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Семестр </w:t>
      </w:r>
      <w:r w:rsidR="009B263C"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BF47D7"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="00303475" w:rsidRPr="008376C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4C62F1" w:rsidRPr="008376C3" w:rsidRDefault="00B57C0C" w:rsidP="00B57C0C">
      <w:pPr>
        <w:spacing w:after="0" w:line="240" w:lineRule="auto"/>
        <w:jc w:val="both"/>
        <w:rPr>
          <w:sz w:val="24"/>
          <w:szCs w:val="24"/>
        </w:rPr>
      </w:pPr>
      <w:r w:rsidRPr="008376C3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proofErr w:type="spellStart"/>
      <w:r w:rsidR="009B263C" w:rsidRPr="008376C3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A55C0E" w:rsidRPr="008376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="009B263C" w:rsidRPr="008376C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="009B263C" w:rsidRPr="0083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5C0E" w:rsidRPr="008376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="008844DC" w:rsidRPr="0083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</w:t>
      </w:r>
      <w:r w:rsidR="00A55C0E" w:rsidRPr="008376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торгового дел</w:t>
      </w:r>
      <w:r w:rsidR="001D7616" w:rsidRPr="008376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55C0E" w:rsidRPr="0083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информационных технологий Э.Э. Бармина</w:t>
      </w:r>
    </w:p>
    <w:sectPr w:rsidR="004C62F1" w:rsidRPr="008376C3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7DA"/>
    <w:rsid w:val="000D009B"/>
    <w:rsid w:val="00130658"/>
    <w:rsid w:val="001D0D29"/>
    <w:rsid w:val="001D7616"/>
    <w:rsid w:val="00252806"/>
    <w:rsid w:val="00255B80"/>
    <w:rsid w:val="002578CC"/>
    <w:rsid w:val="002C379D"/>
    <w:rsid w:val="00303475"/>
    <w:rsid w:val="00304F36"/>
    <w:rsid w:val="00314C9A"/>
    <w:rsid w:val="00433D3E"/>
    <w:rsid w:val="004523F6"/>
    <w:rsid w:val="00460A2C"/>
    <w:rsid w:val="004C62F1"/>
    <w:rsid w:val="004E6FCF"/>
    <w:rsid w:val="00581E19"/>
    <w:rsid w:val="005937DA"/>
    <w:rsid w:val="006022B9"/>
    <w:rsid w:val="00620BCD"/>
    <w:rsid w:val="00626564"/>
    <w:rsid w:val="00681EF5"/>
    <w:rsid w:val="00690EFA"/>
    <w:rsid w:val="006F584F"/>
    <w:rsid w:val="007201C5"/>
    <w:rsid w:val="007310B9"/>
    <w:rsid w:val="00731972"/>
    <w:rsid w:val="007F3C85"/>
    <w:rsid w:val="008376C3"/>
    <w:rsid w:val="008844DC"/>
    <w:rsid w:val="009B263C"/>
    <w:rsid w:val="009C1A41"/>
    <w:rsid w:val="00A47573"/>
    <w:rsid w:val="00A55C0E"/>
    <w:rsid w:val="00B34052"/>
    <w:rsid w:val="00B57C0C"/>
    <w:rsid w:val="00BF47D7"/>
    <w:rsid w:val="00CF52CD"/>
    <w:rsid w:val="00DE7A05"/>
    <w:rsid w:val="00E40829"/>
    <w:rsid w:val="00EE3FBF"/>
    <w:rsid w:val="00F525A4"/>
    <w:rsid w:val="00F864C4"/>
    <w:rsid w:val="00F878EA"/>
    <w:rsid w:val="00FE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F3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3C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3B0D7-AF98-4A5A-B2B7-A13430F2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Горохова</cp:lastModifiedBy>
  <cp:revision>20</cp:revision>
  <dcterms:created xsi:type="dcterms:W3CDTF">2016-10-10T09:56:00Z</dcterms:created>
  <dcterms:modified xsi:type="dcterms:W3CDTF">2017-03-13T13:10:00Z</dcterms:modified>
</cp:coreProperties>
</file>