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28" w:rsidRPr="00387046" w:rsidRDefault="00B67928" w:rsidP="00B679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7046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B67928" w:rsidRPr="00EF22C4" w:rsidRDefault="00EF22C4" w:rsidP="00B67928">
      <w:pPr>
        <w:pStyle w:val="Default"/>
        <w:jc w:val="center"/>
        <w:rPr>
          <w:rFonts w:eastAsia="Times New Roman"/>
          <w:i/>
          <w:u w:val="single"/>
          <w:lang w:eastAsia="ru-RU"/>
        </w:rPr>
      </w:pPr>
      <w:r>
        <w:rPr>
          <w:rFonts w:eastAsia="Calibri"/>
          <w:i/>
          <w:u w:val="single"/>
        </w:rPr>
        <w:t>Б</w:t>
      </w:r>
      <w:proofErr w:type="gramStart"/>
      <w:r>
        <w:rPr>
          <w:rFonts w:eastAsia="Calibri"/>
          <w:i/>
          <w:u w:val="single"/>
        </w:rPr>
        <w:t>1</w:t>
      </w:r>
      <w:proofErr w:type="gramEnd"/>
      <w:r>
        <w:rPr>
          <w:rFonts w:eastAsia="Calibri"/>
          <w:i/>
          <w:u w:val="single"/>
        </w:rPr>
        <w:t xml:space="preserve">.В.ДВ.05.01 </w:t>
      </w:r>
      <w:r w:rsidR="00B67928" w:rsidRPr="00EF22C4">
        <w:rPr>
          <w:rFonts w:eastAsia="Calibri"/>
          <w:i/>
          <w:u w:val="single"/>
        </w:rPr>
        <w:t>«</w:t>
      </w:r>
      <w:r w:rsidR="00B67928" w:rsidRPr="00EF22C4">
        <w:rPr>
          <w:rFonts w:eastAsia="Times New Roman"/>
          <w:i/>
          <w:u w:val="single"/>
          <w:lang w:eastAsia="ru-RU"/>
        </w:rPr>
        <w:t>Деловая корреспонденция и деловая документация</w:t>
      </w:r>
      <w:r w:rsidR="00B67928" w:rsidRPr="00EF22C4">
        <w:rPr>
          <w:rFonts w:eastAsia="Calibri"/>
          <w:i/>
          <w:u w:val="single"/>
        </w:rPr>
        <w:t>»</w:t>
      </w:r>
    </w:p>
    <w:p w:rsidR="00B67928" w:rsidRPr="00387046" w:rsidRDefault="00B67928" w:rsidP="00B679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7046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B67928" w:rsidRPr="00387046" w:rsidRDefault="00B67928" w:rsidP="00B6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70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38.03.06  Торговое дело профиль Коммерция  </w:t>
      </w:r>
    </w:p>
    <w:p w:rsidR="00B67928" w:rsidRPr="00387046" w:rsidRDefault="00B67928" w:rsidP="000D6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13D" w:rsidRPr="00387046" w:rsidRDefault="004D613D" w:rsidP="000D6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0D6D49"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корреспонденция и деловая документация на иностранном языке (английский</w:t>
      </w:r>
      <w:proofErr w:type="gramStart"/>
      <w:r w:rsidR="000D6D49"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тносится к </w:t>
      </w:r>
      <w:r w:rsidR="0064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Модулю </w:t>
      </w: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2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D6D49"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</w:t>
      </w:r>
      <w:r w:rsidR="0064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на иностранном языке </w:t>
      </w:r>
      <w:r w:rsidR="000D6D49"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вариативной части </w:t>
      </w:r>
      <w:r w:rsidR="000D6D49"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2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</w:t>
      </w: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38.03.06 Торговое де</w:t>
      </w:r>
      <w:r w:rsidR="006442EC">
        <w:rPr>
          <w:rFonts w:ascii="Times New Roman" w:eastAsia="Times New Roman" w:hAnsi="Times New Roman" w:cs="Times New Roman"/>
          <w:sz w:val="24"/>
          <w:szCs w:val="24"/>
          <w:lang w:eastAsia="ru-RU"/>
        </w:rPr>
        <w:t>ло.</w:t>
      </w:r>
    </w:p>
    <w:p w:rsidR="004D613D" w:rsidRPr="00387046" w:rsidRDefault="004D613D" w:rsidP="002C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 основывается</w:t>
      </w: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знании следующих дисциплин: </w:t>
      </w:r>
    </w:p>
    <w:p w:rsidR="000D6D49" w:rsidRPr="00387046" w:rsidRDefault="002C2776" w:rsidP="004D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.Б.02 Иностранный язык.</w:t>
      </w:r>
    </w:p>
    <w:p w:rsidR="004D613D" w:rsidRPr="00387046" w:rsidRDefault="004D613D" w:rsidP="00266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учебной дисциплины </w:t>
      </w:r>
      <w:r w:rsidR="000D6D49"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«Деловая корреспонденция и деловая документ</w:t>
      </w:r>
      <w:r w:rsidR="000D6D49"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D6D49"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на иностранном языке (английский)»</w:t>
      </w: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основой для успешного изучения ди</w:t>
      </w: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циплины </w:t>
      </w:r>
    </w:p>
    <w:p w:rsidR="000D6D49" w:rsidRPr="00387046" w:rsidRDefault="000D6D49" w:rsidP="000D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.В.ДВ.05.01.02</w:t>
      </w: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 деловой ситуации на иностранном языке.</w:t>
      </w:r>
    </w:p>
    <w:p w:rsidR="000D6D49" w:rsidRPr="00387046" w:rsidRDefault="000D6D49" w:rsidP="000D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дисциплины: приобретение студентами языковой и коммуникативной компетенции с целью успешного использования английского языка в их будущей профессиональной деятельности. Это предполагает умение достаточно свободно пользоваться наиболее употребительными языковыми средствами в 4-х видах речевой деятельности: говорении, </w:t>
      </w:r>
      <w:proofErr w:type="spellStart"/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(восприятии на слух), чтении и письме для осуществления деловых конта</w:t>
      </w: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с зарубежными коллегами, фирмами и предприятиями, а также для самостоятельной работы со специальной литературой на иностранном языке с целью получения профе</w:t>
      </w: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сиональной информации.</w:t>
      </w:r>
    </w:p>
    <w:p w:rsidR="000D6D49" w:rsidRPr="00387046" w:rsidRDefault="000D6D49" w:rsidP="000D6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этих целей означает формирование у бакалавров логического мышл</w:t>
      </w: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памяти, устойчивого внимания, привычки регулярно работать; а также способствует повышению общей культуры, культуры речи на родном языке; расширяет кругозор ст</w:t>
      </w: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дентов, их знания о культуре, традициях и правилах речевого этикета стран изучаемого языка.</w:t>
      </w:r>
    </w:p>
    <w:p w:rsidR="00F01917" w:rsidRPr="00387046" w:rsidRDefault="00F01917" w:rsidP="000D6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дисциплины: </w:t>
      </w:r>
    </w:p>
    <w:p w:rsidR="000D6D49" w:rsidRPr="00387046" w:rsidRDefault="000D6D49" w:rsidP="000D6D49">
      <w:pPr>
        <w:pStyle w:val="Default"/>
      </w:pPr>
    </w:p>
    <w:p w:rsidR="000D6D49" w:rsidRPr="00387046" w:rsidRDefault="000D6D49" w:rsidP="000D6D49">
      <w:pPr>
        <w:pStyle w:val="Default"/>
      </w:pPr>
      <w:r w:rsidRPr="00387046">
        <w:t xml:space="preserve"> </w:t>
      </w:r>
      <w:r w:rsidRPr="00387046">
        <w:rPr>
          <w:b/>
          <w:bCs/>
        </w:rPr>
        <w:t xml:space="preserve">Задачи дисциплины: </w:t>
      </w:r>
    </w:p>
    <w:p w:rsidR="000D6D49" w:rsidRPr="00387046" w:rsidRDefault="000D6D49" w:rsidP="000D6D49">
      <w:pPr>
        <w:pStyle w:val="Default"/>
        <w:spacing w:after="36"/>
        <w:jc w:val="both"/>
      </w:pPr>
      <w:r w:rsidRPr="00387046">
        <w:t xml:space="preserve">- дальнейшее усвоение произносительных норм, грамматических явлений, синтаксических структур, правил словообразования и сочетаемости слов английского языка; </w:t>
      </w:r>
    </w:p>
    <w:p w:rsidR="000D6D49" w:rsidRPr="00387046" w:rsidRDefault="000D6D49" w:rsidP="000D6D49">
      <w:pPr>
        <w:pStyle w:val="Default"/>
        <w:spacing w:after="36"/>
        <w:jc w:val="both"/>
      </w:pPr>
      <w:r w:rsidRPr="00387046">
        <w:t xml:space="preserve">-усвоение соответствующего тематике дисциплины лексико-фразеологического материала в процессе работы над связными, законченными в смысловом отношении текстами; </w:t>
      </w:r>
    </w:p>
    <w:p w:rsidR="000D6D49" w:rsidRPr="00387046" w:rsidRDefault="000D6D49" w:rsidP="000D6D49">
      <w:pPr>
        <w:pStyle w:val="Default"/>
        <w:spacing w:after="36"/>
        <w:jc w:val="both"/>
      </w:pPr>
      <w:r w:rsidRPr="00387046">
        <w:t>- развитие навыков чтения специальной литературы с целью поиска необходимой инфо</w:t>
      </w:r>
      <w:r w:rsidRPr="00387046">
        <w:t>р</w:t>
      </w:r>
      <w:r w:rsidRPr="00387046">
        <w:t xml:space="preserve">мации; </w:t>
      </w:r>
    </w:p>
    <w:p w:rsidR="000D6D49" w:rsidRPr="00387046" w:rsidRDefault="000D6D49" w:rsidP="000D6D49">
      <w:pPr>
        <w:pStyle w:val="Default"/>
        <w:spacing w:after="36"/>
        <w:jc w:val="both"/>
      </w:pPr>
      <w:r w:rsidRPr="00387046">
        <w:t xml:space="preserve">- совершенствование навыков устной речи; </w:t>
      </w:r>
    </w:p>
    <w:p w:rsidR="000D6D49" w:rsidRPr="00387046" w:rsidRDefault="000D6D49" w:rsidP="000D6D49">
      <w:pPr>
        <w:pStyle w:val="Default"/>
        <w:spacing w:after="36"/>
      </w:pPr>
      <w:r w:rsidRPr="00387046">
        <w:t xml:space="preserve">- совершенствование навыков понимания иноязычной речи на слух; </w:t>
      </w:r>
    </w:p>
    <w:p w:rsidR="000D6D49" w:rsidRPr="00387046" w:rsidRDefault="000D6D49" w:rsidP="000D6D49">
      <w:pPr>
        <w:pStyle w:val="Default"/>
      </w:pPr>
    </w:p>
    <w:p w:rsidR="000D6D49" w:rsidRPr="00387046" w:rsidRDefault="000D6D49" w:rsidP="000D6D49">
      <w:pPr>
        <w:pStyle w:val="Default"/>
      </w:pPr>
      <w:r w:rsidRPr="00387046">
        <w:t xml:space="preserve"> </w:t>
      </w:r>
      <w:r w:rsidRPr="00387046">
        <w:rPr>
          <w:b/>
          <w:bCs/>
        </w:rPr>
        <w:t xml:space="preserve">Требования к результатам освоения дисциплины: </w:t>
      </w:r>
    </w:p>
    <w:p w:rsidR="000D6D49" w:rsidRPr="00387046" w:rsidRDefault="000D6D49" w:rsidP="000D6D49">
      <w:pPr>
        <w:pStyle w:val="Default"/>
        <w:jc w:val="both"/>
      </w:pPr>
      <w:r w:rsidRPr="00387046">
        <w:t>В результате освоения дисциплины «Анализ деловой ситуации на иностранном языке (английский)» у студентов должны быть сформированы следующие общие компетенции:</w:t>
      </w:r>
    </w:p>
    <w:p w:rsidR="000D6D49" w:rsidRPr="00387046" w:rsidRDefault="000D6D49" w:rsidP="000D6D49">
      <w:pPr>
        <w:pStyle w:val="Default"/>
        <w:jc w:val="both"/>
        <w:rPr>
          <w:color w:val="auto"/>
        </w:rPr>
      </w:pPr>
      <w:r w:rsidRPr="00387046">
        <w:rPr>
          <w:b/>
          <w:bCs/>
          <w:color w:val="auto"/>
        </w:rPr>
        <w:t xml:space="preserve">ОК-3 – </w:t>
      </w:r>
      <w:r w:rsidRPr="00387046">
        <w:rPr>
          <w:color w:val="auto"/>
        </w:rPr>
        <w:t xml:space="preserve">способность к коммуникации в устной и письменной </w:t>
      </w:r>
      <w:proofErr w:type="gramStart"/>
      <w:r w:rsidRPr="00387046">
        <w:rPr>
          <w:color w:val="auto"/>
        </w:rPr>
        <w:t>формах</w:t>
      </w:r>
      <w:proofErr w:type="gramEnd"/>
      <w:r w:rsidRPr="00387046">
        <w:rPr>
          <w:color w:val="auto"/>
        </w:rPr>
        <w:t xml:space="preserve"> на русском и ин</w:t>
      </w:r>
      <w:r w:rsidRPr="00387046">
        <w:rPr>
          <w:color w:val="auto"/>
        </w:rPr>
        <w:t>о</w:t>
      </w:r>
      <w:r w:rsidRPr="00387046">
        <w:rPr>
          <w:color w:val="auto"/>
        </w:rPr>
        <w:t xml:space="preserve">странном языках для решения задач межличностного и меж-культурного взаимодействия. </w:t>
      </w:r>
    </w:p>
    <w:p w:rsidR="000D6D49" w:rsidRPr="00387046" w:rsidRDefault="000D6D49" w:rsidP="000D6D49">
      <w:pPr>
        <w:pStyle w:val="Default"/>
        <w:jc w:val="both"/>
        <w:rPr>
          <w:color w:val="auto"/>
        </w:rPr>
      </w:pPr>
      <w:r w:rsidRPr="00387046">
        <w:rPr>
          <w:color w:val="auto"/>
        </w:rPr>
        <w:t xml:space="preserve">В результате освоения компетенции </w:t>
      </w:r>
      <w:r w:rsidRPr="00387046">
        <w:rPr>
          <w:b/>
          <w:bCs/>
          <w:color w:val="auto"/>
        </w:rPr>
        <w:t xml:space="preserve">ОК-3. </w:t>
      </w:r>
      <w:r w:rsidRPr="00387046">
        <w:rPr>
          <w:color w:val="auto"/>
        </w:rPr>
        <w:t xml:space="preserve">студент должен: </w:t>
      </w:r>
    </w:p>
    <w:p w:rsidR="000D6D49" w:rsidRPr="00387046" w:rsidRDefault="000D6D49" w:rsidP="000D6D49">
      <w:pPr>
        <w:pStyle w:val="Default"/>
        <w:spacing w:after="36"/>
        <w:jc w:val="both"/>
        <w:rPr>
          <w:color w:val="auto"/>
        </w:rPr>
      </w:pPr>
      <w:r w:rsidRPr="00387046">
        <w:rPr>
          <w:color w:val="auto"/>
        </w:rPr>
        <w:t xml:space="preserve">1. </w:t>
      </w:r>
      <w:r w:rsidRPr="00387046">
        <w:rPr>
          <w:b/>
          <w:bCs/>
          <w:color w:val="auto"/>
        </w:rPr>
        <w:t xml:space="preserve">Знать: </w:t>
      </w:r>
      <w:r w:rsidRPr="00387046">
        <w:rPr>
          <w:color w:val="auto"/>
        </w:rPr>
        <w:t>лексический минимум в объеме не менее 2700 учебных лексических единиц о</w:t>
      </w:r>
      <w:r w:rsidRPr="00387046">
        <w:rPr>
          <w:color w:val="auto"/>
        </w:rPr>
        <w:t>б</w:t>
      </w:r>
      <w:r w:rsidRPr="00387046">
        <w:rPr>
          <w:color w:val="auto"/>
        </w:rPr>
        <w:t>щего характера; основные грамматические явления, культуру и традиции стран изучаем</w:t>
      </w:r>
      <w:r w:rsidRPr="00387046">
        <w:rPr>
          <w:color w:val="auto"/>
        </w:rPr>
        <w:t>о</w:t>
      </w:r>
      <w:r w:rsidRPr="00387046">
        <w:rPr>
          <w:color w:val="auto"/>
        </w:rPr>
        <w:t xml:space="preserve">го языка в сравнении с культурой и традициями своего родного края; правила речевого этикета в бытовой сфере общения. </w:t>
      </w:r>
    </w:p>
    <w:p w:rsidR="000D6D49" w:rsidRPr="00387046" w:rsidRDefault="000D6D49" w:rsidP="000D6D49">
      <w:pPr>
        <w:pStyle w:val="Default"/>
        <w:spacing w:after="36"/>
        <w:jc w:val="both"/>
        <w:rPr>
          <w:color w:val="auto"/>
        </w:rPr>
      </w:pPr>
      <w:r w:rsidRPr="00387046">
        <w:rPr>
          <w:color w:val="auto"/>
        </w:rPr>
        <w:t xml:space="preserve">2. </w:t>
      </w:r>
      <w:r w:rsidRPr="00387046">
        <w:rPr>
          <w:b/>
          <w:bCs/>
          <w:color w:val="auto"/>
        </w:rPr>
        <w:t xml:space="preserve">Уметь: </w:t>
      </w:r>
      <w:r w:rsidRPr="00387046">
        <w:rPr>
          <w:color w:val="auto"/>
        </w:rPr>
        <w:t>распознавать и продуктивно использовать основные лексико-грамматические средства в коммуникативных ситуациях бытового общения; понимать содержание ра</w:t>
      </w:r>
      <w:r w:rsidRPr="00387046">
        <w:rPr>
          <w:color w:val="auto"/>
        </w:rPr>
        <w:t>з</w:t>
      </w:r>
      <w:r w:rsidRPr="00387046">
        <w:rPr>
          <w:color w:val="auto"/>
        </w:rPr>
        <w:t xml:space="preserve">личного типа текстов на иностранном языке; самостоятельно находить информацию о </w:t>
      </w:r>
      <w:r w:rsidRPr="00387046">
        <w:rPr>
          <w:color w:val="auto"/>
        </w:rPr>
        <w:lastRenderedPageBreak/>
        <w:t xml:space="preserve">странах изучаемого языка из различных источников (периодические издания, Интернет, справочная, учебная, художественная литература). </w:t>
      </w:r>
    </w:p>
    <w:p w:rsidR="000D6D49" w:rsidRPr="00387046" w:rsidRDefault="000D6D49" w:rsidP="000D6D49">
      <w:pPr>
        <w:pStyle w:val="Default"/>
        <w:jc w:val="both"/>
        <w:rPr>
          <w:color w:val="auto"/>
        </w:rPr>
      </w:pPr>
      <w:r w:rsidRPr="00387046">
        <w:rPr>
          <w:color w:val="auto"/>
        </w:rPr>
        <w:t xml:space="preserve">3. </w:t>
      </w:r>
      <w:r w:rsidRPr="00387046">
        <w:rPr>
          <w:b/>
          <w:bCs/>
          <w:color w:val="auto"/>
        </w:rPr>
        <w:t xml:space="preserve">Владеть: </w:t>
      </w:r>
      <w:r w:rsidRPr="00387046">
        <w:rPr>
          <w:color w:val="auto"/>
        </w:rPr>
        <w:t>английским языком на уровне, позволяющем осуществлять основные виды речевой деятельности; самоконтроля; различными способами устной и письменной ко</w:t>
      </w:r>
      <w:r w:rsidRPr="00387046">
        <w:rPr>
          <w:color w:val="auto"/>
        </w:rPr>
        <w:t>м</w:t>
      </w:r>
      <w:r w:rsidRPr="00387046">
        <w:rPr>
          <w:color w:val="auto"/>
        </w:rPr>
        <w:t>муникации</w:t>
      </w:r>
      <w:r w:rsidRPr="00387046">
        <w:rPr>
          <w:b/>
          <w:bCs/>
          <w:color w:val="auto"/>
        </w:rPr>
        <w:t xml:space="preserve">. </w:t>
      </w:r>
    </w:p>
    <w:p w:rsidR="00EF22C4" w:rsidRPr="00EF22C4" w:rsidRDefault="00EF22C4" w:rsidP="000D6D49">
      <w:pPr>
        <w:pStyle w:val="Default"/>
        <w:jc w:val="both"/>
        <w:rPr>
          <w:bCs/>
          <w:color w:val="auto"/>
        </w:rPr>
      </w:pPr>
      <w:r>
        <w:rPr>
          <w:b/>
          <w:bCs/>
          <w:color w:val="auto"/>
        </w:rPr>
        <w:t>П</w:t>
      </w:r>
      <w:r w:rsidR="000D6D49" w:rsidRPr="00387046">
        <w:rPr>
          <w:b/>
          <w:bCs/>
          <w:color w:val="auto"/>
        </w:rPr>
        <w:t>К-</w:t>
      </w:r>
      <w:r>
        <w:rPr>
          <w:b/>
          <w:bCs/>
          <w:color w:val="auto"/>
        </w:rPr>
        <w:t>6</w:t>
      </w:r>
      <w:r w:rsidR="000D6D49" w:rsidRPr="00387046">
        <w:rPr>
          <w:b/>
          <w:bCs/>
          <w:color w:val="auto"/>
        </w:rPr>
        <w:t xml:space="preserve"> </w:t>
      </w:r>
      <w:r w:rsidRPr="00EF22C4">
        <w:rPr>
          <w:bCs/>
          <w:color w:val="auto"/>
        </w:rPr>
        <w:t xml:space="preserve">способностью выбирать деловых партнеров, проводить с ними деловые переговоры, заключать договора и контролировать их выполнение </w:t>
      </w:r>
    </w:p>
    <w:p w:rsidR="000D6D49" w:rsidRPr="00387046" w:rsidRDefault="00EF22C4" w:rsidP="000D6D49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П</w:t>
      </w:r>
      <w:r w:rsidR="000D6D49" w:rsidRPr="00387046">
        <w:rPr>
          <w:b/>
          <w:bCs/>
          <w:color w:val="auto"/>
        </w:rPr>
        <w:t>К-</w:t>
      </w:r>
      <w:r>
        <w:rPr>
          <w:b/>
          <w:bCs/>
          <w:color w:val="auto"/>
        </w:rPr>
        <w:t>6</w:t>
      </w:r>
      <w:r w:rsidR="000D6D49" w:rsidRPr="00387046">
        <w:rPr>
          <w:b/>
          <w:bCs/>
          <w:color w:val="auto"/>
        </w:rPr>
        <w:t xml:space="preserve"> </w:t>
      </w:r>
      <w:r w:rsidR="000D6D49" w:rsidRPr="00387046">
        <w:rPr>
          <w:color w:val="auto"/>
        </w:rPr>
        <w:t xml:space="preserve">студент должен: </w:t>
      </w:r>
      <w:bookmarkStart w:id="0" w:name="_GoBack"/>
      <w:bookmarkEnd w:id="0"/>
    </w:p>
    <w:p w:rsidR="000D6D49" w:rsidRPr="00387046" w:rsidRDefault="000D6D49" w:rsidP="000D6D49">
      <w:pPr>
        <w:pStyle w:val="Default"/>
        <w:spacing w:after="36"/>
        <w:jc w:val="both"/>
        <w:rPr>
          <w:color w:val="auto"/>
        </w:rPr>
      </w:pPr>
      <w:r w:rsidRPr="00387046">
        <w:rPr>
          <w:color w:val="auto"/>
        </w:rPr>
        <w:t xml:space="preserve">1. </w:t>
      </w:r>
      <w:r w:rsidRPr="00387046">
        <w:rPr>
          <w:b/>
          <w:bCs/>
          <w:color w:val="auto"/>
        </w:rPr>
        <w:t xml:space="preserve">Знать: </w:t>
      </w:r>
      <w:r w:rsidRPr="00387046">
        <w:rPr>
          <w:color w:val="auto"/>
        </w:rPr>
        <w:t>принципы и методы эффективной командной работы при толерантном воспр</w:t>
      </w:r>
      <w:r w:rsidRPr="00387046">
        <w:rPr>
          <w:color w:val="auto"/>
        </w:rPr>
        <w:t>и</w:t>
      </w:r>
      <w:r w:rsidRPr="00387046">
        <w:rPr>
          <w:color w:val="auto"/>
        </w:rPr>
        <w:t xml:space="preserve">ятии социальных, этнических, конфессиональных и культурных различий в процессе взаимодействия на иностранном языке; </w:t>
      </w:r>
    </w:p>
    <w:p w:rsidR="000D6D49" w:rsidRPr="00387046" w:rsidRDefault="000D6D49" w:rsidP="000D6D49">
      <w:pPr>
        <w:pStyle w:val="Default"/>
        <w:spacing w:after="36"/>
        <w:jc w:val="both"/>
        <w:rPr>
          <w:color w:val="auto"/>
        </w:rPr>
      </w:pPr>
      <w:r w:rsidRPr="00387046">
        <w:rPr>
          <w:color w:val="auto"/>
        </w:rPr>
        <w:t xml:space="preserve">2. </w:t>
      </w:r>
      <w:r w:rsidRPr="00387046">
        <w:rPr>
          <w:b/>
          <w:bCs/>
          <w:color w:val="auto"/>
        </w:rPr>
        <w:t xml:space="preserve">Уметь: </w:t>
      </w:r>
      <w:r w:rsidRPr="00387046">
        <w:rPr>
          <w:color w:val="auto"/>
        </w:rPr>
        <w:t>толерантно воспринимать социальные, этнические, конфессиональные и кул</w:t>
      </w:r>
      <w:r w:rsidRPr="00387046">
        <w:rPr>
          <w:color w:val="auto"/>
        </w:rPr>
        <w:t>ь</w:t>
      </w:r>
      <w:r w:rsidRPr="00387046">
        <w:rPr>
          <w:color w:val="auto"/>
        </w:rPr>
        <w:t xml:space="preserve">турные различия взаимодействия при работе в команде на английском языке, понимать мимику и жесты представителей англоязычной культуры, эффективно взаимодействовать на английском языке в рамках ситуаций общения по изученным темам. </w:t>
      </w:r>
    </w:p>
    <w:p w:rsidR="000D6D49" w:rsidRPr="00387046" w:rsidRDefault="000D6D49" w:rsidP="000D6D49">
      <w:pPr>
        <w:pStyle w:val="Default"/>
        <w:jc w:val="both"/>
        <w:rPr>
          <w:color w:val="auto"/>
        </w:rPr>
      </w:pPr>
      <w:r w:rsidRPr="00387046">
        <w:rPr>
          <w:color w:val="auto"/>
        </w:rPr>
        <w:t xml:space="preserve">3. </w:t>
      </w:r>
      <w:r w:rsidRPr="00387046">
        <w:rPr>
          <w:b/>
          <w:bCs/>
          <w:color w:val="auto"/>
        </w:rPr>
        <w:t xml:space="preserve">Владеть: </w:t>
      </w:r>
      <w:r w:rsidRPr="00387046">
        <w:rPr>
          <w:color w:val="auto"/>
        </w:rPr>
        <w:t>культурой мышления, способностью в письменной и устной речи на англи</w:t>
      </w:r>
      <w:r w:rsidRPr="00387046">
        <w:rPr>
          <w:color w:val="auto"/>
        </w:rPr>
        <w:t>й</w:t>
      </w:r>
      <w:r w:rsidRPr="00387046">
        <w:rPr>
          <w:color w:val="auto"/>
        </w:rPr>
        <w:t xml:space="preserve">ском языке правильно и убедительно оформить результаты мыслительной деятельности; приёмами и методами устного и письменного общения с представителями различных культур. </w:t>
      </w:r>
    </w:p>
    <w:p w:rsidR="00F01917" w:rsidRPr="00387046" w:rsidRDefault="00F01917" w:rsidP="004D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разделов</w:t>
      </w:r>
      <w:r w:rsidR="004D613D"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 дисциплины:</w:t>
      </w:r>
      <w:r w:rsidRPr="0038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2776" w:rsidRPr="00387046" w:rsidRDefault="002C2776">
      <w:pPr>
        <w:pStyle w:val="Default"/>
        <w:tabs>
          <w:tab w:val="left" w:pos="3712"/>
        </w:tabs>
        <w:rPr>
          <w:lang w:val="en-US"/>
        </w:rPr>
      </w:pPr>
      <w:proofErr w:type="gramStart"/>
      <w:r w:rsidRPr="00387046">
        <w:rPr>
          <w:lang w:val="en-US"/>
        </w:rPr>
        <w:t>1  Letters</w:t>
      </w:r>
      <w:proofErr w:type="gramEnd"/>
      <w:r w:rsidRPr="00387046">
        <w:rPr>
          <w:lang w:val="en-US"/>
        </w:rPr>
        <w:t xml:space="preserve">: CVs; Resumes; Cover letters. </w:t>
      </w:r>
    </w:p>
    <w:p w:rsidR="002C2776" w:rsidRPr="00387046" w:rsidRDefault="002C2776">
      <w:pPr>
        <w:pStyle w:val="Default"/>
        <w:tabs>
          <w:tab w:val="left" w:pos="3712"/>
        </w:tabs>
        <w:rPr>
          <w:lang w:val="en-US"/>
        </w:rPr>
      </w:pPr>
      <w:proofErr w:type="gramStart"/>
      <w:r w:rsidRPr="00387046">
        <w:rPr>
          <w:lang w:val="en-US"/>
        </w:rPr>
        <w:t>2 Faxes.</w:t>
      </w:r>
      <w:proofErr w:type="gramEnd"/>
      <w:r w:rsidRPr="00387046">
        <w:rPr>
          <w:lang w:val="en-US"/>
        </w:rPr>
        <w:t xml:space="preserve"> </w:t>
      </w:r>
      <w:proofErr w:type="gramStart"/>
      <w:r w:rsidRPr="00387046">
        <w:rPr>
          <w:lang w:val="en-US"/>
        </w:rPr>
        <w:t>E-mails.</w:t>
      </w:r>
      <w:proofErr w:type="gramEnd"/>
      <w:r w:rsidRPr="00387046">
        <w:rPr>
          <w:lang w:val="en-US"/>
        </w:rPr>
        <w:t xml:space="preserve"> </w:t>
      </w:r>
      <w:proofErr w:type="gramStart"/>
      <w:r w:rsidRPr="00387046">
        <w:rPr>
          <w:lang w:val="en-US"/>
        </w:rPr>
        <w:t>Notices.</w:t>
      </w:r>
      <w:proofErr w:type="gramEnd"/>
    </w:p>
    <w:p w:rsidR="002C2776" w:rsidRPr="00387046" w:rsidRDefault="002C2776">
      <w:pPr>
        <w:pStyle w:val="Default"/>
        <w:tabs>
          <w:tab w:val="left" w:pos="3712"/>
        </w:tabs>
        <w:rPr>
          <w:lang w:val="en-US"/>
        </w:rPr>
      </w:pPr>
      <w:proofErr w:type="gramStart"/>
      <w:r w:rsidRPr="00387046">
        <w:rPr>
          <w:lang w:val="en-US"/>
        </w:rPr>
        <w:t>3 Notices.</w:t>
      </w:r>
      <w:proofErr w:type="gramEnd"/>
      <w:r w:rsidRPr="00387046">
        <w:rPr>
          <w:lang w:val="en-US"/>
        </w:rPr>
        <w:t xml:space="preserve"> </w:t>
      </w:r>
      <w:proofErr w:type="gramStart"/>
      <w:r w:rsidRPr="00387046">
        <w:rPr>
          <w:lang w:val="en-US"/>
        </w:rPr>
        <w:t>Memos.</w:t>
      </w:r>
      <w:proofErr w:type="gramEnd"/>
      <w:r w:rsidRPr="00387046">
        <w:rPr>
          <w:lang w:val="en-US"/>
        </w:rPr>
        <w:t xml:space="preserve"> </w:t>
      </w:r>
    </w:p>
    <w:p w:rsidR="002C2776" w:rsidRPr="00387046" w:rsidRDefault="002C2776">
      <w:pPr>
        <w:pStyle w:val="Default"/>
        <w:tabs>
          <w:tab w:val="left" w:pos="3712"/>
        </w:tabs>
        <w:rPr>
          <w:lang w:val="en-US"/>
        </w:rPr>
      </w:pPr>
      <w:proofErr w:type="gramStart"/>
      <w:r w:rsidRPr="00387046">
        <w:rPr>
          <w:lang w:val="en-US"/>
        </w:rPr>
        <w:t>4 Sales leaflets.</w:t>
      </w:r>
      <w:proofErr w:type="gramEnd"/>
      <w:r w:rsidRPr="00387046">
        <w:rPr>
          <w:lang w:val="en-US"/>
        </w:rPr>
        <w:t xml:space="preserve"> </w:t>
      </w:r>
    </w:p>
    <w:p w:rsidR="002C2776" w:rsidRPr="00387046" w:rsidRDefault="002C2776">
      <w:pPr>
        <w:pStyle w:val="Default"/>
        <w:tabs>
          <w:tab w:val="left" w:pos="3712"/>
        </w:tabs>
        <w:rPr>
          <w:lang w:val="en-US"/>
        </w:rPr>
      </w:pPr>
      <w:proofErr w:type="gramStart"/>
      <w:r w:rsidRPr="00387046">
        <w:rPr>
          <w:lang w:val="en-US"/>
        </w:rPr>
        <w:t>5 Reports.</w:t>
      </w:r>
      <w:proofErr w:type="gramEnd"/>
      <w:r w:rsidRPr="00387046">
        <w:rPr>
          <w:lang w:val="en-US"/>
        </w:rPr>
        <w:t xml:space="preserve"> </w:t>
      </w:r>
      <w:proofErr w:type="gramStart"/>
      <w:r w:rsidRPr="00387046">
        <w:rPr>
          <w:lang w:val="en-US"/>
        </w:rPr>
        <w:t>Memos.</w:t>
      </w:r>
      <w:proofErr w:type="gramEnd"/>
      <w:r w:rsidRPr="00387046">
        <w:rPr>
          <w:lang w:val="en-US"/>
        </w:rPr>
        <w:t xml:space="preserve"> </w:t>
      </w:r>
    </w:p>
    <w:p w:rsidR="00D51852" w:rsidRPr="00387046" w:rsidRDefault="00D51852" w:rsidP="002C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2776" w:rsidRPr="00387046" w:rsidRDefault="002C2776" w:rsidP="002C2776">
      <w:pPr>
        <w:pStyle w:val="Default"/>
        <w:tabs>
          <w:tab w:val="left" w:pos="3712"/>
        </w:tabs>
        <w:jc w:val="both"/>
      </w:pPr>
      <w:r w:rsidRPr="00387046">
        <w:t xml:space="preserve">Объем дисциплины: 108час/3 </w:t>
      </w:r>
      <w:proofErr w:type="spellStart"/>
      <w:r w:rsidRPr="00387046">
        <w:t>з.е</w:t>
      </w:r>
      <w:proofErr w:type="spellEnd"/>
      <w:r w:rsidRPr="00387046">
        <w:t>. (в том числе аудиторных – 42 сам</w:t>
      </w:r>
      <w:proofErr w:type="gramStart"/>
      <w:r w:rsidRPr="00387046">
        <w:t>.</w:t>
      </w:r>
      <w:proofErr w:type="gramEnd"/>
      <w:r w:rsidRPr="00387046">
        <w:t xml:space="preserve"> </w:t>
      </w:r>
      <w:proofErr w:type="gramStart"/>
      <w:r w:rsidRPr="00387046">
        <w:t>р</w:t>
      </w:r>
      <w:proofErr w:type="gramEnd"/>
      <w:r w:rsidRPr="00387046">
        <w:t>. – 66).</w:t>
      </w:r>
    </w:p>
    <w:p w:rsidR="002C2776" w:rsidRPr="00387046" w:rsidRDefault="002C2776" w:rsidP="002C2776">
      <w:pPr>
        <w:pStyle w:val="Default"/>
        <w:tabs>
          <w:tab w:val="left" w:pos="3712"/>
        </w:tabs>
        <w:jc w:val="both"/>
      </w:pPr>
      <w:r w:rsidRPr="00387046">
        <w:t>Форма промежуточного контроля: зачет.</w:t>
      </w:r>
    </w:p>
    <w:p w:rsidR="002C2776" w:rsidRPr="00387046" w:rsidRDefault="002C2776" w:rsidP="002C2776">
      <w:pPr>
        <w:pStyle w:val="Default"/>
        <w:tabs>
          <w:tab w:val="left" w:pos="3712"/>
        </w:tabs>
        <w:jc w:val="both"/>
      </w:pPr>
      <w:r w:rsidRPr="00387046">
        <w:t>Семестр: 7.</w:t>
      </w:r>
    </w:p>
    <w:p w:rsidR="00C00247" w:rsidRPr="00387046" w:rsidRDefault="002C2776" w:rsidP="002C2776">
      <w:pPr>
        <w:pStyle w:val="Default"/>
        <w:tabs>
          <w:tab w:val="left" w:pos="3712"/>
        </w:tabs>
        <w:jc w:val="both"/>
      </w:pPr>
      <w:r w:rsidRPr="00387046">
        <w:t>Разработчик: старший преподаватель кафедры Торгового дела и Информационных техн</w:t>
      </w:r>
      <w:r w:rsidRPr="00387046">
        <w:t>о</w:t>
      </w:r>
      <w:r w:rsidRPr="00387046">
        <w:t xml:space="preserve">логий ПИ (ф) РЭУ им. Г.В. Плеханова </w:t>
      </w:r>
      <w:proofErr w:type="spellStart"/>
      <w:r w:rsidRPr="00387046">
        <w:t>Тиунова</w:t>
      </w:r>
      <w:proofErr w:type="spellEnd"/>
      <w:r w:rsidRPr="00387046">
        <w:t xml:space="preserve"> Н.Г.</w:t>
      </w:r>
    </w:p>
    <w:p w:rsidR="002C2776" w:rsidRPr="00387046" w:rsidRDefault="002C2776" w:rsidP="002C2776">
      <w:pPr>
        <w:pStyle w:val="Default"/>
        <w:tabs>
          <w:tab w:val="left" w:pos="3712"/>
        </w:tabs>
      </w:pPr>
    </w:p>
    <w:sectPr w:rsidR="002C2776" w:rsidRPr="00387046" w:rsidSect="0022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01917"/>
    <w:rsid w:val="000D6D49"/>
    <w:rsid w:val="00226000"/>
    <w:rsid w:val="00266F1C"/>
    <w:rsid w:val="002C2776"/>
    <w:rsid w:val="00387046"/>
    <w:rsid w:val="004D613D"/>
    <w:rsid w:val="006442EC"/>
    <w:rsid w:val="006D13B9"/>
    <w:rsid w:val="00B67928"/>
    <w:rsid w:val="00C00247"/>
    <w:rsid w:val="00CD30CB"/>
    <w:rsid w:val="00D51852"/>
    <w:rsid w:val="00EF22C4"/>
    <w:rsid w:val="00F0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6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6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B8AF-A92E-46C7-883E-368D8721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mstud</dc:creator>
  <cp:lastModifiedBy>Горохова</cp:lastModifiedBy>
  <cp:revision>7</cp:revision>
  <dcterms:created xsi:type="dcterms:W3CDTF">2016-10-27T12:53:00Z</dcterms:created>
  <dcterms:modified xsi:type="dcterms:W3CDTF">2017-03-13T13:12:00Z</dcterms:modified>
</cp:coreProperties>
</file>