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92" w:rsidRPr="00854476" w:rsidRDefault="00E62C92" w:rsidP="00E62C9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5447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Аннотация рабочей программы дисциплины</w:t>
      </w:r>
    </w:p>
    <w:p w:rsidR="00E62C92" w:rsidRPr="00854476" w:rsidRDefault="00E62C92" w:rsidP="00E62C92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</w:pPr>
      <w:r w:rsidRPr="00854476"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 xml:space="preserve"> </w:t>
      </w:r>
      <w:r w:rsidR="006E33B4"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Б</w:t>
      </w:r>
      <w:proofErr w:type="gramStart"/>
      <w:r w:rsidR="006E33B4"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1</w:t>
      </w:r>
      <w:proofErr w:type="gramEnd"/>
      <w:r w:rsidR="006E33B4"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 xml:space="preserve">.В.ДВ.05.02 </w:t>
      </w:r>
      <w:r w:rsidRPr="00854476"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«</w:t>
      </w:r>
      <w:r w:rsidRPr="008544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Безопасность организации в сфере коммерции</w:t>
      </w:r>
      <w:r w:rsidRPr="00854476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 xml:space="preserve"> </w:t>
      </w:r>
    </w:p>
    <w:p w:rsidR="00E62C92" w:rsidRPr="00854476" w:rsidRDefault="00E62C92" w:rsidP="00E62C9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54476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Направление подготовки </w:t>
      </w:r>
    </w:p>
    <w:p w:rsidR="00E62C92" w:rsidRPr="00854476" w:rsidRDefault="00E62C92" w:rsidP="00E62C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  <w:r w:rsidRPr="00854476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 xml:space="preserve">38.03.06  Торговое дело профиль Коммерция  </w:t>
      </w:r>
    </w:p>
    <w:p w:rsidR="006B012F" w:rsidRPr="00854476" w:rsidRDefault="006B012F" w:rsidP="00E62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7DA" w:rsidRPr="00854476" w:rsidRDefault="005937DA" w:rsidP="006B0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854476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</w:t>
      </w:r>
      <w:proofErr w:type="gramStart"/>
      <w:r w:rsidRPr="00854476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854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5447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854476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</w:t>
      </w:r>
      <w:r w:rsidRPr="008544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38.03.06 Торговое дело</w:t>
      </w:r>
    </w:p>
    <w:p w:rsidR="005937DA" w:rsidRPr="00854476" w:rsidRDefault="005937DA" w:rsidP="006B01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476">
        <w:rPr>
          <w:rFonts w:ascii="Times New Roman" w:hAnsi="Times New Roman" w:cs="Times New Roman"/>
          <w:spacing w:val="-1"/>
          <w:sz w:val="24"/>
          <w:szCs w:val="24"/>
        </w:rPr>
        <w:t xml:space="preserve">Дисциплина </w:t>
      </w:r>
      <w:r w:rsidR="00807142" w:rsidRPr="00854476">
        <w:rPr>
          <w:rFonts w:ascii="Times New Roman" w:eastAsia="Times New Roman" w:hAnsi="Times New Roman" w:cs="Times New Roman"/>
          <w:sz w:val="24"/>
          <w:szCs w:val="24"/>
        </w:rPr>
        <w:t>«Безопасность организации в сфере коммерции» относится к</w:t>
      </w:r>
      <w:r w:rsidR="00807142" w:rsidRPr="00854476">
        <w:rPr>
          <w:rFonts w:ascii="Times New Roman" w:hAnsi="Times New Roman" w:cs="Times New Roman"/>
          <w:spacing w:val="-1"/>
          <w:sz w:val="24"/>
          <w:szCs w:val="24"/>
        </w:rPr>
        <w:t xml:space="preserve"> дисципл</w:t>
      </w:r>
      <w:r w:rsidR="00807142" w:rsidRPr="00854476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807142" w:rsidRPr="00854476">
        <w:rPr>
          <w:rFonts w:ascii="Times New Roman" w:hAnsi="Times New Roman" w:cs="Times New Roman"/>
          <w:spacing w:val="-1"/>
          <w:sz w:val="24"/>
          <w:szCs w:val="24"/>
        </w:rPr>
        <w:t>нам по выбору вариативной части</w:t>
      </w:r>
      <w:r w:rsidRPr="008544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4476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4E6FCF" w:rsidRPr="00854476">
        <w:rPr>
          <w:rFonts w:ascii="Times New Roman" w:hAnsi="Times New Roman" w:cs="Times New Roman"/>
          <w:sz w:val="24"/>
          <w:szCs w:val="24"/>
        </w:rPr>
        <w:t>38.03.06  Торговое дело</w:t>
      </w:r>
      <w:r w:rsidR="00807142" w:rsidRPr="00854476">
        <w:rPr>
          <w:rFonts w:ascii="Times New Roman" w:hAnsi="Times New Roman" w:cs="Times New Roman"/>
          <w:sz w:val="24"/>
          <w:szCs w:val="24"/>
        </w:rPr>
        <w:t>.</w:t>
      </w:r>
    </w:p>
    <w:p w:rsidR="00807142" w:rsidRPr="00854476" w:rsidRDefault="00807142" w:rsidP="002A6C3E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-4"/>
          <w:sz w:val="24"/>
          <w:szCs w:val="24"/>
        </w:rPr>
      </w:pPr>
      <w:r w:rsidRPr="00854476">
        <w:rPr>
          <w:rFonts w:ascii="Times New Roman" w:hAnsi="Times New Roman" w:cs="Times New Roman"/>
          <w:color w:val="auto"/>
          <w:sz w:val="24"/>
          <w:szCs w:val="24"/>
        </w:rPr>
        <w:t>Дисциплина основывается на знании следующих дисциплин:</w:t>
      </w:r>
      <w:r w:rsidRPr="00854476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«Экономика организ</w:t>
      </w:r>
      <w:r w:rsidRPr="00854476">
        <w:rPr>
          <w:rFonts w:ascii="Times New Roman" w:hAnsi="Times New Roman" w:cs="Times New Roman"/>
          <w:color w:val="auto"/>
          <w:spacing w:val="-4"/>
          <w:sz w:val="24"/>
          <w:szCs w:val="24"/>
        </w:rPr>
        <w:t>а</w:t>
      </w:r>
      <w:r w:rsidRPr="00854476">
        <w:rPr>
          <w:rFonts w:ascii="Times New Roman" w:hAnsi="Times New Roman" w:cs="Times New Roman"/>
          <w:color w:val="auto"/>
          <w:spacing w:val="-4"/>
          <w:sz w:val="24"/>
          <w:szCs w:val="24"/>
        </w:rPr>
        <w:t>ции», «Маркетинг», «Коммерческая деятельность», «Организация, технология и проектирование торговых предприятий», «Управление торговым персоналом», «Безопасность жизнедеятельн</w:t>
      </w:r>
      <w:r w:rsidRPr="00854476">
        <w:rPr>
          <w:rFonts w:ascii="Times New Roman" w:hAnsi="Times New Roman" w:cs="Times New Roman"/>
          <w:color w:val="auto"/>
          <w:spacing w:val="-4"/>
          <w:sz w:val="24"/>
          <w:szCs w:val="24"/>
        </w:rPr>
        <w:t>о</w:t>
      </w:r>
      <w:r w:rsidRPr="00854476">
        <w:rPr>
          <w:rFonts w:ascii="Times New Roman" w:hAnsi="Times New Roman" w:cs="Times New Roman"/>
          <w:color w:val="auto"/>
          <w:spacing w:val="-4"/>
          <w:sz w:val="24"/>
          <w:szCs w:val="24"/>
        </w:rPr>
        <w:t>сти» и др.</w:t>
      </w:r>
    </w:p>
    <w:p w:rsidR="00807142" w:rsidRPr="00854476" w:rsidRDefault="00807142" w:rsidP="002A6C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43727970"/>
      <w:bookmarkStart w:id="1" w:name="_Toc339543312"/>
      <w:bookmarkStart w:id="2" w:name="_Toc410735567"/>
      <w:bookmarkStart w:id="3" w:name="_Toc410735569"/>
      <w:r w:rsidRPr="00854476">
        <w:rPr>
          <w:rFonts w:ascii="Times New Roman" w:hAnsi="Times New Roman" w:cs="Times New Roman"/>
          <w:color w:val="auto"/>
          <w:sz w:val="24"/>
          <w:szCs w:val="24"/>
        </w:rPr>
        <w:t>Изучение дисциплины «Безопасность организации в сфере коммерции» необходимо для дальнейшего изучения таких дисциплин, как: «Организация коммерческой деятельности в инфраструктуре рынка», «Страхование в торговле».</w:t>
      </w:r>
      <w:r w:rsidRPr="00854476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</w:p>
    <w:p w:rsidR="005937DA" w:rsidRPr="00854476" w:rsidRDefault="005937DA" w:rsidP="002A6C3E">
      <w:pPr>
        <w:pStyle w:val="2"/>
        <w:spacing w:before="0"/>
        <w:rPr>
          <w:rFonts w:ascii="Times New Roman" w:eastAsia="Calibri" w:hAnsi="Times New Roman"/>
          <w:bCs w:val="0"/>
          <w:color w:val="auto"/>
          <w:spacing w:val="4"/>
          <w:sz w:val="24"/>
          <w:szCs w:val="24"/>
          <w:lang w:eastAsia="zh-CN"/>
        </w:rPr>
      </w:pPr>
      <w:r w:rsidRPr="00854476">
        <w:rPr>
          <w:rFonts w:ascii="Times New Roman" w:eastAsia="Calibri" w:hAnsi="Times New Roman"/>
          <w:bCs w:val="0"/>
          <w:color w:val="auto"/>
          <w:spacing w:val="4"/>
          <w:sz w:val="24"/>
          <w:szCs w:val="24"/>
          <w:lang w:eastAsia="zh-CN"/>
        </w:rPr>
        <w:t xml:space="preserve">Цель </w:t>
      </w:r>
      <w:bookmarkEnd w:id="0"/>
      <w:r w:rsidRPr="00854476">
        <w:rPr>
          <w:rFonts w:ascii="Times New Roman" w:eastAsia="Calibri" w:hAnsi="Times New Roman"/>
          <w:bCs w:val="0"/>
          <w:color w:val="auto"/>
          <w:spacing w:val="4"/>
          <w:sz w:val="24"/>
          <w:szCs w:val="24"/>
          <w:lang w:eastAsia="zh-CN"/>
        </w:rPr>
        <w:t>дисциплины</w:t>
      </w:r>
      <w:bookmarkEnd w:id="1"/>
      <w:bookmarkEnd w:id="2"/>
    </w:p>
    <w:p w:rsidR="00807142" w:rsidRPr="00854476" w:rsidRDefault="00807142" w:rsidP="002A6C3E">
      <w:pPr>
        <w:pStyle w:val="2"/>
        <w:spacing w:before="0"/>
        <w:ind w:firstLine="7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54476">
        <w:rPr>
          <w:rFonts w:ascii="Times New Roman" w:hAnsi="Times New Roman"/>
          <w:b w:val="0"/>
          <w:color w:val="auto"/>
          <w:sz w:val="24"/>
          <w:szCs w:val="24"/>
        </w:rPr>
        <w:t>Целью учебной дисциплины «Безопасность организации в сфере коммерции» являе</w:t>
      </w:r>
      <w:r w:rsidRPr="00854476">
        <w:rPr>
          <w:rFonts w:ascii="Times New Roman" w:hAnsi="Times New Roman"/>
          <w:b w:val="0"/>
          <w:color w:val="auto"/>
          <w:sz w:val="24"/>
          <w:szCs w:val="24"/>
        </w:rPr>
        <w:t>т</w:t>
      </w:r>
      <w:r w:rsidRPr="00854476">
        <w:rPr>
          <w:rFonts w:ascii="Times New Roman" w:hAnsi="Times New Roman"/>
          <w:b w:val="0"/>
          <w:color w:val="auto"/>
          <w:sz w:val="24"/>
          <w:szCs w:val="24"/>
        </w:rPr>
        <w:t>ся овладение студентами системой методологических, организационных и финансово-экономических знаний, направленных на выявление и предотвращение внешних и внутре</w:t>
      </w:r>
      <w:r w:rsidRPr="00854476">
        <w:rPr>
          <w:rFonts w:ascii="Times New Roman" w:hAnsi="Times New Roman"/>
          <w:b w:val="0"/>
          <w:color w:val="auto"/>
          <w:sz w:val="24"/>
          <w:szCs w:val="24"/>
        </w:rPr>
        <w:t>н</w:t>
      </w:r>
      <w:r w:rsidRPr="00854476">
        <w:rPr>
          <w:rFonts w:ascii="Times New Roman" w:hAnsi="Times New Roman"/>
          <w:b w:val="0"/>
          <w:color w:val="auto"/>
          <w:sz w:val="24"/>
          <w:szCs w:val="24"/>
        </w:rPr>
        <w:t>них угроз организации.</w:t>
      </w:r>
    </w:p>
    <w:p w:rsidR="005937DA" w:rsidRPr="00854476" w:rsidRDefault="005937DA" w:rsidP="002A6C3E">
      <w:pPr>
        <w:pStyle w:val="2"/>
        <w:spacing w:before="0"/>
        <w:rPr>
          <w:rFonts w:ascii="Times New Roman" w:eastAsia="Calibri" w:hAnsi="Times New Roman"/>
          <w:bCs w:val="0"/>
          <w:color w:val="auto"/>
          <w:spacing w:val="4"/>
          <w:sz w:val="24"/>
          <w:szCs w:val="24"/>
          <w:lang w:eastAsia="zh-CN"/>
        </w:rPr>
      </w:pPr>
      <w:r w:rsidRPr="00854476">
        <w:rPr>
          <w:rFonts w:ascii="Times New Roman" w:eastAsia="Calibri" w:hAnsi="Times New Roman"/>
          <w:bCs w:val="0"/>
          <w:color w:val="auto"/>
          <w:spacing w:val="4"/>
          <w:sz w:val="24"/>
          <w:szCs w:val="24"/>
          <w:lang w:eastAsia="zh-CN"/>
        </w:rPr>
        <w:t>Учебные задачи дисциплины</w:t>
      </w:r>
      <w:bookmarkEnd w:id="3"/>
    </w:p>
    <w:p w:rsidR="005937DA" w:rsidRPr="00854476" w:rsidRDefault="005937DA" w:rsidP="002A6C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4"/>
          <w:sz w:val="24"/>
          <w:szCs w:val="24"/>
        </w:rPr>
      </w:pPr>
      <w:r w:rsidRPr="00854476">
        <w:rPr>
          <w:rFonts w:ascii="Times New Roman" w:hAnsi="Times New Roman" w:cs="Times New Roman"/>
          <w:color w:val="auto"/>
          <w:spacing w:val="4"/>
          <w:sz w:val="24"/>
          <w:szCs w:val="24"/>
        </w:rPr>
        <w:t>Основными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807142" w:rsidRPr="00854476" w:rsidRDefault="00807142" w:rsidP="002A6C3E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54476">
        <w:rPr>
          <w:rFonts w:ascii="Times New Roman" w:hAnsi="Times New Roman" w:cs="Times New Roman"/>
          <w:color w:val="auto"/>
          <w:sz w:val="24"/>
          <w:szCs w:val="24"/>
        </w:rPr>
        <w:t>Задачами дисциплины являются:</w:t>
      </w:r>
    </w:p>
    <w:p w:rsidR="00807142" w:rsidRPr="00854476" w:rsidRDefault="00807142" w:rsidP="002A6C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476">
        <w:rPr>
          <w:rFonts w:ascii="Times New Roman" w:hAnsi="Times New Roman" w:cs="Times New Roman"/>
          <w:color w:val="auto"/>
          <w:sz w:val="24"/>
          <w:szCs w:val="24"/>
        </w:rPr>
        <w:t>- изучение понятия и основных составляющих национальной и экономической бе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 xml:space="preserve">опасности страны, региона, организации; </w:t>
      </w:r>
    </w:p>
    <w:p w:rsidR="00807142" w:rsidRPr="00854476" w:rsidRDefault="00807142" w:rsidP="002A6C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476">
        <w:rPr>
          <w:rFonts w:ascii="Times New Roman" w:hAnsi="Times New Roman" w:cs="Times New Roman"/>
          <w:color w:val="auto"/>
          <w:sz w:val="24"/>
          <w:szCs w:val="24"/>
        </w:rPr>
        <w:t xml:space="preserve">- изучение </w:t>
      </w:r>
      <w:proofErr w:type="gramStart"/>
      <w:r w:rsidRPr="00854476">
        <w:rPr>
          <w:rFonts w:ascii="Times New Roman" w:hAnsi="Times New Roman" w:cs="Times New Roman"/>
          <w:color w:val="auto"/>
          <w:sz w:val="24"/>
          <w:szCs w:val="24"/>
        </w:rPr>
        <w:t>содержания комплексной системы обеспечения экономической безопасн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сти организации</w:t>
      </w:r>
      <w:proofErr w:type="gramEnd"/>
      <w:r w:rsidRPr="00854476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807142" w:rsidRPr="00854476" w:rsidRDefault="00807142" w:rsidP="002A6C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476">
        <w:rPr>
          <w:rFonts w:ascii="Times New Roman" w:hAnsi="Times New Roman" w:cs="Times New Roman"/>
          <w:color w:val="auto"/>
          <w:sz w:val="24"/>
          <w:szCs w:val="24"/>
        </w:rPr>
        <w:t>- освоение технологий оценки коммерческого риска и проведения коммерческой ра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 xml:space="preserve">ведки; </w:t>
      </w:r>
    </w:p>
    <w:p w:rsidR="00807142" w:rsidRPr="00854476" w:rsidRDefault="00807142" w:rsidP="002A6C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476">
        <w:rPr>
          <w:rFonts w:ascii="Times New Roman" w:hAnsi="Times New Roman" w:cs="Times New Roman"/>
          <w:color w:val="auto"/>
          <w:sz w:val="24"/>
          <w:szCs w:val="24"/>
        </w:rPr>
        <w:t>- ознакомление с порядком защиты коммерческой тайны и осуществления информ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 xml:space="preserve">ционной безопасности организации; </w:t>
      </w:r>
    </w:p>
    <w:p w:rsidR="00807142" w:rsidRPr="00854476" w:rsidRDefault="00807142" w:rsidP="002A6C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476">
        <w:rPr>
          <w:rFonts w:ascii="Times New Roman" w:hAnsi="Times New Roman" w:cs="Times New Roman"/>
          <w:color w:val="auto"/>
          <w:sz w:val="24"/>
          <w:szCs w:val="24"/>
        </w:rPr>
        <w:t>- выявление особенностей обеспечения безопасности малого предприятия и индив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дуального предпринимателя.</w:t>
      </w:r>
    </w:p>
    <w:p w:rsidR="005937DA" w:rsidRPr="00854476" w:rsidRDefault="005937DA" w:rsidP="002A6C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4"/>
          <w:sz w:val="24"/>
          <w:szCs w:val="24"/>
        </w:rPr>
      </w:pPr>
      <w:r w:rsidRPr="00854476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Для успешного освоения дисциплины </w:t>
      </w:r>
      <w:r w:rsidR="00FF5D28" w:rsidRPr="00854476">
        <w:rPr>
          <w:rFonts w:ascii="Times New Roman" w:hAnsi="Times New Roman" w:cs="Times New Roman"/>
          <w:color w:val="auto"/>
          <w:sz w:val="24"/>
          <w:szCs w:val="24"/>
        </w:rPr>
        <w:t>«Безопасность организации в сфере комме</w:t>
      </w:r>
      <w:r w:rsidR="00FF5D28" w:rsidRPr="00854476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="00FF5D28" w:rsidRPr="00854476">
        <w:rPr>
          <w:rFonts w:ascii="Times New Roman" w:hAnsi="Times New Roman" w:cs="Times New Roman"/>
          <w:color w:val="auto"/>
          <w:sz w:val="24"/>
          <w:szCs w:val="24"/>
        </w:rPr>
        <w:t xml:space="preserve">ции» </w:t>
      </w:r>
      <w:r w:rsidRPr="00854476">
        <w:rPr>
          <w:rFonts w:ascii="Times New Roman" w:hAnsi="Times New Roman" w:cs="Times New Roman"/>
          <w:color w:val="auto"/>
          <w:spacing w:val="4"/>
          <w:sz w:val="24"/>
          <w:szCs w:val="24"/>
        </w:rPr>
        <w:t>студент должен:</w:t>
      </w:r>
    </w:p>
    <w:p w:rsidR="00807142" w:rsidRPr="00854476" w:rsidRDefault="00807142" w:rsidP="002A6C3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476">
        <w:rPr>
          <w:rFonts w:ascii="Times New Roman" w:hAnsi="Times New Roman" w:cs="Times New Roman"/>
          <w:color w:val="auto"/>
          <w:sz w:val="24"/>
          <w:szCs w:val="24"/>
        </w:rPr>
        <w:t>Знать:</w:t>
      </w:r>
    </w:p>
    <w:p w:rsidR="00807142" w:rsidRPr="00854476" w:rsidRDefault="00807142" w:rsidP="002A6C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GoBack"/>
      <w:bookmarkEnd w:id="4"/>
      <w:r w:rsidRPr="00854476">
        <w:rPr>
          <w:rFonts w:ascii="Times New Roman" w:hAnsi="Times New Roman" w:cs="Times New Roman"/>
          <w:b/>
          <w:color w:val="auto"/>
          <w:sz w:val="24"/>
          <w:szCs w:val="24"/>
        </w:rPr>
        <w:t>ПК-3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 xml:space="preserve"> - готовностью к выявлению и удовлетворению потребностей покупателей тов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ров, их формированию с помощью маркетинговых коммуникаций, способностью изучать и прогнозировать спрос потребителей, анализировать маркетинговую информацию, конъюн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туру товарного рынка.</w:t>
      </w:r>
    </w:p>
    <w:p w:rsidR="00807142" w:rsidRPr="00854476" w:rsidRDefault="00807142" w:rsidP="002A6C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476">
        <w:rPr>
          <w:rFonts w:ascii="Times New Roman" w:hAnsi="Times New Roman" w:cs="Times New Roman"/>
          <w:color w:val="auto"/>
          <w:sz w:val="24"/>
          <w:szCs w:val="24"/>
        </w:rPr>
        <w:t xml:space="preserve">В результате освоения компетенции </w:t>
      </w:r>
      <w:r w:rsidRPr="00854476">
        <w:rPr>
          <w:rFonts w:ascii="Times New Roman" w:hAnsi="Times New Roman" w:cs="Times New Roman"/>
          <w:b/>
          <w:color w:val="auto"/>
          <w:sz w:val="24"/>
          <w:szCs w:val="24"/>
        </w:rPr>
        <w:t>ПК-3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 xml:space="preserve"> студент должен:</w:t>
      </w:r>
    </w:p>
    <w:p w:rsidR="00807142" w:rsidRPr="00854476" w:rsidRDefault="00807142" w:rsidP="002A6C3E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54476">
        <w:rPr>
          <w:rFonts w:ascii="Times New Roman" w:hAnsi="Times New Roman" w:cs="Times New Roman"/>
          <w:b/>
          <w:color w:val="auto"/>
          <w:sz w:val="24"/>
          <w:szCs w:val="24"/>
        </w:rPr>
        <w:t xml:space="preserve">Знать: 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методы выявления и удовлетворения потребностей покупателей товаров, их фо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мирования с помощью маркетинговых коммуникаций, способы изучения и прогнозирования спроса потребителей, анализа маркетинговой информации, конъюнктуры товарного рынка.</w:t>
      </w:r>
    </w:p>
    <w:p w:rsidR="00807142" w:rsidRPr="00854476" w:rsidRDefault="00807142" w:rsidP="002A6C3E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54476">
        <w:rPr>
          <w:rFonts w:ascii="Times New Roman" w:hAnsi="Times New Roman" w:cs="Times New Roman"/>
          <w:b/>
          <w:color w:val="auto"/>
          <w:sz w:val="24"/>
          <w:szCs w:val="24"/>
        </w:rPr>
        <w:t xml:space="preserve">Уметь: 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выявлять и удовлетворять потребности покупателей товаров, формировать их с помощью маркетинговых коммуникаций, изучать и прогнозировать спрос потребителей, анализировать маркетинговую информацию, конъюнктуру товарного рынка.</w:t>
      </w:r>
    </w:p>
    <w:p w:rsidR="00807142" w:rsidRPr="00854476" w:rsidRDefault="00807142" w:rsidP="002A6C3E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54476">
        <w:rPr>
          <w:rFonts w:ascii="Times New Roman" w:hAnsi="Times New Roman" w:cs="Times New Roman"/>
          <w:b/>
          <w:color w:val="auto"/>
          <w:sz w:val="24"/>
          <w:szCs w:val="24"/>
        </w:rPr>
        <w:t xml:space="preserve">Владеть: 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навыками выявления и удовлетворения потребностей покупателей товаров, их формирования с помощью маркетинговых коммуникаций, изучения и прогнозирования спроса потребителей, анализа маркетинговой информации, конъюнктуры товарного рынка.</w:t>
      </w:r>
    </w:p>
    <w:p w:rsidR="00807142" w:rsidRPr="00854476" w:rsidRDefault="00807142" w:rsidP="002A6C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476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ПК-7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 xml:space="preserve"> - способностью организовывать и планировать материально-техническое обе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печение предприятий, закупку и продажу товаров.</w:t>
      </w:r>
    </w:p>
    <w:p w:rsidR="00807142" w:rsidRPr="00854476" w:rsidRDefault="00807142" w:rsidP="002A6C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476">
        <w:rPr>
          <w:rFonts w:ascii="Times New Roman" w:hAnsi="Times New Roman" w:cs="Times New Roman"/>
          <w:color w:val="auto"/>
          <w:sz w:val="24"/>
          <w:szCs w:val="24"/>
        </w:rPr>
        <w:t xml:space="preserve">В результате освоения компетенции </w:t>
      </w:r>
      <w:r w:rsidRPr="00854476">
        <w:rPr>
          <w:rFonts w:ascii="Times New Roman" w:hAnsi="Times New Roman" w:cs="Times New Roman"/>
          <w:b/>
          <w:color w:val="auto"/>
          <w:sz w:val="24"/>
          <w:szCs w:val="24"/>
        </w:rPr>
        <w:t>ПК- 7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 xml:space="preserve"> студент должен:</w:t>
      </w:r>
    </w:p>
    <w:p w:rsidR="00807142" w:rsidRPr="00854476" w:rsidRDefault="00807142" w:rsidP="002A6C3E">
      <w:pPr>
        <w:pStyle w:val="a3"/>
        <w:widowControl w:val="0"/>
        <w:numPr>
          <w:ilvl w:val="0"/>
          <w:numId w:val="7"/>
        </w:numPr>
        <w:ind w:left="0" w:firstLine="0"/>
        <w:jc w:val="both"/>
        <w:rPr>
          <w:b/>
        </w:rPr>
      </w:pPr>
      <w:r w:rsidRPr="00854476">
        <w:rPr>
          <w:b/>
        </w:rPr>
        <w:t xml:space="preserve">Знать: </w:t>
      </w:r>
      <w:r w:rsidRPr="00854476">
        <w:t>методы и способы организации и планирования материально-технического обе</w:t>
      </w:r>
      <w:r w:rsidRPr="00854476">
        <w:t>с</w:t>
      </w:r>
      <w:r w:rsidRPr="00854476">
        <w:t>печения предприятий, закупки и продажи товаров, виды договоров в торговом бизнесе.</w:t>
      </w:r>
    </w:p>
    <w:p w:rsidR="00807142" w:rsidRPr="00854476" w:rsidRDefault="00807142" w:rsidP="002A6C3E">
      <w:pPr>
        <w:pStyle w:val="a3"/>
        <w:widowControl w:val="0"/>
        <w:numPr>
          <w:ilvl w:val="0"/>
          <w:numId w:val="7"/>
        </w:numPr>
        <w:ind w:left="0" w:firstLine="0"/>
        <w:jc w:val="both"/>
        <w:rPr>
          <w:b/>
        </w:rPr>
      </w:pPr>
      <w:r w:rsidRPr="00854476">
        <w:rPr>
          <w:b/>
        </w:rPr>
        <w:t xml:space="preserve">Уметь: </w:t>
      </w:r>
      <w:r w:rsidRPr="00854476">
        <w:t>выбирать деловых партнеров, проводить с ними деловые переговоры, заключать договора и контролировать их выполнение;</w:t>
      </w:r>
    </w:p>
    <w:p w:rsidR="00807142" w:rsidRPr="00854476" w:rsidRDefault="00807142" w:rsidP="002A6C3E">
      <w:pPr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54476">
        <w:rPr>
          <w:rFonts w:ascii="Times New Roman" w:hAnsi="Times New Roman" w:cs="Times New Roman"/>
          <w:b/>
          <w:color w:val="auto"/>
          <w:sz w:val="24"/>
          <w:szCs w:val="24"/>
        </w:rPr>
        <w:t xml:space="preserve">Владеть: 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навыками организации закупки и продажи товаров в торговле.</w:t>
      </w:r>
    </w:p>
    <w:p w:rsidR="00B57C0C" w:rsidRPr="00854476" w:rsidRDefault="00B57C0C" w:rsidP="002A6C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937DA" w:rsidRPr="00854476" w:rsidRDefault="005937DA" w:rsidP="002A6C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54476">
        <w:rPr>
          <w:rFonts w:ascii="Times New Roman" w:hAnsi="Times New Roman" w:cs="Times New Roman"/>
          <w:b/>
          <w:color w:val="auto"/>
          <w:sz w:val="24"/>
          <w:szCs w:val="24"/>
        </w:rPr>
        <w:t>Содержание разделов дисциплины</w:t>
      </w:r>
    </w:p>
    <w:p w:rsidR="00A7103D" w:rsidRPr="00854476" w:rsidRDefault="00A7103D" w:rsidP="002A6C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07142" w:rsidRPr="00854476" w:rsidRDefault="00807142" w:rsidP="002A6C3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pacing w:val="3"/>
          <w:sz w:val="24"/>
          <w:szCs w:val="24"/>
        </w:rPr>
      </w:pPr>
      <w:r w:rsidRPr="00854476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Раздел 1. </w:t>
      </w:r>
      <w:r w:rsidRPr="00854476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Теоретические аспекты безопасности</w:t>
      </w:r>
    </w:p>
    <w:p w:rsidR="00807142" w:rsidRPr="00854476" w:rsidRDefault="00807142" w:rsidP="002A6C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476">
        <w:rPr>
          <w:rFonts w:ascii="Times New Roman" w:hAnsi="Times New Roman" w:cs="Times New Roman"/>
          <w:color w:val="auto"/>
          <w:sz w:val="24"/>
          <w:szCs w:val="24"/>
        </w:rPr>
        <w:t>Понятия «безопасность», «опасность», «источники опасности», «угроза». Характер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стика ФЗ РФ «О безопасности». Основные объекты безопасности РФ. Факторы, определя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щие национальную безопасность. Критерии и политика национальной безопасности. Соде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жание «Стратегии национальной безопасности РФ до 2020 г» и ее основные положения. П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литико-правовое обеспечение бизнеса. Охранительная и конкурентная концепции безопасн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сти.</w:t>
      </w:r>
    </w:p>
    <w:p w:rsidR="00807142" w:rsidRPr="00854476" w:rsidRDefault="00807142" w:rsidP="002A6C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476">
        <w:rPr>
          <w:rFonts w:ascii="Times New Roman" w:hAnsi="Times New Roman" w:cs="Times New Roman"/>
          <w:color w:val="auto"/>
          <w:sz w:val="24"/>
          <w:szCs w:val="24"/>
        </w:rPr>
        <w:t>Сущность, виды и структура экономической безопасности государства. Национал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ь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ные интересы РФ в сфере экономической безопасности. Основные объекты и угрозы экон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мической безопасности России. Совокупность и пороговые значения индикаторов эконом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ческой безопасности государства. Меры государства по обеспечению экономической бе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опасности.</w:t>
      </w:r>
    </w:p>
    <w:p w:rsidR="00807142" w:rsidRPr="00854476" w:rsidRDefault="00807142" w:rsidP="002A6C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476">
        <w:rPr>
          <w:rFonts w:ascii="Times New Roman" w:hAnsi="Times New Roman" w:cs="Times New Roman"/>
          <w:color w:val="auto"/>
          <w:sz w:val="24"/>
          <w:szCs w:val="24"/>
        </w:rPr>
        <w:t>Система экономической безопасности региона: принципы, угрозы и показатели.</w:t>
      </w:r>
    </w:p>
    <w:p w:rsidR="00807142" w:rsidRPr="00854476" w:rsidRDefault="00807142" w:rsidP="002A6C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476">
        <w:rPr>
          <w:rFonts w:ascii="Times New Roman" w:hAnsi="Times New Roman" w:cs="Times New Roman"/>
          <w:color w:val="auto"/>
          <w:sz w:val="24"/>
          <w:szCs w:val="24"/>
        </w:rPr>
        <w:t>Понятие «конкуренция» и основные признаки конкурентной ситуации. Формы конк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ренции: добросовестная и недобросовестная. Формы недобросовестной конкуренции. Опр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деление мошенничества в коммерческой деятельности, основные объекты мошенничества. Структура российского мошенничества.</w:t>
      </w:r>
    </w:p>
    <w:p w:rsidR="002A6C3E" w:rsidRPr="00854476" w:rsidRDefault="005937DA" w:rsidP="002A6C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</w:pPr>
      <w:r w:rsidRPr="00854476">
        <w:rPr>
          <w:rFonts w:ascii="Times New Roman" w:hAnsi="Times New Roman" w:cs="Times New Roman"/>
          <w:bCs/>
          <w:i/>
          <w:color w:val="auto"/>
          <w:spacing w:val="1"/>
          <w:sz w:val="24"/>
          <w:szCs w:val="24"/>
        </w:rPr>
        <w:t xml:space="preserve">Формируемые компетенции: </w:t>
      </w:r>
      <w:r w:rsidR="00A7103D" w:rsidRPr="00854476"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  <w:t>ПК-</w:t>
      </w:r>
      <w:r w:rsidR="002A6C3E" w:rsidRPr="00854476"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  <w:t>3, ПК-7.</w:t>
      </w:r>
    </w:p>
    <w:p w:rsidR="002A6C3E" w:rsidRPr="00854476" w:rsidRDefault="002A6C3E" w:rsidP="002A6C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</w:pPr>
    </w:p>
    <w:p w:rsidR="00807142" w:rsidRPr="00854476" w:rsidRDefault="00807142" w:rsidP="002A6C3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54476">
        <w:rPr>
          <w:rFonts w:ascii="Times New Roman" w:hAnsi="Times New Roman" w:cs="Times New Roman"/>
          <w:b/>
          <w:color w:val="auto"/>
          <w:sz w:val="24"/>
          <w:szCs w:val="24"/>
        </w:rPr>
        <w:t>Раздел 2. Экономическая безопасность организации</w:t>
      </w:r>
    </w:p>
    <w:p w:rsidR="00807142" w:rsidRPr="00854476" w:rsidRDefault="00807142" w:rsidP="002A6C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476">
        <w:rPr>
          <w:rFonts w:ascii="Times New Roman" w:hAnsi="Times New Roman" w:cs="Times New Roman"/>
          <w:color w:val="auto"/>
          <w:sz w:val="24"/>
          <w:szCs w:val="24"/>
        </w:rPr>
        <w:t>Определение и  комплексная система экономической безопасности организации. Цель, задачи и принципы обеспечения экономической безопасности организации. Объекты и направления экономической безопасности организации. Виды угроз безопасности организ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ции: понятия и классификация. Экономическая оценка ущерба от реализации различного в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да угроз. Учет вероятностных факторов угроз в определении затрат на безопасность.</w:t>
      </w:r>
    </w:p>
    <w:p w:rsidR="00807142" w:rsidRPr="00854476" w:rsidRDefault="00807142" w:rsidP="002A6C3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6"/>
          <w:sz w:val="24"/>
          <w:szCs w:val="24"/>
        </w:rPr>
      </w:pPr>
      <w:r w:rsidRPr="00854476">
        <w:rPr>
          <w:rFonts w:ascii="Times New Roman" w:hAnsi="Times New Roman" w:cs="Times New Roman"/>
          <w:color w:val="auto"/>
          <w:spacing w:val="6"/>
          <w:sz w:val="24"/>
          <w:szCs w:val="24"/>
        </w:rPr>
        <w:t>Служба безопасности как организационная форма реализации комплексного по</w:t>
      </w:r>
      <w:r w:rsidRPr="00854476">
        <w:rPr>
          <w:rFonts w:ascii="Times New Roman" w:hAnsi="Times New Roman" w:cs="Times New Roman"/>
          <w:color w:val="auto"/>
          <w:spacing w:val="6"/>
          <w:sz w:val="24"/>
          <w:szCs w:val="24"/>
        </w:rPr>
        <w:t>д</w:t>
      </w:r>
      <w:r w:rsidRPr="00854476">
        <w:rPr>
          <w:rFonts w:ascii="Times New Roman" w:hAnsi="Times New Roman" w:cs="Times New Roman"/>
          <w:color w:val="auto"/>
          <w:spacing w:val="6"/>
          <w:sz w:val="24"/>
          <w:szCs w:val="24"/>
        </w:rPr>
        <w:t xml:space="preserve">хода к обеспечению безопасности 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организации</w:t>
      </w:r>
      <w:r w:rsidRPr="00854476">
        <w:rPr>
          <w:rFonts w:ascii="Times New Roman" w:hAnsi="Times New Roman" w:cs="Times New Roman"/>
          <w:color w:val="auto"/>
          <w:spacing w:val="6"/>
          <w:sz w:val="24"/>
          <w:szCs w:val="24"/>
        </w:rPr>
        <w:t>. Задачи службы безопасности  организ</w:t>
      </w:r>
      <w:r w:rsidRPr="00854476">
        <w:rPr>
          <w:rFonts w:ascii="Times New Roman" w:hAnsi="Times New Roman" w:cs="Times New Roman"/>
          <w:color w:val="auto"/>
          <w:spacing w:val="6"/>
          <w:sz w:val="24"/>
          <w:szCs w:val="24"/>
        </w:rPr>
        <w:t>а</w:t>
      </w:r>
      <w:r w:rsidRPr="00854476">
        <w:rPr>
          <w:rFonts w:ascii="Times New Roman" w:hAnsi="Times New Roman" w:cs="Times New Roman"/>
          <w:color w:val="auto"/>
          <w:spacing w:val="6"/>
          <w:sz w:val="24"/>
          <w:szCs w:val="24"/>
        </w:rPr>
        <w:t>ции. Стратегия и тактика комплексной системы экономической безопасности организ</w:t>
      </w:r>
      <w:r w:rsidRPr="00854476">
        <w:rPr>
          <w:rFonts w:ascii="Times New Roman" w:hAnsi="Times New Roman" w:cs="Times New Roman"/>
          <w:color w:val="auto"/>
          <w:spacing w:val="6"/>
          <w:sz w:val="24"/>
          <w:szCs w:val="24"/>
        </w:rPr>
        <w:t>а</w:t>
      </w:r>
      <w:r w:rsidRPr="00854476">
        <w:rPr>
          <w:rFonts w:ascii="Times New Roman" w:hAnsi="Times New Roman" w:cs="Times New Roman"/>
          <w:color w:val="auto"/>
          <w:spacing w:val="6"/>
          <w:sz w:val="24"/>
          <w:szCs w:val="24"/>
        </w:rPr>
        <w:t>ции.</w:t>
      </w:r>
    </w:p>
    <w:p w:rsidR="00807142" w:rsidRPr="00854476" w:rsidRDefault="00807142" w:rsidP="002A6C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476">
        <w:rPr>
          <w:rFonts w:ascii="Times New Roman" w:hAnsi="Times New Roman" w:cs="Times New Roman"/>
          <w:color w:val="auto"/>
          <w:sz w:val="24"/>
          <w:szCs w:val="24"/>
        </w:rPr>
        <w:t>Особенности и структура потерь торговых организаций. Профилактика хищений и краж в торговой организации. Технические средства обеспечения безопасности торговых предприятий.</w:t>
      </w:r>
    </w:p>
    <w:p w:rsidR="00807142" w:rsidRPr="00854476" w:rsidRDefault="00807142" w:rsidP="002A6C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476">
        <w:rPr>
          <w:rFonts w:ascii="Times New Roman" w:hAnsi="Times New Roman" w:cs="Times New Roman"/>
          <w:color w:val="auto"/>
          <w:sz w:val="24"/>
          <w:szCs w:val="24"/>
        </w:rPr>
        <w:t>Экономическая безопасность малого предприятия торговли, основные составляющие внутрифирменной экономической безопасности. Внутренние угрозы безопасности малого предприятия торговли. Система безопасности малого предприятия. Обеспечение личной бе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опасности предпринимателя, общие правила.</w:t>
      </w:r>
    </w:p>
    <w:p w:rsidR="002A6C3E" w:rsidRPr="00854476" w:rsidRDefault="002A6C3E" w:rsidP="002A6C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</w:pPr>
      <w:r w:rsidRPr="00854476">
        <w:rPr>
          <w:rFonts w:ascii="Times New Roman" w:hAnsi="Times New Roman" w:cs="Times New Roman"/>
          <w:bCs/>
          <w:i/>
          <w:color w:val="auto"/>
          <w:spacing w:val="1"/>
          <w:sz w:val="24"/>
          <w:szCs w:val="24"/>
        </w:rPr>
        <w:t xml:space="preserve">Формируемые компетенции: </w:t>
      </w:r>
      <w:r w:rsidRPr="00854476"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  <w:t>ПК-3, ПК-7.</w:t>
      </w:r>
    </w:p>
    <w:p w:rsidR="002A6C3E" w:rsidRPr="00854476" w:rsidRDefault="002A6C3E" w:rsidP="002A6C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</w:pPr>
    </w:p>
    <w:p w:rsidR="002A6C3E" w:rsidRPr="00854476" w:rsidRDefault="00807142" w:rsidP="002A6C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</w:pPr>
      <w:r w:rsidRPr="00854476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Раздел 3. </w:t>
      </w:r>
      <w:r w:rsidRPr="00854476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Функциональные составляющие </w:t>
      </w:r>
      <w:proofErr w:type="gramStart"/>
      <w:r w:rsidRPr="00854476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>экономической</w:t>
      </w:r>
      <w:proofErr w:type="gramEnd"/>
      <w:r w:rsidRPr="00854476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</w:p>
    <w:p w:rsidR="00807142" w:rsidRPr="00854476" w:rsidRDefault="00807142" w:rsidP="002A6C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476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>безопасности организации</w:t>
      </w:r>
    </w:p>
    <w:p w:rsidR="00807142" w:rsidRPr="00854476" w:rsidRDefault="00807142" w:rsidP="002A6C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476">
        <w:rPr>
          <w:rFonts w:ascii="Times New Roman" w:hAnsi="Times New Roman" w:cs="Times New Roman"/>
          <w:color w:val="auto"/>
          <w:sz w:val="24"/>
          <w:szCs w:val="24"/>
        </w:rPr>
        <w:lastRenderedPageBreak/>
        <w:t>Сущность риска, источники его возникновения и функции. Классификация рис</w:t>
      </w:r>
      <w:r w:rsidR="002A6C3E" w:rsidRPr="00854476">
        <w:rPr>
          <w:rFonts w:ascii="Times New Roman" w:hAnsi="Times New Roman" w:cs="Times New Roman"/>
          <w:color w:val="auto"/>
          <w:sz w:val="24"/>
          <w:szCs w:val="24"/>
        </w:rPr>
        <w:t xml:space="preserve">ков. Понятие, структура, цели и задачи </w:t>
      </w:r>
      <w:proofErr w:type="gramStart"/>
      <w:r w:rsidRPr="00854476">
        <w:rPr>
          <w:rFonts w:ascii="Times New Roman" w:hAnsi="Times New Roman" w:cs="Times New Roman"/>
          <w:color w:val="auto"/>
          <w:sz w:val="24"/>
          <w:szCs w:val="24"/>
        </w:rPr>
        <w:t>риск-менеджмента</w:t>
      </w:r>
      <w:proofErr w:type="gramEnd"/>
      <w:r w:rsidRPr="00854476">
        <w:rPr>
          <w:rFonts w:ascii="Times New Roman" w:hAnsi="Times New Roman" w:cs="Times New Roman"/>
          <w:color w:val="auto"/>
          <w:sz w:val="24"/>
          <w:szCs w:val="24"/>
        </w:rPr>
        <w:t xml:space="preserve"> организаций торговли, оценка его э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ф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фективности. Оценка коммерческих рисков и методы управления рисками предприятий то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 xml:space="preserve">говли. Страхование как прием </w:t>
      </w:r>
      <w:proofErr w:type="gramStart"/>
      <w:r w:rsidRPr="00854476">
        <w:rPr>
          <w:rFonts w:ascii="Times New Roman" w:hAnsi="Times New Roman" w:cs="Times New Roman"/>
          <w:color w:val="auto"/>
          <w:sz w:val="24"/>
          <w:szCs w:val="24"/>
        </w:rPr>
        <w:t>риск-менеджмента</w:t>
      </w:r>
      <w:proofErr w:type="gramEnd"/>
      <w:r w:rsidRPr="00854476">
        <w:rPr>
          <w:rFonts w:ascii="Times New Roman" w:hAnsi="Times New Roman" w:cs="Times New Roman"/>
          <w:color w:val="auto"/>
          <w:sz w:val="24"/>
          <w:szCs w:val="24"/>
        </w:rPr>
        <w:t>. Основные виды страхования предприн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мательского риска.</w:t>
      </w:r>
    </w:p>
    <w:p w:rsidR="00807142" w:rsidRPr="00854476" w:rsidRDefault="00807142" w:rsidP="002A6C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476">
        <w:rPr>
          <w:rFonts w:ascii="Times New Roman" w:hAnsi="Times New Roman" w:cs="Times New Roman"/>
          <w:color w:val="auto"/>
          <w:sz w:val="24"/>
          <w:szCs w:val="24"/>
        </w:rPr>
        <w:t>Понятия «коммерческая тайна» и «режим коммерческой тайны». Основные полож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ния ФЗ РФ «О коммерческой тайне». Критерии коммерческой тайны. Каналы утечки конф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денциальной информации. Методы защиты конфиденциальной информации</w:t>
      </w:r>
      <w:r w:rsidR="002A6C3E" w:rsidRPr="00854476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Угрозы бе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опасности информации в информационных технологиях. Механизмы безопасности инфо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мации в информационных технологиях. Организация защиты данных в информационных технологиях.</w:t>
      </w:r>
    </w:p>
    <w:p w:rsidR="00807142" w:rsidRPr="00854476" w:rsidRDefault="00807142" w:rsidP="002A6C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476">
        <w:rPr>
          <w:rFonts w:ascii="Times New Roman" w:hAnsi="Times New Roman" w:cs="Times New Roman"/>
          <w:color w:val="auto"/>
          <w:sz w:val="24"/>
          <w:szCs w:val="24"/>
        </w:rPr>
        <w:t>Понятия «деловая разведка» и «промышленный шпионаж», основные методы ос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ществления. Применение технологии деловой разведки в управлении безопасностью пре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приятия. Источники данных, силы и современные технологические средства деловой разве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ки. Этические аспекты деловой разведки.</w:t>
      </w:r>
    </w:p>
    <w:p w:rsidR="00807142" w:rsidRPr="00854476" w:rsidRDefault="00807142" w:rsidP="002A6C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476">
        <w:rPr>
          <w:rFonts w:ascii="Times New Roman" w:hAnsi="Times New Roman" w:cs="Times New Roman"/>
          <w:color w:val="auto"/>
          <w:sz w:val="24"/>
          <w:szCs w:val="24"/>
        </w:rPr>
        <w:t xml:space="preserve">Понятие </w:t>
      </w:r>
      <w:proofErr w:type="spellStart"/>
      <w:r w:rsidRPr="00854476">
        <w:rPr>
          <w:rFonts w:ascii="Times New Roman" w:hAnsi="Times New Roman" w:cs="Times New Roman"/>
          <w:color w:val="auto"/>
          <w:sz w:val="24"/>
          <w:szCs w:val="24"/>
        </w:rPr>
        <w:t>бенчмаркинга</w:t>
      </w:r>
      <w:proofErr w:type="spellEnd"/>
      <w:r w:rsidRPr="00854476">
        <w:rPr>
          <w:rFonts w:ascii="Times New Roman" w:hAnsi="Times New Roman" w:cs="Times New Roman"/>
          <w:color w:val="auto"/>
          <w:sz w:val="24"/>
          <w:szCs w:val="24"/>
        </w:rPr>
        <w:t xml:space="preserve">, основные цели и задачи, его основные принципы. Виды </w:t>
      </w:r>
      <w:proofErr w:type="spellStart"/>
      <w:r w:rsidRPr="00854476">
        <w:rPr>
          <w:rFonts w:ascii="Times New Roman" w:hAnsi="Times New Roman" w:cs="Times New Roman"/>
          <w:color w:val="auto"/>
          <w:sz w:val="24"/>
          <w:szCs w:val="24"/>
        </w:rPr>
        <w:t>бенчмаркинга</w:t>
      </w:r>
      <w:proofErr w:type="spellEnd"/>
      <w:r w:rsidRPr="00854476">
        <w:rPr>
          <w:rFonts w:ascii="Times New Roman" w:hAnsi="Times New Roman" w:cs="Times New Roman"/>
          <w:color w:val="auto"/>
          <w:sz w:val="24"/>
          <w:szCs w:val="24"/>
        </w:rPr>
        <w:t xml:space="preserve">. Методика проведения </w:t>
      </w:r>
      <w:proofErr w:type="spellStart"/>
      <w:r w:rsidRPr="00854476">
        <w:rPr>
          <w:rFonts w:ascii="Times New Roman" w:hAnsi="Times New Roman" w:cs="Times New Roman"/>
          <w:color w:val="auto"/>
          <w:sz w:val="24"/>
          <w:szCs w:val="24"/>
        </w:rPr>
        <w:t>бенчмаркинга</w:t>
      </w:r>
      <w:proofErr w:type="spellEnd"/>
      <w:r w:rsidRPr="0085447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07142" w:rsidRPr="00854476" w:rsidRDefault="002A6C3E" w:rsidP="002A6C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pacing w:val="1"/>
          <w:sz w:val="24"/>
          <w:szCs w:val="24"/>
        </w:rPr>
      </w:pPr>
      <w:r w:rsidRPr="00854476">
        <w:rPr>
          <w:rFonts w:ascii="Times New Roman" w:hAnsi="Times New Roman" w:cs="Times New Roman"/>
          <w:color w:val="auto"/>
          <w:sz w:val="24"/>
          <w:szCs w:val="24"/>
        </w:rPr>
        <w:t>Лояльность персонала, основные составляющие (кадровая, социально-психологическая и безопасность). Виды типичных злоупотреблений в работе персонала. Причины возникновения предпосылок нелояльности персонала. Принципы организации с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854476">
        <w:rPr>
          <w:rFonts w:ascii="Times New Roman" w:hAnsi="Times New Roman" w:cs="Times New Roman"/>
          <w:color w:val="auto"/>
          <w:sz w:val="24"/>
          <w:szCs w:val="24"/>
        </w:rPr>
        <w:t>стемы безопасности и контроля на предприятии. Методы повышения лояльности персонала.</w:t>
      </w:r>
    </w:p>
    <w:p w:rsidR="002A6C3E" w:rsidRPr="00854476" w:rsidRDefault="002A6C3E" w:rsidP="002A6C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</w:pPr>
      <w:r w:rsidRPr="00854476">
        <w:rPr>
          <w:rFonts w:ascii="Times New Roman" w:hAnsi="Times New Roman" w:cs="Times New Roman"/>
          <w:bCs/>
          <w:i/>
          <w:color w:val="auto"/>
          <w:spacing w:val="1"/>
          <w:sz w:val="24"/>
          <w:szCs w:val="24"/>
        </w:rPr>
        <w:t xml:space="preserve">Формируемые компетенции: </w:t>
      </w:r>
      <w:r w:rsidRPr="00854476"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  <w:t>ПК-3, ПК-7.</w:t>
      </w:r>
    </w:p>
    <w:p w:rsidR="00DE7A05" w:rsidRPr="00854476" w:rsidRDefault="00DE7A05" w:rsidP="008A7E6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5937DA" w:rsidRPr="00854476" w:rsidRDefault="005937DA" w:rsidP="008A7E63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6">
        <w:rPr>
          <w:rFonts w:ascii="Times New Roman" w:eastAsia="Times New Roman" w:hAnsi="Times New Roman" w:cs="Times New Roman"/>
          <w:sz w:val="24"/>
          <w:szCs w:val="24"/>
        </w:rPr>
        <w:t xml:space="preserve">Объем дисциплины </w:t>
      </w:r>
      <w:r w:rsidR="002A6C3E" w:rsidRPr="00854476">
        <w:rPr>
          <w:rFonts w:ascii="Times New Roman" w:eastAsia="Times New Roman" w:hAnsi="Times New Roman" w:cs="Times New Roman"/>
          <w:sz w:val="24"/>
          <w:szCs w:val="24"/>
        </w:rPr>
        <w:t>3</w:t>
      </w:r>
      <w:r w:rsidR="009B263C" w:rsidRPr="00854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263C" w:rsidRPr="00854476">
        <w:rPr>
          <w:rFonts w:ascii="Times New Roman" w:eastAsia="Times New Roman" w:hAnsi="Times New Roman" w:cs="Times New Roman"/>
          <w:sz w:val="24"/>
          <w:szCs w:val="24"/>
        </w:rPr>
        <w:t>з.е</w:t>
      </w:r>
      <w:proofErr w:type="spellEnd"/>
      <w:r w:rsidR="009B263C" w:rsidRPr="0085447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2A2" w:rsidRPr="00854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263C" w:rsidRPr="00854476">
        <w:rPr>
          <w:rFonts w:ascii="Times New Roman" w:eastAsia="Times New Roman" w:hAnsi="Times New Roman" w:cs="Times New Roman"/>
          <w:sz w:val="24"/>
          <w:szCs w:val="24"/>
        </w:rPr>
        <w:t>/</w:t>
      </w:r>
      <w:r w:rsidR="004362A2" w:rsidRPr="00854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6C3E" w:rsidRPr="00854476">
        <w:rPr>
          <w:rFonts w:ascii="Times New Roman" w:eastAsia="Times New Roman" w:hAnsi="Times New Roman" w:cs="Times New Roman"/>
          <w:sz w:val="24"/>
          <w:szCs w:val="24"/>
        </w:rPr>
        <w:t>108 часов</w:t>
      </w:r>
      <w:r w:rsidR="00255B80" w:rsidRPr="00854476">
        <w:rPr>
          <w:rFonts w:ascii="Times New Roman" w:eastAsia="Times New Roman" w:hAnsi="Times New Roman" w:cs="Times New Roman"/>
          <w:sz w:val="24"/>
          <w:szCs w:val="24"/>
        </w:rPr>
        <w:t>, контактные часы</w:t>
      </w:r>
      <w:r w:rsidR="004362A2" w:rsidRPr="0085447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2A6C3E" w:rsidRPr="00854476">
        <w:rPr>
          <w:rFonts w:ascii="Times New Roman" w:eastAsia="Times New Roman" w:hAnsi="Times New Roman" w:cs="Times New Roman"/>
          <w:sz w:val="24"/>
          <w:szCs w:val="24"/>
        </w:rPr>
        <w:t>42</w:t>
      </w:r>
      <w:r w:rsidR="00255B80" w:rsidRPr="00854476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аудиторных часов </w:t>
      </w:r>
      <w:r w:rsidR="004362A2" w:rsidRPr="0085447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2A6C3E" w:rsidRPr="00854476">
        <w:rPr>
          <w:rFonts w:ascii="Times New Roman" w:eastAsia="Times New Roman" w:hAnsi="Times New Roman" w:cs="Times New Roman"/>
          <w:sz w:val="24"/>
          <w:szCs w:val="24"/>
        </w:rPr>
        <w:t>42</w:t>
      </w:r>
      <w:r w:rsidR="00255B80" w:rsidRPr="0085447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A6C3E" w:rsidRPr="0085447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54476">
        <w:rPr>
          <w:rFonts w:ascii="Times New Roman" w:eastAsia="Times New Roman" w:hAnsi="Times New Roman" w:cs="Times New Roman"/>
          <w:sz w:val="24"/>
          <w:szCs w:val="24"/>
        </w:rPr>
        <w:t>8</w:t>
      </w:r>
      <w:r w:rsidR="00303475" w:rsidRPr="00854476">
        <w:rPr>
          <w:rFonts w:ascii="Times New Roman" w:eastAsia="Times New Roman" w:hAnsi="Times New Roman" w:cs="Times New Roman"/>
          <w:sz w:val="24"/>
          <w:szCs w:val="24"/>
        </w:rPr>
        <w:t xml:space="preserve"> часов лекций, </w:t>
      </w:r>
      <w:r w:rsidR="002A6C3E" w:rsidRPr="00854476">
        <w:rPr>
          <w:rFonts w:ascii="Times New Roman" w:eastAsia="Times New Roman" w:hAnsi="Times New Roman" w:cs="Times New Roman"/>
          <w:sz w:val="24"/>
          <w:szCs w:val="24"/>
        </w:rPr>
        <w:t>24 часа</w:t>
      </w:r>
      <w:r w:rsidR="00303475" w:rsidRPr="00854476">
        <w:rPr>
          <w:rFonts w:ascii="Times New Roman" w:eastAsia="Times New Roman" w:hAnsi="Times New Roman" w:cs="Times New Roman"/>
          <w:sz w:val="24"/>
          <w:szCs w:val="24"/>
        </w:rPr>
        <w:t xml:space="preserve"> пра</w:t>
      </w:r>
      <w:r w:rsidR="00255B80" w:rsidRPr="00854476">
        <w:rPr>
          <w:rFonts w:ascii="Times New Roman" w:eastAsia="Times New Roman" w:hAnsi="Times New Roman" w:cs="Times New Roman"/>
          <w:sz w:val="24"/>
          <w:szCs w:val="24"/>
        </w:rPr>
        <w:t>ктических и семинарских за</w:t>
      </w:r>
      <w:r w:rsidR="002A6C3E" w:rsidRPr="00854476">
        <w:rPr>
          <w:rFonts w:ascii="Times New Roman" w:eastAsia="Times New Roman" w:hAnsi="Times New Roman" w:cs="Times New Roman"/>
          <w:sz w:val="24"/>
          <w:szCs w:val="24"/>
        </w:rPr>
        <w:t>нятий.</w:t>
      </w:r>
    </w:p>
    <w:p w:rsidR="005937DA" w:rsidRPr="00854476" w:rsidRDefault="005937DA" w:rsidP="008A7E6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6">
        <w:rPr>
          <w:rFonts w:ascii="Times New Roman" w:eastAsia="Times New Roman" w:hAnsi="Times New Roman" w:cs="Times New Roman"/>
          <w:sz w:val="24"/>
          <w:szCs w:val="24"/>
        </w:rPr>
        <w:t xml:space="preserve">Форма </w:t>
      </w:r>
      <w:r w:rsidR="00303475" w:rsidRPr="00854476">
        <w:rPr>
          <w:rFonts w:ascii="Times New Roman" w:eastAsia="Times New Roman" w:hAnsi="Times New Roman" w:cs="Times New Roman"/>
          <w:sz w:val="24"/>
          <w:szCs w:val="24"/>
        </w:rPr>
        <w:t xml:space="preserve">промежуточного контроля: </w:t>
      </w:r>
      <w:r w:rsidR="002A6C3E" w:rsidRPr="00854476">
        <w:rPr>
          <w:rFonts w:ascii="Times New Roman" w:eastAsia="Times New Roman" w:hAnsi="Times New Roman" w:cs="Times New Roman"/>
          <w:sz w:val="24"/>
          <w:szCs w:val="24"/>
        </w:rPr>
        <w:t>7</w:t>
      </w:r>
      <w:r w:rsidR="00303475" w:rsidRPr="00854476">
        <w:rPr>
          <w:rFonts w:ascii="Times New Roman" w:eastAsia="Times New Roman" w:hAnsi="Times New Roman" w:cs="Times New Roman"/>
          <w:sz w:val="24"/>
          <w:szCs w:val="24"/>
        </w:rPr>
        <w:t xml:space="preserve"> сем</w:t>
      </w:r>
      <w:proofErr w:type="gramStart"/>
      <w:r w:rsidR="00303475" w:rsidRPr="008544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03475" w:rsidRPr="008544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="00303475" w:rsidRPr="00854476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="00303475" w:rsidRPr="00854476">
        <w:rPr>
          <w:rFonts w:ascii="Times New Roman" w:eastAsia="Times New Roman" w:hAnsi="Times New Roman" w:cs="Times New Roman"/>
          <w:sz w:val="24"/>
          <w:szCs w:val="24"/>
        </w:rPr>
        <w:t>ачет</w:t>
      </w:r>
      <w:r w:rsidR="002A6C3E" w:rsidRPr="008544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37DA" w:rsidRPr="00854476" w:rsidRDefault="005937DA" w:rsidP="008A7E6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54476">
        <w:rPr>
          <w:rFonts w:ascii="Times New Roman" w:eastAsia="Times New Roman" w:hAnsi="Times New Roman" w:cs="Times New Roman"/>
          <w:sz w:val="24"/>
          <w:szCs w:val="24"/>
        </w:rPr>
        <w:t>Семестр</w:t>
      </w:r>
      <w:r w:rsidRPr="0085447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B263C" w:rsidRPr="0085447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– </w:t>
      </w:r>
      <w:r w:rsidR="002A6C3E" w:rsidRPr="00854476">
        <w:rPr>
          <w:rFonts w:ascii="Times New Roman" w:eastAsia="Times New Roman" w:hAnsi="Times New Roman" w:cs="Times New Roman"/>
          <w:color w:val="auto"/>
          <w:sz w:val="24"/>
          <w:szCs w:val="24"/>
        </w:rPr>
        <w:t>7</w:t>
      </w:r>
      <w:r w:rsidR="00303475" w:rsidRPr="00854476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8A7E63" w:rsidRPr="00854476" w:rsidRDefault="008A7E63" w:rsidP="008A7E6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C62F1" w:rsidRPr="00854476" w:rsidRDefault="00B57C0C" w:rsidP="008A7E6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476">
        <w:rPr>
          <w:rFonts w:ascii="Times New Roman" w:eastAsia="Times New Roman" w:hAnsi="Times New Roman" w:cs="Times New Roman"/>
          <w:sz w:val="24"/>
          <w:szCs w:val="24"/>
        </w:rPr>
        <w:t xml:space="preserve">Разработчик: </w:t>
      </w:r>
      <w:r w:rsidR="009B263C" w:rsidRPr="00854476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="004362A2" w:rsidRPr="0085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т.н., доцент кафедры Торговое дело и информационные технологии </w:t>
      </w:r>
      <w:proofErr w:type="spellStart"/>
      <w:r w:rsidR="004362A2" w:rsidRPr="00854476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Ю.А.Кочинов</w:t>
      </w:r>
      <w:proofErr w:type="spellEnd"/>
    </w:p>
    <w:sectPr w:rsidR="004C62F1" w:rsidRPr="00854476" w:rsidSect="00A7103D">
      <w:pgSz w:w="11906" w:h="16838"/>
      <w:pgMar w:top="1134" w:right="851" w:bottom="1134" w:left="1418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1BF1"/>
    <w:multiLevelType w:val="hybridMultilevel"/>
    <w:tmpl w:val="D8361540"/>
    <w:lvl w:ilvl="0" w:tplc="AEB4E4B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7C5BC6"/>
    <w:multiLevelType w:val="hybridMultilevel"/>
    <w:tmpl w:val="EA6E4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964FC"/>
    <w:multiLevelType w:val="hybridMultilevel"/>
    <w:tmpl w:val="636A2FE0"/>
    <w:lvl w:ilvl="0" w:tplc="02CA5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772236"/>
    <w:multiLevelType w:val="hybridMultilevel"/>
    <w:tmpl w:val="488A3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853F83"/>
    <w:multiLevelType w:val="hybridMultilevel"/>
    <w:tmpl w:val="8E281EC2"/>
    <w:lvl w:ilvl="0" w:tplc="41BC1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C8E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11C2D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ED88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BC9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27AE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2AA4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FAB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60EA3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765F6AD9"/>
    <w:multiLevelType w:val="hybridMultilevel"/>
    <w:tmpl w:val="9CE69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4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DA"/>
    <w:rsid w:val="000D009B"/>
    <w:rsid w:val="000D15E3"/>
    <w:rsid w:val="00130658"/>
    <w:rsid w:val="00255B80"/>
    <w:rsid w:val="002A6C3E"/>
    <w:rsid w:val="00303475"/>
    <w:rsid w:val="004362A2"/>
    <w:rsid w:val="004523F6"/>
    <w:rsid w:val="00460A2C"/>
    <w:rsid w:val="004C62F1"/>
    <w:rsid w:val="004C7B0B"/>
    <w:rsid w:val="004E6FCF"/>
    <w:rsid w:val="005937DA"/>
    <w:rsid w:val="006B012F"/>
    <w:rsid w:val="006E33B4"/>
    <w:rsid w:val="006F584F"/>
    <w:rsid w:val="007D799B"/>
    <w:rsid w:val="00807142"/>
    <w:rsid w:val="00854476"/>
    <w:rsid w:val="008844DC"/>
    <w:rsid w:val="008A7E63"/>
    <w:rsid w:val="009B263C"/>
    <w:rsid w:val="009C1A41"/>
    <w:rsid w:val="009C6A75"/>
    <w:rsid w:val="00A47573"/>
    <w:rsid w:val="00A7103D"/>
    <w:rsid w:val="00A90C4F"/>
    <w:rsid w:val="00B57C0C"/>
    <w:rsid w:val="00D9446A"/>
    <w:rsid w:val="00DE7A05"/>
    <w:rsid w:val="00E40829"/>
    <w:rsid w:val="00E62C92"/>
    <w:rsid w:val="00F878EA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6B012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B012F"/>
    <w:rPr>
      <w:rFonts w:ascii="Calibri" w:eastAsia="Calibri" w:hAnsi="Calibri" w:cs="Calibri"/>
      <w:color w:val="000000"/>
      <w:lang w:eastAsia="zh-CN"/>
    </w:rPr>
  </w:style>
  <w:style w:type="paragraph" w:customStyle="1" w:styleId="ConsPlusNonformat">
    <w:name w:val="ConsPlusNonformat"/>
    <w:rsid w:val="006B0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A7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7">
    <w:name w:val="Strong"/>
    <w:qFormat/>
    <w:rsid w:val="00A7103D"/>
    <w:rPr>
      <w:b/>
      <w:bCs/>
    </w:rPr>
  </w:style>
  <w:style w:type="paragraph" w:styleId="24">
    <w:name w:val="Body Text 2"/>
    <w:basedOn w:val="a"/>
    <w:link w:val="25"/>
    <w:uiPriority w:val="99"/>
    <w:unhideWhenUsed/>
    <w:rsid w:val="008A7E6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8A7E63"/>
    <w:rPr>
      <w:rFonts w:ascii="Calibri" w:eastAsia="Calibri" w:hAnsi="Calibri" w:cs="Calibri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6B012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B012F"/>
    <w:rPr>
      <w:rFonts w:ascii="Calibri" w:eastAsia="Calibri" w:hAnsi="Calibri" w:cs="Calibri"/>
      <w:color w:val="000000"/>
      <w:lang w:eastAsia="zh-CN"/>
    </w:rPr>
  </w:style>
  <w:style w:type="paragraph" w:customStyle="1" w:styleId="ConsPlusNonformat">
    <w:name w:val="ConsPlusNonformat"/>
    <w:rsid w:val="006B0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A7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7">
    <w:name w:val="Strong"/>
    <w:qFormat/>
    <w:rsid w:val="00A7103D"/>
    <w:rPr>
      <w:b/>
      <w:bCs/>
    </w:rPr>
  </w:style>
  <w:style w:type="paragraph" w:styleId="24">
    <w:name w:val="Body Text 2"/>
    <w:basedOn w:val="a"/>
    <w:link w:val="25"/>
    <w:uiPriority w:val="99"/>
    <w:unhideWhenUsed/>
    <w:rsid w:val="008A7E6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8A7E63"/>
    <w:rPr>
      <w:rFonts w:ascii="Calibri" w:eastAsia="Calibri" w:hAnsi="Calibri" w:cs="Calibri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4F61C-BEA6-470B-B21B-1ECCDC8E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ДК5</cp:lastModifiedBy>
  <cp:revision>7</cp:revision>
  <dcterms:created xsi:type="dcterms:W3CDTF">2016-10-15T03:07:00Z</dcterms:created>
  <dcterms:modified xsi:type="dcterms:W3CDTF">2017-03-10T09:55:00Z</dcterms:modified>
</cp:coreProperties>
</file>