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3E" w:rsidRPr="006A5D3E" w:rsidRDefault="006A5D3E" w:rsidP="006A5D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5D3E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6A5D3E" w:rsidRPr="006A5D3E" w:rsidRDefault="00E73E8E" w:rsidP="006A5D3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.В.ДВ.06.02</w:t>
      </w:r>
      <w:r w:rsidR="006A5D3E" w:rsidRPr="006A5D3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6A5D3E">
        <w:rPr>
          <w:rFonts w:ascii="Times New Roman" w:eastAsia="Calibri" w:hAnsi="Times New Roman" w:cs="Times New Roman"/>
          <w:i/>
          <w:sz w:val="24"/>
          <w:szCs w:val="24"/>
          <w:u w:val="single"/>
        </w:rPr>
        <w:t>Товарная политика</w:t>
      </w:r>
      <w:r w:rsidR="006A5D3E" w:rsidRPr="006A5D3E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6A5D3E" w:rsidRPr="006A5D3E" w:rsidRDefault="006A5D3E" w:rsidP="006A5D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5D3E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6A5D3E" w:rsidRPr="006A5D3E" w:rsidRDefault="006A5D3E" w:rsidP="006A5D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A5D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6A5D3E" w:rsidRDefault="006A5D3E" w:rsidP="004A3A5A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A5A" w:rsidRPr="004A3A5A" w:rsidRDefault="004A3A5A" w:rsidP="004A3A5A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3A5A">
        <w:rPr>
          <w:rFonts w:ascii="Times New Roman" w:eastAsia="Calibri" w:hAnsi="Times New Roman" w:cs="Times New Roman"/>
          <w:sz w:val="24"/>
          <w:szCs w:val="24"/>
        </w:rPr>
        <w:t>Рабочая  программа учебной дисциплины «Товарная политика» с</w:t>
      </w:r>
      <w:r w:rsidR="00066A95">
        <w:rPr>
          <w:rFonts w:ascii="Times New Roman" w:eastAsia="Calibri" w:hAnsi="Times New Roman" w:cs="Times New Roman"/>
          <w:sz w:val="24"/>
          <w:szCs w:val="24"/>
        </w:rPr>
        <w:t>оответствует требованиям ФГОС В</w:t>
      </w: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О, а также составлена с учетом специфики подготовки бакалавров по направлению подготовки 38.03.06 –Торговое дело, профиль Коммерция.  </w:t>
      </w:r>
      <w:proofErr w:type="gramEnd"/>
    </w:p>
    <w:p w:rsidR="004A3A5A" w:rsidRPr="004A3A5A" w:rsidRDefault="004A3A5A" w:rsidP="004A3A5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Дисциплина «Товарная политика» относится к </w:t>
      </w:r>
      <w:r w:rsidR="00E73E8E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учебного плана, к </w:t>
      </w:r>
      <w:bookmarkStart w:id="0" w:name="_GoBack"/>
      <w:bookmarkEnd w:id="0"/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дисциплинам по выбору. </w:t>
      </w:r>
    </w:p>
    <w:p w:rsidR="004A3A5A" w:rsidRPr="004A3A5A" w:rsidRDefault="004A3A5A" w:rsidP="004A3A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Целью изучения курса «</w:t>
      </w:r>
      <w:r w:rsidRPr="004A3A5A">
        <w:rPr>
          <w:rFonts w:ascii="Times New Roman" w:eastAsia="Calibri" w:hAnsi="Times New Roman" w:cs="Times New Roman"/>
          <w:spacing w:val="-4"/>
          <w:sz w:val="24"/>
          <w:szCs w:val="24"/>
        </w:rPr>
        <w:t>Товарная политика»</w:t>
      </w: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 является усвоение теоретических знаний в области управления ассортиментом товаров, в том числе на основе </w:t>
      </w:r>
      <w:proofErr w:type="spellStart"/>
      <w:r w:rsidRPr="004A3A5A">
        <w:rPr>
          <w:rFonts w:ascii="Times New Roman" w:eastAsia="Calibri" w:hAnsi="Times New Roman" w:cs="Times New Roman"/>
          <w:sz w:val="24"/>
          <w:szCs w:val="24"/>
        </w:rPr>
        <w:t>категорийного</w:t>
      </w:r>
      <w:proofErr w:type="spellEnd"/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 менеджмента, приобретение умений их использования в условиях, моделирующих профессиональную деятельность и формирование необходимых компетенций.</w:t>
      </w:r>
    </w:p>
    <w:p w:rsidR="004A3A5A" w:rsidRPr="004A3A5A" w:rsidRDefault="004A3A5A" w:rsidP="004A3A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>Задачами курса «</w:t>
      </w:r>
      <w:r w:rsidRPr="004A3A5A">
        <w:rPr>
          <w:rFonts w:ascii="Times New Roman" w:eastAsia="Calibri" w:hAnsi="Times New Roman" w:cs="Times New Roman"/>
          <w:spacing w:val="-4"/>
          <w:sz w:val="24"/>
          <w:szCs w:val="24"/>
        </w:rPr>
        <w:t>Товарная политика</w:t>
      </w: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>» являются:</w:t>
      </w:r>
    </w:p>
    <w:p w:rsidR="004A3A5A" w:rsidRPr="004A3A5A" w:rsidRDefault="004A3A5A" w:rsidP="004A3A5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усвоение основных понятий в области управления ассортиментом;</w:t>
      </w:r>
    </w:p>
    <w:p w:rsidR="004A3A5A" w:rsidRPr="004A3A5A" w:rsidRDefault="004A3A5A" w:rsidP="004A3A5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рассмотрение целей, задач  и принципов товарной политики организации;</w:t>
      </w:r>
    </w:p>
    <w:p w:rsidR="004A3A5A" w:rsidRPr="004A3A5A" w:rsidRDefault="004A3A5A" w:rsidP="004A3A5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определение товарных категорий как объектов </w:t>
      </w:r>
      <w:proofErr w:type="spellStart"/>
      <w:r w:rsidRPr="004A3A5A">
        <w:rPr>
          <w:rFonts w:ascii="Times New Roman" w:eastAsia="Calibri" w:hAnsi="Times New Roman" w:cs="Times New Roman"/>
          <w:sz w:val="24"/>
          <w:szCs w:val="24"/>
        </w:rPr>
        <w:t>категорийного</w:t>
      </w:r>
      <w:proofErr w:type="spellEnd"/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 менеджмента;</w:t>
      </w:r>
    </w:p>
    <w:p w:rsidR="004A3A5A" w:rsidRPr="004A3A5A" w:rsidRDefault="004A3A5A" w:rsidP="004A3A5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изучение концепций товарного менеджмента и выявление  их отличий от классических концепций управления торговым  ассортиментом;</w:t>
      </w:r>
    </w:p>
    <w:p w:rsidR="004A3A5A" w:rsidRPr="004A3A5A" w:rsidRDefault="004A3A5A" w:rsidP="004A3A5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рассмотрение процесса управления товарными категориями, характеристика этапов этого процесса;</w:t>
      </w:r>
    </w:p>
    <w:p w:rsidR="004A3A5A" w:rsidRPr="004A3A5A" w:rsidRDefault="004A3A5A" w:rsidP="004A3A5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формирование умений определять товарные категории и оценивать их эффективность.</w:t>
      </w:r>
    </w:p>
    <w:p w:rsidR="004A3A5A" w:rsidRPr="004A3A5A" w:rsidRDefault="004A3A5A" w:rsidP="004A3A5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4A3A5A" w:rsidRPr="004A3A5A" w:rsidRDefault="004A3A5A" w:rsidP="004A3A5A">
      <w:pPr>
        <w:tabs>
          <w:tab w:val="left" w:pos="360"/>
        </w:tabs>
        <w:spacing w:after="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ab/>
      </w:r>
      <w:r w:rsidRPr="004A3A5A">
        <w:rPr>
          <w:rFonts w:ascii="Times New Roman" w:eastAsia="Calibri" w:hAnsi="Times New Roman" w:cs="Times New Roman"/>
          <w:sz w:val="24"/>
          <w:szCs w:val="24"/>
        </w:rPr>
        <w:tab/>
      </w:r>
      <w:r w:rsidRPr="004A3A5A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4A3A5A" w:rsidRPr="004A3A5A" w:rsidRDefault="004A3A5A" w:rsidP="004A3A5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основные понятия в области товарной политики;</w:t>
      </w:r>
    </w:p>
    <w:p w:rsidR="004A3A5A" w:rsidRPr="004A3A5A" w:rsidRDefault="004A3A5A" w:rsidP="004A3A5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объекты товарной политики: ее признаки и структуру;</w:t>
      </w:r>
    </w:p>
    <w:p w:rsidR="004A3A5A" w:rsidRPr="004A3A5A" w:rsidRDefault="004A3A5A" w:rsidP="004A3A5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концепции </w:t>
      </w:r>
      <w:proofErr w:type="spellStart"/>
      <w:r w:rsidRPr="004A3A5A">
        <w:rPr>
          <w:rFonts w:ascii="Times New Roman" w:eastAsia="Calibri" w:hAnsi="Times New Roman" w:cs="Times New Roman"/>
          <w:sz w:val="24"/>
          <w:szCs w:val="24"/>
        </w:rPr>
        <w:t>категорийного</w:t>
      </w:r>
      <w:proofErr w:type="spellEnd"/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 менеджмента, их отличия от классической концепции управления ассортиментом;</w:t>
      </w:r>
    </w:p>
    <w:p w:rsidR="004A3A5A" w:rsidRPr="004A3A5A" w:rsidRDefault="004A3A5A" w:rsidP="004A3A5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субъекты, осуществляющие деятельность в области </w:t>
      </w:r>
      <w:proofErr w:type="spellStart"/>
      <w:r w:rsidRPr="004A3A5A">
        <w:rPr>
          <w:rFonts w:ascii="Times New Roman" w:eastAsia="Calibri" w:hAnsi="Times New Roman" w:cs="Times New Roman"/>
          <w:sz w:val="24"/>
          <w:szCs w:val="24"/>
        </w:rPr>
        <w:t>категорийного</w:t>
      </w:r>
      <w:proofErr w:type="spellEnd"/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 менеджмента;</w:t>
      </w:r>
    </w:p>
    <w:p w:rsidR="004A3A5A" w:rsidRPr="004A3A5A" w:rsidRDefault="004A3A5A" w:rsidP="004A3A5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процесс управления товарными категориями, его основные этапы и их характеристику;</w:t>
      </w:r>
    </w:p>
    <w:p w:rsidR="004A3A5A" w:rsidRPr="004A3A5A" w:rsidRDefault="004A3A5A" w:rsidP="004A3A5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методику эффективного отклика на запросы потребителей, её достоинства  недостатки.</w:t>
      </w:r>
    </w:p>
    <w:p w:rsidR="004A3A5A" w:rsidRPr="004A3A5A" w:rsidRDefault="004A3A5A" w:rsidP="004A3A5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A5A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4A3A5A" w:rsidRPr="004A3A5A" w:rsidRDefault="004A3A5A" w:rsidP="004A3A5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анализировать структуру товарной политики;</w:t>
      </w:r>
    </w:p>
    <w:p w:rsidR="004A3A5A" w:rsidRPr="004A3A5A" w:rsidRDefault="004A3A5A" w:rsidP="004A3A5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определять товарные категории с учетом принципов взаимозаменяемости и/или </w:t>
      </w:r>
      <w:proofErr w:type="spellStart"/>
      <w:r w:rsidRPr="004A3A5A">
        <w:rPr>
          <w:rFonts w:ascii="Times New Roman" w:eastAsia="Calibri" w:hAnsi="Times New Roman" w:cs="Times New Roman"/>
          <w:sz w:val="24"/>
          <w:szCs w:val="24"/>
        </w:rPr>
        <w:t>дополняемости</w:t>
      </w:r>
      <w:proofErr w:type="spellEnd"/>
      <w:r w:rsidRPr="004A3A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3A5A" w:rsidRPr="004A3A5A" w:rsidRDefault="004A3A5A" w:rsidP="004A3A5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устанавливать средства и методы деятельности товарной политики на разных этапах процесса управления товарными категориями;</w:t>
      </w:r>
    </w:p>
    <w:p w:rsidR="004A3A5A" w:rsidRPr="004A3A5A" w:rsidRDefault="004A3A5A" w:rsidP="004A3A5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применять методику эффективного отклика на запросы потребителей;</w:t>
      </w:r>
    </w:p>
    <w:p w:rsidR="004A3A5A" w:rsidRPr="004A3A5A" w:rsidRDefault="004A3A5A" w:rsidP="004A3A5A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оценивать эффективность деятельности по управлению товарными категориями.</w:t>
      </w:r>
    </w:p>
    <w:p w:rsidR="004A3A5A" w:rsidRPr="004A3A5A" w:rsidRDefault="004A3A5A" w:rsidP="004A3A5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184625680"/>
      <w:bookmarkStart w:id="2" w:name="_Toc193256195"/>
      <w:bookmarkStart w:id="3" w:name="_Toc108909127"/>
      <w:bookmarkStart w:id="4" w:name="_Toc108909736"/>
      <w:r w:rsidRPr="004A3A5A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bookmarkEnd w:id="1"/>
    <w:bookmarkEnd w:id="2"/>
    <w:bookmarkEnd w:id="3"/>
    <w:bookmarkEnd w:id="4"/>
    <w:p w:rsidR="004A3A5A" w:rsidRPr="004A3A5A" w:rsidRDefault="004A3A5A" w:rsidP="004A3A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-  умением определять товарные категории и применять методику эффективного отклика на запросы потребителей;</w:t>
      </w:r>
    </w:p>
    <w:p w:rsidR="004A3A5A" w:rsidRPr="004A3A5A" w:rsidRDefault="004A3A5A" w:rsidP="004A3A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- навыками формирования ассортиментных матриц;</w:t>
      </w:r>
    </w:p>
    <w:p w:rsidR="004A3A5A" w:rsidRPr="004A3A5A" w:rsidRDefault="004A3A5A" w:rsidP="004A3A5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- умением оценки эффективности ассортиментной политики торгового предприятия.</w:t>
      </w:r>
    </w:p>
    <w:p w:rsidR="004A3A5A" w:rsidRPr="004A3A5A" w:rsidRDefault="004A3A5A" w:rsidP="004A3A5A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 (ПК-1); (ПК-2); (ПК-3); (ПК-7); (ПК-8).</w:t>
      </w:r>
    </w:p>
    <w:p w:rsidR="004A3A5A" w:rsidRPr="004A3A5A" w:rsidRDefault="004A3A5A" w:rsidP="004A3A5A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дисциплины: Тема 1. </w:t>
      </w: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основы управления ассортиментом товаров в розничной торговле</w:t>
      </w: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. Тема 2. </w:t>
      </w: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Понятие, сущность </w:t>
      </w:r>
      <w:proofErr w:type="spellStart"/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категорийного</w:t>
      </w:r>
      <w:proofErr w:type="spellEnd"/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менеджмента</w:t>
      </w: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. Тема 3. Этапы внедрения </w:t>
      </w:r>
      <w:proofErr w:type="spellStart"/>
      <w:r w:rsidRPr="004A3A5A">
        <w:rPr>
          <w:rFonts w:ascii="Times New Roman" w:eastAsia="Calibri" w:hAnsi="Times New Roman" w:cs="Times New Roman"/>
          <w:sz w:val="24"/>
          <w:szCs w:val="24"/>
        </w:rPr>
        <w:t>категорийного</w:t>
      </w:r>
      <w:proofErr w:type="spellEnd"/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 менеджмента. Тема 4. Определение роли товарных категорий. Тема 5. Построение ассортиментных матриц. Тема 6. </w:t>
      </w:r>
      <w:r w:rsidRPr="004A3A5A"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</w:rPr>
        <w:t xml:space="preserve">Оценка эффективности внедрения системы </w:t>
      </w:r>
      <w:proofErr w:type="spellStart"/>
      <w:r w:rsidRPr="004A3A5A"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</w:rPr>
        <w:t>категорийного</w:t>
      </w:r>
      <w:proofErr w:type="spellEnd"/>
      <w:r w:rsidRPr="004A3A5A"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</w:rPr>
        <w:t xml:space="preserve"> менеджмента</w:t>
      </w: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A3A5A" w:rsidRPr="004A3A5A" w:rsidRDefault="004A3A5A" w:rsidP="004A3A5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A5A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 «Товарная политика» базируется на следующих предметах курса бакалавриата: «Коммерческая деятельность», «Управление ассортиментом торговой организации», «Маркетинг», «Логистика».</w:t>
      </w:r>
    </w:p>
    <w:p w:rsidR="004A3A5A" w:rsidRPr="004A3A5A" w:rsidRDefault="004A3A5A" w:rsidP="004A3A5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Последующие </w:t>
      </w:r>
      <w:proofErr w:type="spellStart"/>
      <w:r w:rsidRPr="004A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4A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дисциплина</w:t>
      </w: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3A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«</w:t>
      </w:r>
      <w:r w:rsidRPr="004A3A5A">
        <w:rPr>
          <w:rFonts w:ascii="Times New Roman" w:eastAsia="Calibri" w:hAnsi="Times New Roman" w:cs="Times New Roman"/>
          <w:spacing w:val="-4"/>
          <w:sz w:val="24"/>
          <w:szCs w:val="24"/>
        </w:rPr>
        <w:t>Товарная политика</w:t>
      </w: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4A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с дисциплинами «Управление торговой организацией», </w:t>
      </w:r>
      <w:r w:rsidRPr="004A3A5A">
        <w:rPr>
          <w:rFonts w:ascii="Times New Roman" w:eastAsia="Calibri" w:hAnsi="Times New Roman" w:cs="Times New Roman"/>
          <w:sz w:val="24"/>
          <w:szCs w:val="24"/>
        </w:rPr>
        <w:t>а также необходима для успешного прохождения преддипломной практики и итоговой государственной аттестации</w:t>
      </w: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3A5A" w:rsidRPr="004A3A5A" w:rsidRDefault="004A3A5A" w:rsidP="004A3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дисциплины – 108 часа,  в том числе аудиторных часов - 42, самостоятельная работа – 66 ч. </w:t>
      </w:r>
    </w:p>
    <w:p w:rsidR="004A3A5A" w:rsidRPr="004A3A5A" w:rsidRDefault="004A3A5A" w:rsidP="004A3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промежуточного контроля – зачет. </w:t>
      </w:r>
    </w:p>
    <w:p w:rsidR="004A3A5A" w:rsidRPr="004A3A5A" w:rsidRDefault="004A3A5A" w:rsidP="004A3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изучается в 6 семестре. </w:t>
      </w:r>
    </w:p>
    <w:p w:rsidR="004A3A5A" w:rsidRPr="004A3A5A" w:rsidRDefault="004A3A5A" w:rsidP="004A3A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Разработчик:   ст. преподаватель кафедры торгового дела Литвинова М.В.</w:t>
      </w:r>
    </w:p>
    <w:p w:rsidR="008618EB" w:rsidRDefault="00066A95"/>
    <w:sectPr w:rsidR="008618EB" w:rsidSect="00C24F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B57"/>
    <w:multiLevelType w:val="hybridMultilevel"/>
    <w:tmpl w:val="5464FDF6"/>
    <w:lvl w:ilvl="0" w:tplc="B9B281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E6475"/>
    <w:multiLevelType w:val="hybridMultilevel"/>
    <w:tmpl w:val="3E48A07E"/>
    <w:lvl w:ilvl="0" w:tplc="B9B281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B4458"/>
    <w:multiLevelType w:val="hybridMultilevel"/>
    <w:tmpl w:val="4C1E8CA2"/>
    <w:lvl w:ilvl="0" w:tplc="B9B281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4E"/>
    <w:rsid w:val="00066A95"/>
    <w:rsid w:val="00154EE9"/>
    <w:rsid w:val="004A3A5A"/>
    <w:rsid w:val="006A5D3E"/>
    <w:rsid w:val="00905934"/>
    <w:rsid w:val="00CD474E"/>
    <w:rsid w:val="00E73E8E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2017-03-01T10:38:00Z</dcterms:created>
  <dcterms:modified xsi:type="dcterms:W3CDTF">2017-03-14T12:11:00Z</dcterms:modified>
</cp:coreProperties>
</file>