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4" w:rsidRPr="007E2834" w:rsidRDefault="007E2834" w:rsidP="007E283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E283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7E2834" w:rsidRPr="007E2834" w:rsidRDefault="00A9629E" w:rsidP="007E283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.В.07.03</w:t>
      </w:r>
      <w:r w:rsidR="007E2834" w:rsidRPr="007E283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7E283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Налоги и налогообложение</w:t>
      </w:r>
      <w:r w:rsidR="007E2834" w:rsidRPr="007E283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7E2834" w:rsidRPr="007E2834" w:rsidRDefault="007E2834" w:rsidP="007E283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E283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7E2834" w:rsidRDefault="007E2834" w:rsidP="007E2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7E283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7E2834" w:rsidRPr="007E2834" w:rsidRDefault="007E2834" w:rsidP="007E2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D60424" w:rsidRPr="00C85F7F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0E32D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ФГОС </w:t>
      </w:r>
      <w:proofErr w:type="gramStart"/>
      <w:r w:rsidR="000E32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85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5F7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85F7F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C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 «Торговое дело» </w:t>
      </w: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3727970"/>
      <w:bookmarkStart w:id="1" w:name="_Toc43115914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Дисциплина «Налоги и налогообложение» относится к </w:t>
      </w:r>
      <w:r w:rsidR="000E32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модулю «Финансовые операции»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вариативной части учебного плана, является обязательной дисциплиной.</w:t>
      </w:r>
    </w:p>
    <w:p w:rsidR="00D60424" w:rsidRDefault="00D60424" w:rsidP="00D6042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GoBack"/>
      <w:bookmarkEnd w:id="2"/>
    </w:p>
    <w:bookmarkEnd w:id="0"/>
    <w:bookmarkEnd w:id="1"/>
    <w:p w:rsidR="00D60424" w:rsidRPr="005E475B" w:rsidRDefault="00D60424" w:rsidP="00D604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 дисциплины</w:t>
      </w:r>
    </w:p>
    <w:p w:rsidR="00D60424" w:rsidRPr="005E475B" w:rsidRDefault="00D60424" w:rsidP="00D604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60424" w:rsidRPr="005E475B" w:rsidRDefault="00D60424" w:rsidP="00D604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406100380"/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  <w:bookmarkEnd w:id="3"/>
    </w:p>
    <w:p w:rsidR="00D60424" w:rsidRPr="005E475B" w:rsidRDefault="00D60424" w:rsidP="00D6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60424" w:rsidRPr="005E475B" w:rsidRDefault="00D60424" w:rsidP="00D6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Задачами дисциплины являются: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изучение основных положений теории налогов;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изучение важнейших налогов Российской Федерации;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формирование общекультурных и профессиональных компетенций, необходимых в профессиональной деятельности бакалавра по направлению «Менеджмент».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Pr="005E47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формирование современного представления о налоговой системе Российской Федерации</w:t>
      </w:r>
    </w:p>
    <w:p w:rsidR="00D60424" w:rsidRPr="005E475B" w:rsidRDefault="00D60424" w:rsidP="00D60424">
      <w:pPr>
        <w:rPr>
          <w:sz w:val="24"/>
          <w:szCs w:val="24"/>
        </w:rPr>
      </w:pP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E475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ОК-6</w:t>
      </w: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Pr="00400E6B">
        <w:rPr>
          <w:rFonts w:ascii="Times New Roman" w:hAnsi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ОК-9</w:t>
      </w: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Pr="00A924B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ОПК-2</w:t>
      </w:r>
      <w:r w:rsidRPr="00A924B0">
        <w:rPr>
          <w:rFonts w:ascii="Times New Roman" w:hAnsi="Times New Roman"/>
          <w:sz w:val="24"/>
          <w:szCs w:val="24"/>
        </w:rPr>
        <w:t xml:space="preserve"> </w:t>
      </w:r>
      <w:r w:rsidRPr="004D4584">
        <w:rPr>
          <w:rFonts w:ascii="Times New Roman" w:hAnsi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D60424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42B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ОПК-3</w:t>
      </w:r>
      <w:r w:rsidRPr="00A924B0">
        <w:rPr>
          <w:rFonts w:ascii="Times New Roman" w:hAnsi="Times New Roman"/>
          <w:sz w:val="24"/>
          <w:szCs w:val="24"/>
        </w:rPr>
        <w:t xml:space="preserve"> </w:t>
      </w:r>
      <w:r w:rsidRPr="00400E6B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D60424" w:rsidRPr="005E475B" w:rsidRDefault="00D60424" w:rsidP="00D60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60424" w:rsidRPr="005E475B" w:rsidRDefault="00D60424" w:rsidP="00D60424">
      <w:pPr>
        <w:rPr>
          <w:rFonts w:ascii="Times New Roman" w:hAnsi="Times New Roman" w:cs="Times New Roman"/>
          <w:sz w:val="24"/>
          <w:szCs w:val="24"/>
        </w:rPr>
      </w:pP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7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E475B">
        <w:rPr>
          <w:rFonts w:ascii="Times New Roman" w:hAnsi="Times New Roman" w:cs="Times New Roman"/>
          <w:bCs/>
          <w:sz w:val="24"/>
          <w:szCs w:val="24"/>
        </w:rPr>
        <w:t>Экономическая сущность налогов, основы налогообложения и налоговой системы</w:t>
      </w: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5B">
        <w:rPr>
          <w:rFonts w:ascii="Times New Roman" w:hAnsi="Times New Roman" w:cs="Times New Roman"/>
          <w:sz w:val="24"/>
          <w:szCs w:val="24"/>
        </w:rPr>
        <w:t>Раздел 2. Косвенные налоги</w:t>
      </w: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5B">
        <w:rPr>
          <w:rFonts w:ascii="Times New Roman" w:hAnsi="Times New Roman" w:cs="Times New Roman"/>
          <w:sz w:val="24"/>
          <w:szCs w:val="24"/>
        </w:rPr>
        <w:t>Раздел 3. Прямые налоги</w:t>
      </w: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5B">
        <w:rPr>
          <w:rFonts w:ascii="Times New Roman" w:hAnsi="Times New Roman" w:cs="Times New Roman"/>
          <w:sz w:val="24"/>
          <w:szCs w:val="24"/>
        </w:rPr>
        <w:t>Раздел 4.Специальные режимы налогообложения</w:t>
      </w:r>
    </w:p>
    <w:p w:rsidR="00D60424" w:rsidRPr="005E475B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24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24" w:rsidRDefault="00D60424" w:rsidP="00D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24" w:rsidRDefault="00D60424" w:rsidP="00D6042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Объем дисциплины 108 часов. </w:t>
      </w:r>
    </w:p>
    <w:p w:rsidR="00D60424" w:rsidRDefault="00D60424" w:rsidP="00D6042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 пятый.</w:t>
      </w:r>
    </w:p>
    <w:p w:rsidR="00D60424" w:rsidRDefault="00D60424" w:rsidP="00D60424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 зачет.</w:t>
      </w:r>
    </w:p>
    <w:p w:rsidR="00D60424" w:rsidRDefault="00D60424" w:rsidP="00D60424"/>
    <w:p w:rsidR="008618EB" w:rsidRDefault="000E32DF"/>
    <w:sectPr w:rsidR="008618EB" w:rsidSect="006B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C9"/>
    <w:rsid w:val="000E32DF"/>
    <w:rsid w:val="004462C9"/>
    <w:rsid w:val="006B717D"/>
    <w:rsid w:val="007E2834"/>
    <w:rsid w:val="00905934"/>
    <w:rsid w:val="00A9629E"/>
    <w:rsid w:val="00D60424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4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4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2017-03-01T10:25:00Z</dcterms:created>
  <dcterms:modified xsi:type="dcterms:W3CDTF">2017-03-14T11:59:00Z</dcterms:modified>
</cp:coreProperties>
</file>