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C5" w:rsidRPr="00997FC5" w:rsidRDefault="00997FC5" w:rsidP="00997F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7FC5">
        <w:rPr>
          <w:rFonts w:ascii="Times New Roman" w:hAnsi="Times New Roman"/>
          <w:sz w:val="24"/>
          <w:szCs w:val="24"/>
        </w:rPr>
        <w:t>Аннотация рабочей программы дисциплины</w:t>
      </w:r>
    </w:p>
    <w:p w:rsidR="00997FC5" w:rsidRPr="00997FC5" w:rsidRDefault="00BC346F" w:rsidP="00997F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>.В.ДВ.08.02</w:t>
      </w:r>
      <w:r w:rsidR="00997FC5" w:rsidRPr="00997FC5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r w:rsidR="00997FC5">
        <w:rPr>
          <w:rFonts w:ascii="Times New Roman" w:hAnsi="Times New Roman"/>
          <w:i/>
          <w:sz w:val="24"/>
          <w:szCs w:val="24"/>
          <w:u w:val="single"/>
        </w:rPr>
        <w:t>Инфраструктура рынка товаров и услуг</w:t>
      </w:r>
      <w:r w:rsidR="00997FC5" w:rsidRPr="00997FC5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997FC5" w:rsidRPr="00997FC5" w:rsidRDefault="00997FC5" w:rsidP="00997F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7FC5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997FC5" w:rsidRPr="00997FC5" w:rsidRDefault="00997FC5" w:rsidP="00997FC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997FC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38.03.06 Торговое дело профиль Коммерция</w:t>
      </w:r>
    </w:p>
    <w:p w:rsidR="00E047DF" w:rsidRPr="00E91F57" w:rsidRDefault="00E047DF" w:rsidP="00E047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1F57">
        <w:rPr>
          <w:rFonts w:ascii="Times New Roman" w:hAnsi="Times New Roman"/>
          <w:sz w:val="24"/>
          <w:szCs w:val="24"/>
        </w:rPr>
        <w:t>Рабочая программа учебной дисциплины соответствует требованиям ФГОС В</w:t>
      </w:r>
      <w:r w:rsidR="00997FC5">
        <w:rPr>
          <w:rFonts w:ascii="Times New Roman" w:hAnsi="Times New Roman"/>
          <w:sz w:val="24"/>
          <w:szCs w:val="24"/>
        </w:rPr>
        <w:t>П</w:t>
      </w:r>
      <w:r w:rsidRPr="00E91F57">
        <w:rPr>
          <w:rFonts w:ascii="Times New Roman" w:hAnsi="Times New Roman"/>
          <w:sz w:val="24"/>
          <w:szCs w:val="24"/>
        </w:rPr>
        <w:t xml:space="preserve">О по направлению </w:t>
      </w:r>
      <w:r w:rsidRPr="00E91F57">
        <w:rPr>
          <w:rFonts w:ascii="Times New Roman" w:hAnsi="Times New Roman"/>
          <w:i/>
          <w:sz w:val="24"/>
          <w:szCs w:val="24"/>
          <w:u w:val="single"/>
        </w:rPr>
        <w:t>38.03.06 «Торговое дело»</w:t>
      </w:r>
      <w:r w:rsidRPr="00E91F57">
        <w:rPr>
          <w:rFonts w:ascii="Times New Roman" w:hAnsi="Times New Roman"/>
          <w:i/>
          <w:sz w:val="24"/>
          <w:szCs w:val="24"/>
        </w:rPr>
        <w:t xml:space="preserve"> </w:t>
      </w:r>
      <w:r w:rsidRPr="00E91F57">
        <w:rPr>
          <w:rFonts w:ascii="Times New Roman" w:hAnsi="Times New Roman"/>
          <w:sz w:val="24"/>
          <w:szCs w:val="24"/>
        </w:rPr>
        <w:t xml:space="preserve">профиль </w:t>
      </w:r>
      <w:r w:rsidRPr="00E91F57">
        <w:rPr>
          <w:rFonts w:ascii="Times New Roman" w:hAnsi="Times New Roman"/>
          <w:i/>
          <w:sz w:val="24"/>
          <w:szCs w:val="24"/>
          <w:u w:val="single"/>
        </w:rPr>
        <w:t>коммерция</w:t>
      </w: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1F57">
        <w:rPr>
          <w:rFonts w:ascii="Times New Roman" w:hAnsi="Times New Roman"/>
          <w:b/>
          <w:sz w:val="24"/>
          <w:szCs w:val="24"/>
        </w:rPr>
        <w:t>1. Место дисциплины в структуре ООП.</w:t>
      </w: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91F57">
        <w:rPr>
          <w:rFonts w:ascii="Times New Roman" w:hAnsi="Times New Roman"/>
          <w:spacing w:val="-4"/>
          <w:sz w:val="24"/>
          <w:szCs w:val="24"/>
        </w:rPr>
        <w:t xml:space="preserve">Дисциплина относится </w:t>
      </w:r>
      <w:r w:rsidR="00447FB3">
        <w:rPr>
          <w:rFonts w:ascii="Times New Roman" w:hAnsi="Times New Roman"/>
          <w:spacing w:val="-4"/>
          <w:sz w:val="24"/>
          <w:szCs w:val="24"/>
        </w:rPr>
        <w:t>к дисциплинам по выбору</w:t>
      </w:r>
      <w:r w:rsidR="00447FB3" w:rsidRPr="00E91F5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1F57">
        <w:rPr>
          <w:rFonts w:ascii="Times New Roman" w:hAnsi="Times New Roman"/>
          <w:spacing w:val="-4"/>
          <w:sz w:val="24"/>
          <w:szCs w:val="24"/>
        </w:rPr>
        <w:t>вариативной части О</w:t>
      </w:r>
      <w:r w:rsidR="00447FB3">
        <w:rPr>
          <w:rFonts w:ascii="Times New Roman" w:hAnsi="Times New Roman"/>
          <w:spacing w:val="-4"/>
          <w:sz w:val="24"/>
          <w:szCs w:val="24"/>
        </w:rPr>
        <w:t>П</w:t>
      </w:r>
      <w:r w:rsidRPr="00E91F57">
        <w:rPr>
          <w:rFonts w:ascii="Times New Roman" w:hAnsi="Times New Roman"/>
          <w:spacing w:val="-4"/>
          <w:sz w:val="24"/>
          <w:szCs w:val="24"/>
        </w:rPr>
        <w:t xml:space="preserve">ОП </w:t>
      </w:r>
      <w:proofErr w:type="spellStart"/>
      <w:r w:rsidRPr="00E91F57">
        <w:rPr>
          <w:rFonts w:ascii="Times New Roman" w:hAnsi="Times New Roman"/>
          <w:spacing w:val="-4"/>
          <w:sz w:val="24"/>
          <w:szCs w:val="24"/>
        </w:rPr>
        <w:t>бакалавриата</w:t>
      </w:r>
      <w:proofErr w:type="spellEnd"/>
      <w:r w:rsidRPr="00E91F57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91F57">
        <w:rPr>
          <w:rFonts w:ascii="Times New Roman" w:hAnsi="Times New Roman"/>
          <w:spacing w:val="-4"/>
          <w:sz w:val="24"/>
          <w:szCs w:val="24"/>
        </w:rPr>
        <w:t xml:space="preserve">Дисциплина имеет предшествующие связи с дисциплинами «Экономика организации», «Маркетинг», «Коммерческая деятельность», «Организация предпринимательской деятельности в торговле», «Правовое регулирование профессиональной деятельности» и др. Последующие </w:t>
      </w:r>
      <w:proofErr w:type="spellStart"/>
      <w:r w:rsidRPr="00E91F57">
        <w:rPr>
          <w:rFonts w:ascii="Times New Roman" w:hAnsi="Times New Roman"/>
          <w:spacing w:val="-4"/>
          <w:sz w:val="24"/>
          <w:szCs w:val="24"/>
        </w:rPr>
        <w:t>межпредметные</w:t>
      </w:r>
      <w:proofErr w:type="spellEnd"/>
      <w:r w:rsidRPr="00E91F57">
        <w:rPr>
          <w:rFonts w:ascii="Times New Roman" w:hAnsi="Times New Roman"/>
          <w:spacing w:val="-4"/>
          <w:sz w:val="24"/>
          <w:szCs w:val="24"/>
        </w:rPr>
        <w:t xml:space="preserve"> связи дисциплины осуществляются путем подготовки к Государственной итоговой аттестации.</w:t>
      </w: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91F57">
        <w:rPr>
          <w:rFonts w:ascii="Times New Roman" w:hAnsi="Times New Roman"/>
          <w:b/>
          <w:sz w:val="24"/>
          <w:szCs w:val="24"/>
        </w:rPr>
        <w:t>2. Цель и задачи дисциплины, требования к результатам освоения дисциплины.</w:t>
      </w:r>
    </w:p>
    <w:p w:rsidR="00E047DF" w:rsidRPr="00E91F57" w:rsidRDefault="00E047DF" w:rsidP="00E047DF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E91F57">
        <w:rPr>
          <w:rFonts w:ascii="Times New Roman" w:hAnsi="Times New Roman"/>
          <w:spacing w:val="-4"/>
          <w:sz w:val="24"/>
          <w:szCs w:val="24"/>
        </w:rPr>
        <w:t xml:space="preserve">Цель: приобретение студентами теоретических знаний и практических умений в области </w:t>
      </w:r>
      <w:r w:rsidRPr="00E91F57">
        <w:rPr>
          <w:rFonts w:ascii="Times New Roman" w:hAnsi="Times New Roman"/>
          <w:sz w:val="24"/>
          <w:szCs w:val="24"/>
        </w:rPr>
        <w:t>в области совершенствования методологии и организации коммерческой деятельности в инфраструктуре рынка в учреждениях и организациях, функционирующих в сфере товарного обращения, приобретение умений использовать эти знания в профессиональной деятельности и формирование необходимых компетенций,</w:t>
      </w:r>
      <w:r w:rsidRPr="00E91F57">
        <w:rPr>
          <w:rFonts w:ascii="Times New Roman" w:hAnsi="Times New Roman"/>
          <w:spacing w:val="-4"/>
          <w:sz w:val="24"/>
          <w:szCs w:val="24"/>
        </w:rPr>
        <w:t xml:space="preserve"> необходимых в профессиональной деятельности бакалавра по направлению «Торговое дело».</w:t>
      </w:r>
    </w:p>
    <w:p w:rsidR="00E047DF" w:rsidRPr="00E91F57" w:rsidRDefault="00E047DF" w:rsidP="00E047DF">
      <w:pPr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E91F57">
        <w:rPr>
          <w:rFonts w:ascii="Times New Roman" w:hAnsi="Times New Roman"/>
          <w:spacing w:val="-4"/>
          <w:sz w:val="24"/>
          <w:szCs w:val="24"/>
        </w:rPr>
        <w:t>Задачи дисциплины:</w:t>
      </w:r>
      <w:bookmarkStart w:id="0" w:name="_GoBack"/>
      <w:bookmarkEnd w:id="0"/>
    </w:p>
    <w:p w:rsidR="00E047DF" w:rsidRPr="00E91F57" w:rsidRDefault="00E047DF" w:rsidP="00E047DF">
      <w:pPr>
        <w:pStyle w:val="a3"/>
        <w:spacing w:after="0" w:line="240" w:lineRule="auto"/>
        <w:ind w:left="426"/>
        <w:jc w:val="both"/>
        <w:rPr>
          <w:rFonts w:ascii="Times New Roman" w:hAnsi="Times New Roman"/>
          <w:spacing w:val="-4"/>
          <w:sz w:val="24"/>
          <w:szCs w:val="24"/>
        </w:rPr>
      </w:pPr>
      <w:r w:rsidRPr="00E91F57">
        <w:rPr>
          <w:rFonts w:ascii="Times New Roman" w:hAnsi="Times New Roman"/>
          <w:spacing w:val="-4"/>
          <w:sz w:val="24"/>
          <w:szCs w:val="24"/>
        </w:rPr>
        <w:t>- изучение основных элементов рыночной инфраструктуры и особенностей их функционирования;</w:t>
      </w:r>
    </w:p>
    <w:p w:rsidR="00E047DF" w:rsidRPr="00E91F57" w:rsidRDefault="00E047DF" w:rsidP="00E04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F57">
        <w:rPr>
          <w:rFonts w:ascii="Times New Roman" w:hAnsi="Times New Roman"/>
          <w:spacing w:val="-4"/>
          <w:sz w:val="24"/>
          <w:szCs w:val="24"/>
        </w:rPr>
        <w:t>изучение особенностей функционирования коммерческой организации в инфраструктуре рынка;</w:t>
      </w:r>
      <w:r w:rsidRPr="00E91F57">
        <w:rPr>
          <w:rFonts w:ascii="Times New Roman" w:hAnsi="Times New Roman"/>
          <w:sz w:val="24"/>
          <w:szCs w:val="24"/>
        </w:rPr>
        <w:t xml:space="preserve"> </w:t>
      </w:r>
    </w:p>
    <w:p w:rsidR="00E047DF" w:rsidRPr="00E91F57" w:rsidRDefault="00E047DF" w:rsidP="00E04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F57">
        <w:rPr>
          <w:rFonts w:ascii="Times New Roman" w:hAnsi="Times New Roman"/>
          <w:sz w:val="24"/>
          <w:szCs w:val="24"/>
        </w:rPr>
        <w:t>раскрыть сущность, происхождения и основных элементов инфраструктуры рынка;</w:t>
      </w:r>
    </w:p>
    <w:p w:rsidR="00E047DF" w:rsidRPr="00E91F57" w:rsidRDefault="00E047DF" w:rsidP="00E04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F57">
        <w:rPr>
          <w:rFonts w:ascii="Times New Roman" w:hAnsi="Times New Roman"/>
          <w:sz w:val="24"/>
          <w:szCs w:val="24"/>
        </w:rPr>
        <w:t>охарактеризовать элементы инфраструктуры рынка;</w:t>
      </w:r>
    </w:p>
    <w:p w:rsidR="00E047DF" w:rsidRPr="00E548F0" w:rsidRDefault="00E047DF" w:rsidP="00E04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1F57">
        <w:rPr>
          <w:rFonts w:ascii="Times New Roman" w:hAnsi="Times New Roman"/>
          <w:sz w:val="24"/>
          <w:szCs w:val="24"/>
        </w:rPr>
        <w:t xml:space="preserve"> проанализировать элементы инфраструктуры рынков: проблемы и задачи России.</w:t>
      </w: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1F57">
        <w:rPr>
          <w:rFonts w:ascii="Times New Roman" w:hAnsi="Times New Roman"/>
          <w:b/>
          <w:sz w:val="24"/>
          <w:szCs w:val="24"/>
        </w:rPr>
        <w:t>3. Формируемые компетенции:</w:t>
      </w: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91F57">
        <w:rPr>
          <w:rFonts w:ascii="Times New Roman" w:hAnsi="Times New Roman"/>
          <w:sz w:val="24"/>
          <w:szCs w:val="24"/>
        </w:rPr>
        <w:t>ОПК-4, ПК-3, ПК -5, ПК-6, ПК-14.</w:t>
      </w: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1F57">
        <w:rPr>
          <w:rFonts w:ascii="Times New Roman" w:hAnsi="Times New Roman"/>
          <w:b/>
          <w:sz w:val="24"/>
          <w:szCs w:val="24"/>
        </w:rPr>
        <w:t>4. Содержание дисциплины.</w:t>
      </w: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E91F57">
        <w:rPr>
          <w:rFonts w:ascii="Times New Roman" w:hAnsi="Times New Roman"/>
          <w:i/>
          <w:spacing w:val="-4"/>
          <w:sz w:val="24"/>
          <w:szCs w:val="24"/>
        </w:rPr>
        <w:t>Раздел 1. Основные элементы инфраструктуры рынка. Сущность, задачи и цели организации коммерческой деятельности в инфраструктуре рынка.</w:t>
      </w: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91F57">
        <w:rPr>
          <w:rFonts w:ascii="Times New Roman" w:hAnsi="Times New Roman"/>
          <w:spacing w:val="-4"/>
          <w:sz w:val="24"/>
          <w:szCs w:val="24"/>
        </w:rPr>
        <w:t xml:space="preserve">Тема 1. Введение в дисциплину. </w:t>
      </w: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91F57">
        <w:rPr>
          <w:rFonts w:ascii="Times New Roman" w:hAnsi="Times New Roman"/>
          <w:spacing w:val="-4"/>
          <w:sz w:val="24"/>
          <w:szCs w:val="24"/>
        </w:rPr>
        <w:t>Тема 2. Классификация рыночных инфраструктур.</w:t>
      </w: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E91F57">
        <w:rPr>
          <w:rFonts w:ascii="Times New Roman" w:hAnsi="Times New Roman"/>
          <w:i/>
          <w:spacing w:val="-4"/>
          <w:sz w:val="24"/>
          <w:szCs w:val="24"/>
        </w:rPr>
        <w:t>Раздел 2. Характеристика элементов инфраструктуры рынка товаров и услуг</w:t>
      </w: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91F57">
        <w:rPr>
          <w:rFonts w:ascii="Times New Roman" w:hAnsi="Times New Roman"/>
          <w:spacing w:val="-4"/>
          <w:sz w:val="24"/>
          <w:szCs w:val="24"/>
        </w:rPr>
        <w:t>Тема 3.</w:t>
      </w:r>
      <w:r w:rsidRPr="00E91F5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E91F57">
        <w:rPr>
          <w:rStyle w:val="a4"/>
          <w:rFonts w:ascii="Times New Roman" w:hAnsi="Times New Roman"/>
          <w:color w:val="000000"/>
          <w:sz w:val="24"/>
          <w:szCs w:val="24"/>
          <w:shd w:val="clear" w:color="auto" w:fill="FFFFFF"/>
        </w:rPr>
        <w:t>Инфраструктура товарного рынка, характеристика особенности развития и функционирования.</w:t>
      </w:r>
      <w:r w:rsidRPr="00E91F57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91F57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Тема 4. Изучение рынка оптовой торговли.</w:t>
      </w: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91F57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Тема 5. Изучение рынка розничной торговли.</w:t>
      </w: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91F57">
        <w:rPr>
          <w:rFonts w:ascii="Times New Roman" w:hAnsi="Times New Roman"/>
          <w:spacing w:val="-4"/>
          <w:sz w:val="24"/>
          <w:szCs w:val="24"/>
        </w:rPr>
        <w:t>Тема 6.</w:t>
      </w:r>
      <w:r w:rsidRPr="00E91F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91F57">
        <w:rPr>
          <w:rStyle w:val="a4"/>
          <w:rFonts w:ascii="Times New Roman" w:hAnsi="Times New Roman"/>
          <w:color w:val="000000"/>
          <w:sz w:val="24"/>
          <w:szCs w:val="24"/>
          <w:shd w:val="clear" w:color="auto" w:fill="FFFFFF"/>
        </w:rPr>
        <w:t>Инфраструктура финансового рынка, характеристика особенности развития и функционирования.</w:t>
      </w:r>
      <w:r w:rsidRPr="00E91F57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91F57">
        <w:rPr>
          <w:rFonts w:ascii="Times New Roman" w:hAnsi="Times New Roman"/>
          <w:spacing w:val="-4"/>
          <w:sz w:val="24"/>
          <w:szCs w:val="24"/>
        </w:rPr>
        <w:t>Тема 7. Изучение рынка банковских услуг. Характеристика отдельных услуг и операций банка.</w:t>
      </w: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91F57">
        <w:rPr>
          <w:rFonts w:ascii="Times New Roman" w:hAnsi="Times New Roman"/>
          <w:spacing w:val="-4"/>
          <w:sz w:val="24"/>
          <w:szCs w:val="24"/>
        </w:rPr>
        <w:t xml:space="preserve">Тема 8. </w:t>
      </w:r>
      <w:r w:rsidRPr="00E91F57">
        <w:rPr>
          <w:rStyle w:val="a4"/>
          <w:rFonts w:ascii="Times New Roman" w:hAnsi="Times New Roman"/>
          <w:color w:val="000000"/>
          <w:sz w:val="24"/>
          <w:szCs w:val="24"/>
          <w:shd w:val="clear" w:color="auto" w:fill="FFFFFF"/>
        </w:rPr>
        <w:t>Инфраструктура рынка труда, характеристика особенности развития и функционирования.</w:t>
      </w:r>
      <w:r w:rsidRPr="00E91F57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91F57">
        <w:rPr>
          <w:rFonts w:ascii="Times New Roman" w:hAnsi="Times New Roman"/>
          <w:spacing w:val="-4"/>
          <w:sz w:val="24"/>
          <w:szCs w:val="24"/>
        </w:rPr>
        <w:t>Тема 9. Система показателей анализа и эффективности коммерческой деятельности в инфраструктуре рынка товаров и услуг.</w:t>
      </w: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F57">
        <w:rPr>
          <w:rFonts w:ascii="Times New Roman" w:hAnsi="Times New Roman"/>
          <w:sz w:val="24"/>
          <w:szCs w:val="24"/>
        </w:rPr>
        <w:t>Междисциплинарные связи осуществляются посредством подготовки к Государственной итоговой аттестации.</w:t>
      </w: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F57">
        <w:rPr>
          <w:rFonts w:ascii="Times New Roman" w:hAnsi="Times New Roman"/>
          <w:b/>
          <w:sz w:val="24"/>
          <w:szCs w:val="24"/>
        </w:rPr>
        <w:t>5. Объем дисциплины:</w:t>
      </w:r>
      <w:r w:rsidRPr="00E91F57">
        <w:rPr>
          <w:rFonts w:ascii="Times New Roman" w:hAnsi="Times New Roman"/>
          <w:sz w:val="24"/>
          <w:szCs w:val="24"/>
        </w:rPr>
        <w:t xml:space="preserve"> 108 часов, 3 </w:t>
      </w:r>
      <w:proofErr w:type="spellStart"/>
      <w:r w:rsidRPr="00E91F57">
        <w:rPr>
          <w:rFonts w:ascii="Times New Roman" w:hAnsi="Times New Roman"/>
          <w:sz w:val="24"/>
          <w:szCs w:val="24"/>
        </w:rPr>
        <w:t>з.е</w:t>
      </w:r>
      <w:proofErr w:type="spellEnd"/>
      <w:r w:rsidRPr="00E91F57">
        <w:rPr>
          <w:rFonts w:ascii="Times New Roman" w:hAnsi="Times New Roman"/>
          <w:sz w:val="24"/>
          <w:szCs w:val="24"/>
        </w:rPr>
        <w:t>. (в том числе ауд. –  42 часов, сам</w:t>
      </w:r>
      <w:proofErr w:type="gramStart"/>
      <w:r w:rsidRPr="00E91F57">
        <w:rPr>
          <w:rFonts w:ascii="Times New Roman" w:hAnsi="Times New Roman"/>
          <w:sz w:val="24"/>
          <w:szCs w:val="24"/>
        </w:rPr>
        <w:t>.</w:t>
      </w:r>
      <w:proofErr w:type="gramEnd"/>
      <w:r w:rsidRPr="00E91F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1F57">
        <w:rPr>
          <w:rFonts w:ascii="Times New Roman" w:hAnsi="Times New Roman"/>
          <w:sz w:val="24"/>
          <w:szCs w:val="24"/>
        </w:rPr>
        <w:t>р</w:t>
      </w:r>
      <w:proofErr w:type="gramEnd"/>
      <w:r w:rsidRPr="00E91F57">
        <w:rPr>
          <w:rFonts w:ascii="Times New Roman" w:hAnsi="Times New Roman"/>
          <w:sz w:val="24"/>
          <w:szCs w:val="24"/>
        </w:rPr>
        <w:t>. – 66 часов).</w:t>
      </w: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F57">
        <w:rPr>
          <w:rFonts w:ascii="Times New Roman" w:hAnsi="Times New Roman"/>
          <w:b/>
          <w:sz w:val="24"/>
          <w:szCs w:val="24"/>
        </w:rPr>
        <w:lastRenderedPageBreak/>
        <w:t>6. Форма промежуточного контроля:</w:t>
      </w:r>
      <w:r w:rsidRPr="00E91F57">
        <w:rPr>
          <w:rFonts w:ascii="Times New Roman" w:hAnsi="Times New Roman"/>
          <w:sz w:val="24"/>
          <w:szCs w:val="24"/>
        </w:rPr>
        <w:t xml:space="preserve"> зачет.</w:t>
      </w: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F57">
        <w:rPr>
          <w:rFonts w:ascii="Times New Roman" w:hAnsi="Times New Roman"/>
          <w:b/>
          <w:sz w:val="24"/>
          <w:szCs w:val="24"/>
        </w:rPr>
        <w:t>7. Семестр:</w:t>
      </w:r>
      <w:r w:rsidRPr="00E91F57">
        <w:rPr>
          <w:rFonts w:ascii="Times New Roman" w:hAnsi="Times New Roman"/>
          <w:sz w:val="24"/>
          <w:szCs w:val="24"/>
        </w:rPr>
        <w:t xml:space="preserve"> 7.</w:t>
      </w: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1F57">
        <w:rPr>
          <w:rFonts w:ascii="Times New Roman" w:hAnsi="Times New Roman"/>
          <w:b/>
          <w:sz w:val="24"/>
          <w:szCs w:val="24"/>
        </w:rPr>
        <w:t>Разработчик</w:t>
      </w: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1F57">
        <w:rPr>
          <w:rFonts w:ascii="Times New Roman" w:hAnsi="Times New Roman"/>
          <w:b/>
          <w:sz w:val="24"/>
          <w:szCs w:val="24"/>
        </w:rPr>
        <w:tab/>
      </w: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F57">
        <w:rPr>
          <w:rFonts w:ascii="Times New Roman" w:hAnsi="Times New Roman"/>
          <w:b/>
          <w:sz w:val="24"/>
          <w:szCs w:val="24"/>
        </w:rPr>
        <w:t xml:space="preserve">____________________                           </w:t>
      </w:r>
      <w:r w:rsidRPr="00E91F57">
        <w:rPr>
          <w:rFonts w:ascii="Times New Roman" w:hAnsi="Times New Roman"/>
          <w:sz w:val="24"/>
          <w:szCs w:val="24"/>
        </w:rPr>
        <w:t>доцент                             Э.Э. Бармина</w:t>
      </w:r>
    </w:p>
    <w:p w:rsidR="00E047DF" w:rsidRDefault="00E047DF" w:rsidP="00E047DF"/>
    <w:p w:rsidR="00E047DF" w:rsidRDefault="00E047DF" w:rsidP="00E047DF"/>
    <w:p w:rsidR="008618EB" w:rsidRDefault="00447FB3"/>
    <w:sectPr w:rsidR="008618EB" w:rsidSect="003A5F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52350"/>
    <w:multiLevelType w:val="hybridMultilevel"/>
    <w:tmpl w:val="D5A225B2"/>
    <w:lvl w:ilvl="0" w:tplc="83B65850">
      <w:start w:val="1"/>
      <w:numFmt w:val="bullet"/>
      <w:lvlText w:val="–"/>
      <w:lvlJc w:val="left"/>
      <w:pPr>
        <w:tabs>
          <w:tab w:val="num" w:pos="786"/>
        </w:tabs>
        <w:ind w:left="21" w:firstLine="53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527"/>
    <w:rsid w:val="00447FB3"/>
    <w:rsid w:val="0085028E"/>
    <w:rsid w:val="00905934"/>
    <w:rsid w:val="00997FC5"/>
    <w:rsid w:val="00BC346F"/>
    <w:rsid w:val="00DB5527"/>
    <w:rsid w:val="00E047DF"/>
    <w:rsid w:val="00E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7DF"/>
    <w:pPr>
      <w:ind w:left="720"/>
      <w:contextualSpacing/>
    </w:pPr>
  </w:style>
  <w:style w:type="character" w:styleId="a4">
    <w:name w:val="Strong"/>
    <w:basedOn w:val="a0"/>
    <w:uiPriority w:val="22"/>
    <w:qFormat/>
    <w:rsid w:val="00E047DF"/>
    <w:rPr>
      <w:b/>
      <w:bCs/>
    </w:rPr>
  </w:style>
  <w:style w:type="character" w:customStyle="1" w:styleId="apple-converted-space">
    <w:name w:val="apple-converted-space"/>
    <w:basedOn w:val="a0"/>
    <w:rsid w:val="00E04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7DF"/>
    <w:pPr>
      <w:ind w:left="720"/>
      <w:contextualSpacing/>
    </w:pPr>
  </w:style>
  <w:style w:type="character" w:styleId="a4">
    <w:name w:val="Strong"/>
    <w:basedOn w:val="a0"/>
    <w:uiPriority w:val="22"/>
    <w:qFormat/>
    <w:rsid w:val="00E047DF"/>
    <w:rPr>
      <w:b/>
      <w:bCs/>
    </w:rPr>
  </w:style>
  <w:style w:type="character" w:customStyle="1" w:styleId="apple-converted-space">
    <w:name w:val="apple-converted-space"/>
    <w:basedOn w:val="a0"/>
    <w:rsid w:val="00E04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5</cp:revision>
  <dcterms:created xsi:type="dcterms:W3CDTF">2017-03-01T10:41:00Z</dcterms:created>
  <dcterms:modified xsi:type="dcterms:W3CDTF">2017-03-14T12:14:00Z</dcterms:modified>
</cp:coreProperties>
</file>