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D52" w:rsidRPr="006A7D52" w:rsidRDefault="006A7D52" w:rsidP="006A7D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7D52">
        <w:rPr>
          <w:rFonts w:ascii="Times New Roman" w:hAnsi="Times New Roman"/>
          <w:sz w:val="24"/>
          <w:szCs w:val="24"/>
        </w:rPr>
        <w:t>Аннотация рабочей программы дисциплины</w:t>
      </w:r>
    </w:p>
    <w:p w:rsidR="006A7D52" w:rsidRPr="006A7D52" w:rsidRDefault="006C28F6" w:rsidP="006A7D5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Б</w:t>
      </w:r>
      <w:proofErr w:type="gramStart"/>
      <w:r>
        <w:rPr>
          <w:rFonts w:ascii="Times New Roman" w:hAnsi="Times New Roman"/>
          <w:i/>
          <w:sz w:val="24"/>
          <w:szCs w:val="24"/>
          <w:u w:val="single"/>
        </w:rPr>
        <w:t>1</w:t>
      </w:r>
      <w:proofErr w:type="gramEnd"/>
      <w:r>
        <w:rPr>
          <w:rFonts w:ascii="Times New Roman" w:hAnsi="Times New Roman"/>
          <w:i/>
          <w:sz w:val="24"/>
          <w:szCs w:val="24"/>
          <w:u w:val="single"/>
        </w:rPr>
        <w:t>.В.08</w:t>
      </w:r>
      <w:r w:rsidR="006A7D52" w:rsidRPr="006A7D52">
        <w:rPr>
          <w:rFonts w:ascii="Times New Roman" w:hAnsi="Times New Roman"/>
          <w:i/>
          <w:sz w:val="24"/>
          <w:szCs w:val="24"/>
          <w:u w:val="single"/>
        </w:rPr>
        <w:t xml:space="preserve"> «</w:t>
      </w:r>
      <w:r w:rsidR="006A7D52">
        <w:rPr>
          <w:rFonts w:ascii="Times New Roman" w:hAnsi="Times New Roman"/>
          <w:i/>
          <w:sz w:val="24"/>
          <w:szCs w:val="24"/>
          <w:u w:val="single"/>
        </w:rPr>
        <w:t>Внешнеэкономические операции</w:t>
      </w:r>
      <w:r w:rsidR="006A7D52" w:rsidRPr="006A7D52">
        <w:rPr>
          <w:rFonts w:ascii="Times New Roman" w:hAnsi="Times New Roman"/>
          <w:i/>
          <w:sz w:val="24"/>
          <w:szCs w:val="24"/>
          <w:u w:val="single"/>
        </w:rPr>
        <w:t>»</w:t>
      </w:r>
    </w:p>
    <w:p w:rsidR="006A7D52" w:rsidRPr="006A7D52" w:rsidRDefault="006A7D52" w:rsidP="006A7D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7D52">
        <w:rPr>
          <w:rFonts w:ascii="Times New Roman" w:hAnsi="Times New Roman"/>
          <w:sz w:val="24"/>
          <w:szCs w:val="24"/>
        </w:rPr>
        <w:t xml:space="preserve">Направление подготовки </w:t>
      </w:r>
    </w:p>
    <w:p w:rsidR="006A7D52" w:rsidRPr="006A7D52" w:rsidRDefault="006A7D52" w:rsidP="006A7D52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6A7D5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38.03.06 Торговое дело профиль Коммерция</w:t>
      </w:r>
    </w:p>
    <w:p w:rsidR="00D71E42" w:rsidRPr="006A7D52" w:rsidRDefault="00D71E42" w:rsidP="00D71E42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1E42" w:rsidRPr="006A7D52" w:rsidRDefault="00D71E42" w:rsidP="00D71E42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6A7D52">
        <w:rPr>
          <w:rFonts w:ascii="Times New Roman" w:hAnsi="Times New Roman"/>
          <w:sz w:val="24"/>
          <w:szCs w:val="24"/>
        </w:rPr>
        <w:t xml:space="preserve">Рабочая программа составлена на основании Федерального государственного образовательного стандарта по направлению 38.03.06 – Торговое дело. «Внешнеэкономические операции», как учебная дисциплина относится </w:t>
      </w:r>
      <w:r w:rsidRPr="006A7D52">
        <w:rPr>
          <w:rFonts w:ascii="Times New Roman" w:hAnsi="Times New Roman"/>
          <w:spacing w:val="-4"/>
          <w:sz w:val="24"/>
          <w:szCs w:val="24"/>
        </w:rPr>
        <w:t xml:space="preserve">к </w:t>
      </w:r>
      <w:r w:rsidRPr="006A7D52">
        <w:rPr>
          <w:rFonts w:ascii="Times New Roman" w:hAnsi="Times New Roman"/>
          <w:sz w:val="24"/>
          <w:szCs w:val="24"/>
        </w:rPr>
        <w:t xml:space="preserve"> вариативной части</w:t>
      </w:r>
      <w:r w:rsidRPr="006A7D52">
        <w:t xml:space="preserve"> </w:t>
      </w:r>
      <w:r w:rsidR="006C28F6">
        <w:rPr>
          <w:rFonts w:ascii="Times New Roman" w:hAnsi="Times New Roman"/>
          <w:sz w:val="24"/>
          <w:szCs w:val="24"/>
        </w:rPr>
        <w:t>учебного плана по направлению 38.03.06 «Торговое дело»</w:t>
      </w:r>
      <w:bookmarkStart w:id="0" w:name="_GoBack"/>
      <w:bookmarkEnd w:id="0"/>
      <w:r w:rsidR="006C28F6">
        <w:rPr>
          <w:rFonts w:ascii="Times New Roman" w:hAnsi="Times New Roman"/>
          <w:sz w:val="24"/>
          <w:szCs w:val="24"/>
        </w:rPr>
        <w:t>.</w:t>
      </w:r>
    </w:p>
    <w:p w:rsidR="00D71E42" w:rsidRPr="006A7D52" w:rsidRDefault="00D71E42" w:rsidP="00D71E4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A7D52">
        <w:rPr>
          <w:rFonts w:ascii="Times New Roman" w:eastAsia="Times New Roman" w:hAnsi="Times New Roman"/>
          <w:b/>
          <w:sz w:val="24"/>
          <w:szCs w:val="24"/>
        </w:rPr>
        <w:t xml:space="preserve">Целью дисциплины </w:t>
      </w:r>
      <w:r w:rsidRPr="006A7D52">
        <w:rPr>
          <w:rFonts w:ascii="Times New Roman" w:eastAsia="Times New Roman" w:hAnsi="Times New Roman"/>
          <w:sz w:val="24"/>
          <w:szCs w:val="24"/>
        </w:rPr>
        <w:t>«Внешнеэкономические операции»  является подготовка специалиста к работе по организации и обеспечению внешнеторговых операций на международных рынках с различными товарами и услугами.</w:t>
      </w:r>
    </w:p>
    <w:p w:rsidR="00D71E42" w:rsidRPr="006A7D52" w:rsidRDefault="00D71E42" w:rsidP="00D71E42">
      <w:pPr>
        <w:tabs>
          <w:tab w:val="num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7D52">
        <w:rPr>
          <w:rFonts w:ascii="Times New Roman" w:hAnsi="Times New Roman"/>
          <w:b/>
          <w:sz w:val="24"/>
          <w:szCs w:val="24"/>
        </w:rPr>
        <w:t>Задачами дисциплины</w:t>
      </w:r>
      <w:r w:rsidRPr="006A7D52">
        <w:rPr>
          <w:rFonts w:ascii="Times New Roman" w:hAnsi="Times New Roman"/>
          <w:sz w:val="24"/>
          <w:szCs w:val="24"/>
        </w:rPr>
        <w:t xml:space="preserve"> являются: изучение основ внешнеторговых отношений в мировой экономике, освоение методов организации внешнеэкономических операций, изучение нормативно-правовой базы государственного регулирования и  контроля внешнеэкономической деятельности, овладение методологией коммерческого взаимодействия с зарубежными партнерами;</w:t>
      </w:r>
    </w:p>
    <w:p w:rsidR="00D71E42" w:rsidRPr="006A7D52" w:rsidRDefault="00D71E42" w:rsidP="00D71E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D52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освоения дисциплины должны быть сформированы следующие компетенции: способностью использовать общеправовые знания в различных сферах деятельности (ОК-6); умением пользоваться нормативными документами в своей профессиональной деятельности, готовностью к соблюдению действующего законодательства и требований нормативных документов (ОПК-3); </w:t>
      </w:r>
      <w:proofErr w:type="gramStart"/>
      <w:r w:rsidRPr="006A7D52">
        <w:rPr>
          <w:rFonts w:ascii="Times New Roman" w:eastAsia="Times New Roman" w:hAnsi="Times New Roman"/>
          <w:sz w:val="24"/>
          <w:szCs w:val="24"/>
          <w:lang w:eastAsia="ru-RU"/>
        </w:rPr>
        <w:t>способностью осуществлять сбор, хранение, обработку и оценку информации, необходимой для организации и управления профессиональной деятельностью (коммерческой, или маркетинговой, или рекламной, или логистической, или товароведной, или торгово-технологической); применять основные методы</w:t>
      </w:r>
      <w:proofErr w:type="gramEnd"/>
      <w:r w:rsidRPr="006A7D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6A7D52">
        <w:rPr>
          <w:rFonts w:ascii="Times New Roman" w:eastAsia="Times New Roman" w:hAnsi="Times New Roman"/>
          <w:sz w:val="24"/>
          <w:szCs w:val="24"/>
          <w:lang w:eastAsia="ru-RU"/>
        </w:rPr>
        <w:t>и средства получения, хранения, переработки информации; работать с компьютером как средством управления информацией (ОПК-4); готовностью работать с технической документацией, необходимой для профессиональной деятельности (коммерческой, или маркетинговой, или рекламной, или логистической, или товароведной, или торгово-технологической) и проверять правильность ее оформления (ОПК-5);  способностью выбирать деловых партнеров, проводить с ними деловые переговоры, заключать договора и контролировать их выполнение (ПК-6);</w:t>
      </w:r>
      <w:proofErr w:type="gramEnd"/>
    </w:p>
    <w:p w:rsidR="00D71E42" w:rsidRPr="006A7D52" w:rsidRDefault="00D71E42" w:rsidP="00D71E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6A7D52">
        <w:rPr>
          <w:rFonts w:ascii="Times New Roman" w:eastAsia="Times New Roman" w:hAnsi="Times New Roman"/>
          <w:sz w:val="24"/>
          <w:szCs w:val="28"/>
          <w:lang w:eastAsia="ru-RU"/>
        </w:rPr>
        <w:t>В результате освоения компетенций студент должен:</w:t>
      </w:r>
    </w:p>
    <w:p w:rsidR="00D71E42" w:rsidRPr="006A7D52" w:rsidRDefault="00D71E42" w:rsidP="00D71E42">
      <w:pPr>
        <w:tabs>
          <w:tab w:val="left" w:pos="851"/>
          <w:tab w:val="right" w:leader="underscore" w:pos="850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6A7D52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1. </w:t>
      </w:r>
      <w:proofErr w:type="gramStart"/>
      <w:r w:rsidRPr="006A7D52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Знать: </w:t>
      </w:r>
      <w:r w:rsidRPr="006A7D52">
        <w:rPr>
          <w:rFonts w:ascii="Times New Roman" w:eastAsia="Times New Roman" w:hAnsi="Times New Roman"/>
          <w:sz w:val="24"/>
          <w:szCs w:val="28"/>
          <w:lang w:eastAsia="ru-RU"/>
        </w:rPr>
        <w:t>современные направления развития мировой торговли, роль и место международных организаций, значение внешней торговли для системы устойчивого развития мира; особенности государственного регулирования торговли отдельными товарами в отдельных странах, прежде всего стран - основных партнеров по внешнеторговым операциям РФ и регион; организационные формы и основные рынки торговли сырьевыми, топливно-энергетическими, продовольственными товарами, готовой продукцией, объектами интеллектуальной собственности;</w:t>
      </w:r>
      <w:proofErr w:type="gramEnd"/>
      <w:r w:rsidRPr="006A7D52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proofErr w:type="gramStart"/>
      <w:r w:rsidRPr="006A7D52">
        <w:rPr>
          <w:rFonts w:ascii="Times New Roman" w:eastAsia="Times New Roman" w:hAnsi="Times New Roman"/>
          <w:sz w:val="24"/>
          <w:szCs w:val="28"/>
          <w:lang w:eastAsia="ru-RU"/>
        </w:rPr>
        <w:t>основные формы и проформы международных контрактов, как по основной, так и по обеспечивающим операциям, для работы с посредниками;</w:t>
      </w:r>
      <w:proofErr w:type="gramEnd"/>
    </w:p>
    <w:p w:rsidR="00D71E42" w:rsidRPr="006A7D52" w:rsidRDefault="00D71E42" w:rsidP="00D71E42">
      <w:pPr>
        <w:tabs>
          <w:tab w:val="left" w:pos="851"/>
          <w:tab w:val="right" w:leader="underscore" w:pos="8505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8"/>
          <w:lang w:eastAsia="ru-RU"/>
        </w:rPr>
      </w:pPr>
      <w:r w:rsidRPr="006A7D52">
        <w:rPr>
          <w:rFonts w:ascii="Times New Roman" w:eastAsia="Times New Roman" w:hAnsi="Times New Roman"/>
          <w:b/>
          <w:sz w:val="24"/>
          <w:szCs w:val="28"/>
          <w:lang w:eastAsia="ru-RU"/>
        </w:rPr>
        <w:t>2. Уметь:</w:t>
      </w:r>
      <w:r w:rsidRPr="006A7D52">
        <w:rPr>
          <w:rFonts w:ascii="Times New Roman" w:eastAsia="Times New Roman" w:hAnsi="Times New Roman"/>
          <w:sz w:val="24"/>
          <w:szCs w:val="28"/>
          <w:lang w:eastAsia="ru-RU"/>
        </w:rPr>
        <w:t xml:space="preserve"> проводить подготовку конкретных внешнеторговых </w:t>
      </w:r>
      <w:proofErr w:type="spellStart"/>
      <w:r w:rsidRPr="006A7D52">
        <w:rPr>
          <w:rFonts w:ascii="Times New Roman" w:eastAsia="Times New Roman" w:hAnsi="Times New Roman"/>
          <w:sz w:val="24"/>
          <w:szCs w:val="28"/>
          <w:lang w:eastAsia="ru-RU"/>
        </w:rPr>
        <w:t>офферт</w:t>
      </w:r>
      <w:proofErr w:type="spellEnd"/>
      <w:r w:rsidRPr="006A7D52">
        <w:rPr>
          <w:rFonts w:ascii="Times New Roman" w:eastAsia="Times New Roman" w:hAnsi="Times New Roman"/>
          <w:sz w:val="24"/>
          <w:szCs w:val="28"/>
          <w:lang w:eastAsia="ru-RU"/>
        </w:rPr>
        <w:t xml:space="preserve"> и договоров, анализ внешнеторговой информации о динамике цен, вариантах платежей, обеспечения транспортных поставок, пользоваться системами ТН ВЭД, Инкотермс-2010, анализировать условия расчетов, читать и заполнять основную транспортную и таможенную документацию, находить необходимую информацию об особенностях регулирования внешнеторговых операций в отдельных странах мира;</w:t>
      </w:r>
    </w:p>
    <w:p w:rsidR="00D71E42" w:rsidRPr="006A7D52" w:rsidRDefault="00D71E42" w:rsidP="00D71E4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8"/>
          <w:lang w:eastAsia="ru-RU"/>
        </w:rPr>
      </w:pPr>
      <w:r w:rsidRPr="006A7D52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3. Владеть: </w:t>
      </w:r>
      <w:r w:rsidRPr="006A7D52">
        <w:rPr>
          <w:rFonts w:ascii="Times New Roman" w:eastAsia="Times New Roman" w:hAnsi="Times New Roman"/>
          <w:sz w:val="24"/>
          <w:szCs w:val="28"/>
          <w:lang w:eastAsia="ru-RU"/>
        </w:rPr>
        <w:t>навыками составления внешнеторговых контрактов купли-продажи, расчетов целесообразности различных вариантов платежей, анализа экономической эффективности сделок.</w:t>
      </w:r>
    </w:p>
    <w:p w:rsidR="00D71E42" w:rsidRPr="006A7D52" w:rsidRDefault="00D71E42" w:rsidP="00D71E42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6A7D52">
        <w:rPr>
          <w:rFonts w:ascii="Times New Roman" w:hAnsi="Times New Roman"/>
          <w:b/>
          <w:sz w:val="24"/>
          <w:szCs w:val="24"/>
        </w:rPr>
        <w:t xml:space="preserve">Содержание дисциплины: </w:t>
      </w:r>
      <w:r w:rsidRPr="006A7D52">
        <w:rPr>
          <w:rFonts w:ascii="Times New Roman" w:hAnsi="Times New Roman"/>
          <w:sz w:val="24"/>
          <w:szCs w:val="24"/>
        </w:rPr>
        <w:t>Раздел 1. Виды внешнеэкономических операций и участники внешнеторговых сделок. Раздел 2. Организационные формы международной торговли. Раздел 3. Подготовка, заключение и исполнение внешнеторговых контрактов и соглашений. Раздел 4. Транспортные операции</w:t>
      </w:r>
      <w:r w:rsidRPr="006A7D52">
        <w:t xml:space="preserve"> </w:t>
      </w:r>
      <w:r w:rsidRPr="006A7D52">
        <w:rPr>
          <w:rFonts w:ascii="Times New Roman" w:hAnsi="Times New Roman"/>
          <w:sz w:val="24"/>
          <w:szCs w:val="24"/>
        </w:rPr>
        <w:t>в составе внешнеторговых сделок.</w:t>
      </w:r>
    </w:p>
    <w:p w:rsidR="00D71E42" w:rsidRPr="006A7D52" w:rsidRDefault="00D71E42" w:rsidP="00D71E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7D52">
        <w:rPr>
          <w:rFonts w:ascii="Times New Roman" w:hAnsi="Times New Roman"/>
          <w:sz w:val="24"/>
          <w:szCs w:val="24"/>
        </w:rPr>
        <w:lastRenderedPageBreak/>
        <w:t>Учебная дисциплина «Внешнеэкономические операции» имеет логические и содержательно-методические связи с дисциплинами профессионального цикла – экономика организации, маркетинг, биржевое дело, коммерческая деятельность, таможенное регулирование торговых операций,   логистика.</w:t>
      </w:r>
    </w:p>
    <w:p w:rsidR="00D71E42" w:rsidRPr="006A7D52" w:rsidRDefault="00D71E42" w:rsidP="00D71E4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A7D52">
        <w:rPr>
          <w:rFonts w:ascii="Times New Roman" w:hAnsi="Times New Roman"/>
          <w:sz w:val="24"/>
          <w:szCs w:val="24"/>
        </w:rPr>
        <w:t>Объем дисциплины – 144 часа,  в том числе аудиторных часов - 56, самостоятельная работа – 88 ч. Промежуточная аттестация в 4 семестре – зачет с оценкой.</w:t>
      </w:r>
    </w:p>
    <w:p w:rsidR="00D71E42" w:rsidRPr="006A7D52" w:rsidRDefault="00D71E42" w:rsidP="00D71E4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71E42" w:rsidRPr="006A7D52" w:rsidRDefault="00D71E42" w:rsidP="00D71E4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A7D52">
        <w:rPr>
          <w:rFonts w:ascii="Times New Roman" w:hAnsi="Times New Roman"/>
          <w:sz w:val="24"/>
          <w:szCs w:val="24"/>
        </w:rPr>
        <w:t xml:space="preserve">Разработчик:  доцент кафедры Торгового дела  В.В. </w:t>
      </w:r>
      <w:proofErr w:type="spellStart"/>
      <w:r w:rsidRPr="006A7D52">
        <w:rPr>
          <w:rFonts w:ascii="Times New Roman" w:hAnsi="Times New Roman"/>
          <w:sz w:val="24"/>
          <w:szCs w:val="24"/>
        </w:rPr>
        <w:t>Мишушин</w:t>
      </w:r>
      <w:proofErr w:type="spellEnd"/>
    </w:p>
    <w:p w:rsidR="008618EB" w:rsidRPr="006A7D52" w:rsidRDefault="006C28F6">
      <w:pPr>
        <w:rPr>
          <w:sz w:val="20"/>
        </w:rPr>
      </w:pPr>
    </w:p>
    <w:sectPr w:rsidR="008618EB" w:rsidRPr="006A7D52" w:rsidSect="00BB2F94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782"/>
    <w:rsid w:val="006A7D52"/>
    <w:rsid w:val="006C28F6"/>
    <w:rsid w:val="00905934"/>
    <w:rsid w:val="009C6782"/>
    <w:rsid w:val="00D71E42"/>
    <w:rsid w:val="00EE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E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E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E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E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ДК2</dc:creator>
  <cp:keywords/>
  <dc:description/>
  <cp:lastModifiedBy>ДК5</cp:lastModifiedBy>
  <cp:revision>4</cp:revision>
  <dcterms:created xsi:type="dcterms:W3CDTF">2017-03-01T10:26:00Z</dcterms:created>
  <dcterms:modified xsi:type="dcterms:W3CDTF">2017-03-10T11:49:00Z</dcterms:modified>
</cp:coreProperties>
</file>