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A" w:rsidRPr="008D2B8A" w:rsidRDefault="008D2B8A" w:rsidP="008D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B8A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8D2B8A" w:rsidRPr="008D2B8A" w:rsidRDefault="005D5E53" w:rsidP="008D2B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Б1.В.ДВ.05.02</w:t>
      </w:r>
      <w:r w:rsidR="008D2B8A" w:rsidRPr="008D2B8A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8D2B8A">
        <w:rPr>
          <w:rFonts w:ascii="Times New Roman" w:hAnsi="Times New Roman"/>
          <w:i/>
          <w:sz w:val="24"/>
          <w:szCs w:val="24"/>
          <w:u w:val="single"/>
        </w:rPr>
        <w:t>Биржевое дело</w:t>
      </w:r>
      <w:r w:rsidR="008D2B8A" w:rsidRPr="008D2B8A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B8A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8D2B8A" w:rsidRDefault="008D2B8A" w:rsidP="008D2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D2B8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E17AD1" w:rsidRPr="001970F5" w:rsidRDefault="00E17AD1" w:rsidP="00E17AD1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0F5">
        <w:rPr>
          <w:rFonts w:ascii="Times New Roman" w:hAnsi="Times New Roman"/>
          <w:sz w:val="24"/>
          <w:szCs w:val="24"/>
        </w:rPr>
        <w:t>Рабочая  программа учебной дисциплины «</w:t>
      </w:r>
      <w:r>
        <w:rPr>
          <w:rFonts w:ascii="Times New Roman" w:hAnsi="Times New Roman"/>
          <w:sz w:val="24"/>
          <w:szCs w:val="24"/>
        </w:rPr>
        <w:t>Биржевое дело</w:t>
      </w:r>
      <w:r w:rsidRPr="001970F5">
        <w:rPr>
          <w:rFonts w:ascii="Times New Roman" w:hAnsi="Times New Roman"/>
          <w:sz w:val="24"/>
          <w:szCs w:val="24"/>
        </w:rPr>
        <w:t>» с</w:t>
      </w:r>
      <w:r w:rsidR="006978D7">
        <w:rPr>
          <w:rFonts w:ascii="Times New Roman" w:hAnsi="Times New Roman"/>
          <w:sz w:val="24"/>
          <w:szCs w:val="24"/>
        </w:rPr>
        <w:t>оответствует требованиям ФГОС В</w:t>
      </w:r>
      <w:r w:rsidRPr="001970F5">
        <w:rPr>
          <w:rFonts w:ascii="Times New Roman" w:hAnsi="Times New Roman"/>
          <w:sz w:val="24"/>
          <w:szCs w:val="24"/>
        </w:rPr>
        <w:t xml:space="preserve">О, а также составлена с учетом специфики подготовки бакалавров по направлению подготовки 38.03.06 –Торговое дело, профиль Коммерция.  </w:t>
      </w:r>
    </w:p>
    <w:p w:rsidR="00E17AD1" w:rsidRPr="00E82253" w:rsidRDefault="00E17AD1" w:rsidP="00E17AD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970F5">
        <w:rPr>
          <w:rFonts w:ascii="Times New Roman" w:hAnsi="Times New Roman"/>
          <w:sz w:val="24"/>
          <w:szCs w:val="24"/>
        </w:rPr>
        <w:t>Дисциплина Б1.В.ОД.10 «</w:t>
      </w:r>
      <w:r>
        <w:rPr>
          <w:rFonts w:ascii="Times New Roman" w:hAnsi="Times New Roman"/>
          <w:sz w:val="24"/>
          <w:szCs w:val="24"/>
        </w:rPr>
        <w:t>Биржевое дело</w:t>
      </w:r>
      <w:r w:rsidRPr="001970F5">
        <w:rPr>
          <w:rFonts w:ascii="Times New Roman" w:hAnsi="Times New Roman"/>
          <w:sz w:val="24"/>
          <w:szCs w:val="24"/>
        </w:rPr>
        <w:t xml:space="preserve">» относится к </w:t>
      </w:r>
      <w:r w:rsidR="005D5E53">
        <w:rPr>
          <w:rFonts w:ascii="Times New Roman" w:hAnsi="Times New Roman"/>
          <w:sz w:val="24"/>
          <w:szCs w:val="24"/>
        </w:rPr>
        <w:t xml:space="preserve">вариативной части учебного плана, 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дисциплинам по выбору</w:t>
      </w:r>
      <w:r w:rsidRPr="001970F5">
        <w:rPr>
          <w:rFonts w:ascii="Times New Roman" w:hAnsi="Times New Roman"/>
          <w:sz w:val="24"/>
          <w:szCs w:val="24"/>
        </w:rPr>
        <w:t>.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/>
          <w:sz w:val="24"/>
          <w:szCs w:val="24"/>
        </w:rPr>
        <w:t>Курс</w:t>
      </w:r>
      <w:r w:rsidRPr="00E82253">
        <w:rPr>
          <w:rFonts w:ascii="Times New Roman" w:hAnsi="Times New Roman"/>
          <w:sz w:val="24"/>
          <w:szCs w:val="24"/>
        </w:rPr>
        <w:t xml:space="preserve"> «Биржевое дело» для ставит своей целью не только озна</w:t>
      </w:r>
      <w:r w:rsidRPr="00E82253">
        <w:rPr>
          <w:rFonts w:ascii="Times New Roman" w:hAnsi="Times New Roman"/>
          <w:sz w:val="24"/>
          <w:szCs w:val="24"/>
        </w:rPr>
        <w:softHyphen/>
        <w:t>комить студентов с понятием биржи, ее функциями, техникой осуществления биржевых операций, но и показать роль и место биржи в рыночной экономике, тенденции развития биржевой торговли.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E82253">
        <w:rPr>
          <w:rFonts w:ascii="Times New Roman" w:hAnsi="Times New Roman"/>
          <w:sz w:val="24"/>
          <w:szCs w:val="24"/>
        </w:rPr>
        <w:t>курса «Биржевое дело» являются: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ознакомление с биржевыми операциями;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ознакомление с существующими способами котировки цен на биржевые товары;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изучения порядка ведения биржевых торгов;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ознакомление с функциями и задачами посредников на биржах;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освоение технологии формирования цепочки движения заказа от покупателя к продавцу на бирже.</w:t>
      </w:r>
    </w:p>
    <w:p w:rsidR="00E17AD1" w:rsidRDefault="00E17AD1" w:rsidP="00E17AD1">
      <w:pPr>
        <w:pStyle w:val="3"/>
        <w:tabs>
          <w:tab w:val="left" w:pos="708"/>
        </w:tabs>
        <w:ind w:firstLine="720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освоения дисциплины студент должен:</w:t>
      </w:r>
    </w:p>
    <w:p w:rsidR="00E17AD1" w:rsidRPr="00E82253" w:rsidRDefault="00E17AD1" w:rsidP="00E17AD1">
      <w:pPr>
        <w:tabs>
          <w:tab w:val="left" w:pos="851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/>
          <w:sz w:val="24"/>
          <w:szCs w:val="24"/>
        </w:rPr>
        <w:t>Знать</w:t>
      </w:r>
      <w:r w:rsidRPr="00E82253">
        <w:rPr>
          <w:rFonts w:ascii="Times New Roman" w:hAnsi="Times New Roman"/>
          <w:sz w:val="24"/>
          <w:szCs w:val="24"/>
        </w:rPr>
        <w:t xml:space="preserve">: 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виды и функции бирж;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виды биржевых сделок;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органы управления и структуру бирж;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порядок заключения сделок на бирже;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порядок регулирования и регламентации деятельности бирж;</w:t>
      </w:r>
    </w:p>
    <w:p w:rsidR="00E17AD1" w:rsidRPr="00E82253" w:rsidRDefault="00E17AD1" w:rsidP="00E17A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порядок и способы страхования от неблагоприятных изменений цен.</w:t>
      </w:r>
    </w:p>
    <w:p w:rsidR="00E17AD1" w:rsidRPr="00E82253" w:rsidRDefault="00E17AD1" w:rsidP="00E1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/>
          <w:sz w:val="24"/>
          <w:szCs w:val="24"/>
        </w:rPr>
        <w:t>Уметь</w:t>
      </w:r>
      <w:r w:rsidRPr="00E82253">
        <w:rPr>
          <w:rFonts w:ascii="Times New Roman" w:hAnsi="Times New Roman"/>
          <w:sz w:val="24"/>
          <w:szCs w:val="24"/>
        </w:rPr>
        <w:t xml:space="preserve">: </w:t>
      </w:r>
    </w:p>
    <w:p w:rsidR="00E17AD1" w:rsidRPr="00E82253" w:rsidRDefault="00E17AD1" w:rsidP="00E17A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ориентироваться в заключении договоров купли-продажи;</w:t>
      </w:r>
    </w:p>
    <w:p w:rsidR="00E17AD1" w:rsidRPr="00E82253" w:rsidRDefault="00E17AD1" w:rsidP="00E17A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использовать возможность страхования от неблагоприятных измене</w:t>
      </w:r>
      <w:r w:rsidRPr="00E82253">
        <w:rPr>
          <w:rFonts w:ascii="Times New Roman" w:hAnsi="Times New Roman"/>
          <w:sz w:val="24"/>
          <w:szCs w:val="24"/>
        </w:rPr>
        <w:softHyphen/>
        <w:t>ний цен</w:t>
      </w:r>
      <w:r w:rsidRPr="00E822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2253">
        <w:rPr>
          <w:rFonts w:ascii="Times New Roman" w:hAnsi="Times New Roman"/>
          <w:sz w:val="24"/>
          <w:szCs w:val="24"/>
        </w:rPr>
        <w:t>и курсов валют;</w:t>
      </w:r>
    </w:p>
    <w:p w:rsidR="00E17AD1" w:rsidRPr="00E82253" w:rsidRDefault="00E17AD1" w:rsidP="00E17A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анализировать результаты сделки и определять ее эффективность;</w:t>
      </w:r>
    </w:p>
    <w:p w:rsidR="00E17AD1" w:rsidRPr="00E82253" w:rsidRDefault="00E17AD1" w:rsidP="00E1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избегать риски, с которыми сопряжены биржевые сделки.</w:t>
      </w:r>
    </w:p>
    <w:p w:rsidR="00E17AD1" w:rsidRPr="00E82253" w:rsidRDefault="00E17AD1" w:rsidP="00E1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 xml:space="preserve"> </w:t>
      </w:r>
      <w:r w:rsidRPr="00E82253">
        <w:rPr>
          <w:rFonts w:ascii="Times New Roman" w:hAnsi="Times New Roman"/>
          <w:b/>
          <w:sz w:val="24"/>
          <w:szCs w:val="24"/>
        </w:rPr>
        <w:t>Владеть</w:t>
      </w:r>
      <w:r w:rsidRPr="00E82253">
        <w:rPr>
          <w:rFonts w:ascii="Times New Roman" w:hAnsi="Times New Roman"/>
          <w:sz w:val="24"/>
          <w:szCs w:val="24"/>
        </w:rPr>
        <w:t xml:space="preserve">: </w:t>
      </w:r>
    </w:p>
    <w:p w:rsidR="00E17AD1" w:rsidRPr="00E82253" w:rsidRDefault="00E17AD1" w:rsidP="00E17AD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навыками организациями и проведения биржевых торгов;</w:t>
      </w:r>
    </w:p>
    <w:p w:rsidR="00E17AD1" w:rsidRPr="00E82253" w:rsidRDefault="00E17AD1" w:rsidP="00E17AD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умениями определять цены на биржевые товары, предъявлять к ним требования;</w:t>
      </w:r>
    </w:p>
    <w:p w:rsidR="00E17AD1" w:rsidRPr="00E82253" w:rsidRDefault="00E17AD1" w:rsidP="00E17AD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- практическим опытом работы с нормативными документами, необходимыми для осуществления профессиональной деятельности;</w:t>
      </w:r>
    </w:p>
    <w:p w:rsidR="00E17AD1" w:rsidRPr="00936F88" w:rsidRDefault="00E17AD1" w:rsidP="00E17AD1">
      <w:pPr>
        <w:tabs>
          <w:tab w:val="left" w:pos="426"/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82253">
        <w:rPr>
          <w:rFonts w:ascii="Times New Roman" w:hAnsi="Times New Roman"/>
          <w:sz w:val="24"/>
          <w:szCs w:val="24"/>
        </w:rPr>
        <w:t>- аналитическими методами для оценки эффективности биржевых сделок</w:t>
      </w:r>
      <w:r w:rsidRPr="00936F88">
        <w:rPr>
          <w:sz w:val="28"/>
          <w:szCs w:val="28"/>
        </w:rPr>
        <w:t>.</w:t>
      </w:r>
    </w:p>
    <w:p w:rsidR="00E17AD1" w:rsidRDefault="00E17AD1" w:rsidP="00E17AD1">
      <w:pPr>
        <w:pStyle w:val="a3"/>
        <w:tabs>
          <w:tab w:val="clear" w:pos="360"/>
        </w:tabs>
        <w:spacing w:line="240" w:lineRule="auto"/>
        <w:ind w:left="0" w:firstLine="720"/>
      </w:pPr>
      <w:r>
        <w:t>Процесс изучения дисциплины направлен на формирование общекультурных и обще профессиональных компетенций: (ОК-6); (ОПК-3), (ОПК-4), (ПК-6), (ПК-7), (ПК-13).</w:t>
      </w:r>
    </w:p>
    <w:p w:rsidR="00E17AD1" w:rsidRDefault="00E17AD1" w:rsidP="00E17AD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разделов и тем дисциплины: 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Cs/>
          <w:iCs/>
          <w:sz w:val="24"/>
          <w:szCs w:val="24"/>
        </w:rPr>
        <w:t>Раздел 1. Товарные биржи. Их характеристика. История развития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 .История развития биржевой торговли и ее тенденции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2.Товарные биржи и их деятельность на рынке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3. Биржа как одна из форм организованного рынка. Виды бирж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pacing w:val="-2"/>
          <w:sz w:val="24"/>
          <w:szCs w:val="24"/>
        </w:rPr>
        <w:t>Тема 4. Регулирование биржевой деятельности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5. Органы управления и организационная структура товарной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биржи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center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iCs/>
          <w:sz w:val="24"/>
          <w:szCs w:val="24"/>
        </w:rPr>
        <w:lastRenderedPageBreak/>
        <w:t>Раздел 2. Биржевая торговля и ее роль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6. Биржевые сделки, их сущность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7. Хеджирование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Тема.8.Брокерская фирма, ее место на бирже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9. Организация биржевой торговли и ее участники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10. Биржевой товар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11. Экономическая роль товарных бирж и анализ их деятельности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12. Материально-техническая обеспеченность товарных бирж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center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iCs/>
          <w:sz w:val="24"/>
          <w:szCs w:val="24"/>
        </w:rPr>
        <w:t xml:space="preserve">Раздел </w:t>
      </w:r>
      <w:r w:rsidRPr="00E82253">
        <w:rPr>
          <w:rFonts w:ascii="Times New Roman" w:hAnsi="Times New Roman"/>
          <w:sz w:val="24"/>
          <w:szCs w:val="24"/>
        </w:rPr>
        <w:t xml:space="preserve">3. </w:t>
      </w:r>
      <w:r w:rsidRPr="00E82253">
        <w:rPr>
          <w:rFonts w:ascii="Times New Roman" w:hAnsi="Times New Roman"/>
          <w:iCs/>
          <w:sz w:val="24"/>
          <w:szCs w:val="24"/>
        </w:rPr>
        <w:t>Фондовые биржи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13. Рынок ценных бумаг Ценные бумаги как биржевой товар.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>Тема 14. Участники рынка ценных бумаг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82"/>
        <w:jc w:val="center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bCs/>
          <w:iCs/>
          <w:sz w:val="24"/>
          <w:szCs w:val="24"/>
        </w:rPr>
        <w:t>Раздел 4. Валютный рынок</w:t>
      </w:r>
    </w:p>
    <w:p w:rsidR="00E17AD1" w:rsidRPr="00E82253" w:rsidRDefault="00E17AD1" w:rsidP="00E17A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z w:val="24"/>
          <w:szCs w:val="24"/>
        </w:rPr>
        <w:t xml:space="preserve">Тема 15. Валютный рынок и валютные операции </w:t>
      </w:r>
    </w:p>
    <w:p w:rsidR="00E17AD1" w:rsidRPr="00E82253" w:rsidRDefault="00E17AD1" w:rsidP="00E17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253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Pr="00E82253">
        <w:rPr>
          <w:rFonts w:ascii="Times New Roman" w:hAnsi="Times New Roman"/>
          <w:sz w:val="24"/>
          <w:szCs w:val="24"/>
        </w:rPr>
        <w:t>«Биржевое дело»</w:t>
      </w:r>
      <w:r w:rsidRPr="00E82253">
        <w:rPr>
          <w:rFonts w:ascii="Times New Roman" w:hAnsi="Times New Roman"/>
          <w:spacing w:val="-4"/>
          <w:sz w:val="24"/>
          <w:szCs w:val="24"/>
        </w:rPr>
        <w:t xml:space="preserve"> базируется на дисциплинах  </w:t>
      </w:r>
      <w:r>
        <w:rPr>
          <w:rFonts w:ascii="Times New Roman" w:hAnsi="Times New Roman"/>
          <w:spacing w:val="-4"/>
          <w:sz w:val="24"/>
          <w:szCs w:val="24"/>
        </w:rPr>
        <w:t>«Коммерческая деятельность», «Внешнеэкономические операции»</w:t>
      </w:r>
      <w:r w:rsidRPr="00E82253">
        <w:rPr>
          <w:rFonts w:ascii="Times New Roman" w:hAnsi="Times New Roman"/>
          <w:spacing w:val="-4"/>
          <w:sz w:val="24"/>
          <w:szCs w:val="24"/>
        </w:rPr>
        <w:t xml:space="preserve">. Последующие </w:t>
      </w:r>
      <w:proofErr w:type="spellStart"/>
      <w:r w:rsidRPr="00E82253">
        <w:rPr>
          <w:rFonts w:ascii="Times New Roman" w:hAnsi="Times New Roman"/>
          <w:spacing w:val="-4"/>
          <w:sz w:val="24"/>
          <w:szCs w:val="24"/>
        </w:rPr>
        <w:t>межпредметные</w:t>
      </w:r>
      <w:proofErr w:type="spellEnd"/>
      <w:r w:rsidRPr="00E82253">
        <w:rPr>
          <w:rFonts w:ascii="Times New Roman" w:hAnsi="Times New Roman"/>
          <w:spacing w:val="-4"/>
          <w:sz w:val="24"/>
          <w:szCs w:val="24"/>
        </w:rPr>
        <w:t xml:space="preserve"> связи  дисциплина «Биржевое дело»</w:t>
      </w:r>
      <w:r w:rsidRPr="00E82253">
        <w:rPr>
          <w:rFonts w:ascii="Times New Roman" w:hAnsi="Times New Roman"/>
          <w:sz w:val="24"/>
          <w:szCs w:val="24"/>
        </w:rPr>
        <w:t xml:space="preserve"> имеет с дисциплинами  </w:t>
      </w:r>
      <w:r>
        <w:rPr>
          <w:rFonts w:ascii="Times New Roman" w:hAnsi="Times New Roman"/>
          <w:sz w:val="24"/>
          <w:szCs w:val="24"/>
        </w:rPr>
        <w:t>«Организация предпринимательской деятельности в торговле», «Управление торговой организацией»</w:t>
      </w:r>
      <w:r w:rsidRPr="00E82253">
        <w:rPr>
          <w:rFonts w:ascii="Times New Roman" w:hAnsi="Times New Roman"/>
          <w:sz w:val="24"/>
          <w:szCs w:val="24"/>
        </w:rPr>
        <w:t>.</w:t>
      </w:r>
    </w:p>
    <w:p w:rsidR="00E17AD1" w:rsidRDefault="00E17AD1" w:rsidP="00E17A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Объем дисциплины – 180 часа,  в том числе аудиторных часов - 56, самостоятельная работа – 88 ч. </w:t>
      </w:r>
    </w:p>
    <w:p w:rsidR="00E17AD1" w:rsidRDefault="00E17AD1" w:rsidP="00E17A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Форма промежуточного контроля – экзамен. </w:t>
      </w:r>
    </w:p>
    <w:p w:rsidR="00E17AD1" w:rsidRDefault="00E17AD1" w:rsidP="00E17A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Дисциплина изучается в 5 семестре. </w:t>
      </w:r>
    </w:p>
    <w:p w:rsidR="00E17AD1" w:rsidRDefault="00E17AD1" w:rsidP="00E17A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7AD1" w:rsidRPr="00E82253" w:rsidRDefault="00E17AD1" w:rsidP="00E17A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 ст. преподаватель кафедры торгового дела </w:t>
      </w:r>
      <w:proofErr w:type="spellStart"/>
      <w:r>
        <w:rPr>
          <w:rFonts w:ascii="Times New Roman" w:hAnsi="Times New Roman"/>
          <w:sz w:val="24"/>
          <w:szCs w:val="24"/>
        </w:rPr>
        <w:t>Лукашин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E17AD1" w:rsidRDefault="00E17AD1" w:rsidP="00E17AD1"/>
    <w:p w:rsidR="008618EB" w:rsidRDefault="006978D7"/>
    <w:sectPr w:rsidR="008618EB" w:rsidSect="005C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DF4"/>
    <w:rsid w:val="005C30CF"/>
    <w:rsid w:val="005D5E53"/>
    <w:rsid w:val="006978D7"/>
    <w:rsid w:val="006D5DF4"/>
    <w:rsid w:val="008D2B8A"/>
    <w:rsid w:val="00905934"/>
    <w:rsid w:val="00E17AD1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7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писок с точками"/>
    <w:basedOn w:val="a"/>
    <w:rsid w:val="00E17AD1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7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17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писок с точками"/>
    <w:basedOn w:val="a"/>
    <w:rsid w:val="00E17AD1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2017-03-01T10:37:00Z</dcterms:created>
  <dcterms:modified xsi:type="dcterms:W3CDTF">2017-03-14T12:10:00Z</dcterms:modified>
</cp:coreProperties>
</file>